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9776" w:type="dxa"/>
        <w:tblLook w:val="0420" w:firstRow="1" w:lastRow="0" w:firstColumn="0" w:lastColumn="0" w:noHBand="0" w:noVBand="1"/>
      </w:tblPr>
      <w:tblGrid>
        <w:gridCol w:w="2122"/>
        <w:gridCol w:w="2551"/>
        <w:gridCol w:w="2977"/>
        <w:gridCol w:w="2126"/>
      </w:tblGrid>
      <w:tr w:rsidR="0075372D" w:rsidRPr="006F3414" w14:paraId="741BA11D" w14:textId="77777777" w:rsidTr="00716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14:paraId="6DD5C8B4" w14:textId="77777777" w:rsidR="0075372D" w:rsidRPr="00B52972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B52972">
              <w:rPr>
                <w:iCs/>
                <w:sz w:val="20"/>
                <w:szCs w:val="20"/>
                <w:lang w:val="en-US"/>
              </w:rPr>
              <w:t>Organism</w:t>
            </w:r>
          </w:p>
        </w:tc>
        <w:tc>
          <w:tcPr>
            <w:tcW w:w="2551" w:type="dxa"/>
          </w:tcPr>
          <w:p w14:paraId="3D819AC6" w14:textId="77777777" w:rsidR="0075372D" w:rsidRPr="006F3414" w:rsidRDefault="0075372D" w:rsidP="00716E9C">
            <w:pPr>
              <w:rPr>
                <w:b w:val="0"/>
                <w:bCs w:val="0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2977" w:type="dxa"/>
          </w:tcPr>
          <w:p w14:paraId="301B81A9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126" w:type="dxa"/>
          </w:tcPr>
          <w:p w14:paraId="2A4A012B" w14:textId="77777777" w:rsidR="0075372D" w:rsidRPr="006F3414" w:rsidRDefault="0075372D" w:rsidP="00716E9C">
            <w:pPr>
              <w:rPr>
                <w:b w:val="0"/>
                <w:bCs w:val="0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Reference</w:t>
            </w:r>
          </w:p>
        </w:tc>
      </w:tr>
      <w:tr w:rsidR="0075372D" w:rsidRPr="006F3414" w14:paraId="69BBF56A" w14:textId="77777777" w:rsidTr="00716E9C">
        <w:tc>
          <w:tcPr>
            <w:tcW w:w="2122" w:type="dxa"/>
          </w:tcPr>
          <w:p w14:paraId="6300D536" w14:textId="77777777" w:rsidR="0075372D" w:rsidRPr="00B52972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B52972">
              <w:rPr>
                <w:i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B52972">
              <w:rPr>
                <w:i/>
                <w:sz w:val="20"/>
                <w:szCs w:val="20"/>
                <w:lang w:val="en-US"/>
              </w:rPr>
              <w:t>protegens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Pf-5</w:t>
            </w:r>
          </w:p>
        </w:tc>
        <w:tc>
          <w:tcPr>
            <w:tcW w:w="2551" w:type="dxa"/>
          </w:tcPr>
          <w:p w14:paraId="3200663D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wild-type</w:t>
            </w:r>
          </w:p>
        </w:tc>
        <w:tc>
          <w:tcPr>
            <w:tcW w:w="2977" w:type="dxa"/>
          </w:tcPr>
          <w:p w14:paraId="545F0208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BDDDEDF" w14:textId="77CA1C82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Paulsen et al., Nature Biotechnology, 2005</w:t>
            </w:r>
            <w:r>
              <w:rPr>
                <w:iCs/>
                <w:sz w:val="20"/>
                <w:szCs w:val="20"/>
                <w:lang w:val="en-US"/>
              </w:rPr>
              <w:fldChar w:fldCharType="begin" w:fldLock="1"/>
            </w:r>
            <w:r w:rsidR="003E3B2D">
              <w:rPr>
                <w:iCs/>
                <w:sz w:val="20"/>
                <w:szCs w:val="20"/>
                <w:lang w:val="en-US"/>
              </w:rPr>
              <w:instrText>ADDIN CSL_CITATION {"citationItems":[{"id":"ITEM-1","itemData":{"DOI":"10.1038/nbt1110","ISSN":"10870156","PMID":"15980861","abstract":"Pseudomonas fluorescens Pf-5 is a plant commensal bacterium that inhabits the rhizosphere and produces secondary metabolites that suppress soilborne plant pathogens. The complete sequence of the 7.1-Mb Pf-5 genome was determined. We analyzed repeat sequences to identify genomic islands that, together with other approaches, suggested P. fluorescens Pf-5's recent lateral acquisitions include six secondary metabolite gene clusters, seven phage regions and a mobile genomic island. We identified various features that contribute to its commensal lifestyle on plants, including broad catabolic and transport capabilities for utilizing plant-derived compounds, the apparent ability to use a diversity of iron siderophores, detoxification systems to protect from oxidative stress, and the lack of a type III secretion system and toxins found in related pathogens. In addition to six known secondary metabolites produced by P. fluorescens Pf-5, three novel secondary metabolite biosynthesis gene clusters were also identified that may contribute to the biocontrol properties of P. fluorescens Pf-5.","author":[{"dropping-particle":"","family":"Paulsen","given":"Ian T.","non-dropping-particle":"","parse-names":false,"suffix":""},{"dropping-particle":"","family":"Press","given":"Caroline M.","non-dropping-particle":"","parse-names":false,"suffix":""},{"dropping-particle":"","family":"Ravel","given":"Jacques","non-dropping-particle":"","parse-names":false,"suffix":""},{"dropping-particle":"","family":"Kobayashi","given":"Donald Y.","non-dropping-particle":"","parse-names":false,"suffix":""},{"dropping-particle":"","family":"Myers","given":"Garry S.A.","non-dropping-particle":"","parse-names":false,"suffix":""},{"dropping-particle":"V.","family":"Mavrodi","given":"Dmitri","non-dropping-particle":"","parse-names":false,"suffix":""},{"dropping-particle":"","family":"DeBoy","given":"Robert T.","non-dropping-particle":"","parse-names":false,"suffix":""},{"dropping-particle":"","family":"Seshadri","given":"Rekha","non-dropping-particle":"","parse-names":false,"suffix":""},{"dropping-particle":"","family":"Ren","given":"Qinghu","non-dropping-particle":"","parse-names":false,"suffix":""},{"dropping-particle":"","family":"Madupu","given":"Ramana","non-dropping-particle":"","parse-names":false,"suffix":""},{"dropping-particle":"","family":"Dodson","given":"Robert J.","non-dropping-particle":"","parse-names":false,"suffix":""},{"dropping-particle":"","family":"Durkin","given":"A. Scott","non-dropping-particle":"","parse-names":false,"suffix":""},{"dropping-particle":"","family":"Brinkac","given":"Lauren M.","non-dropping-particle":"","parse-names":false,"suffix":""},{"dropping-particle":"","family":"Daugherty","given":"Sean C.","non-dropping-particle":"","parse-names":false,"suffix":""},{"dropping-particle":"","family":"Sullivan","given":"Stephen A.","non-dropping-particle":"","parse-names":false,"suffix":""},{"dropping-particle":"","family":"Rosovitz","given":"Mary J.","non-dropping-particle":"","parse-names":false,"suffix":""},{"dropping-particle":"","family":"Gwinn","given":"Michelle L.","non-dropping-particle":"","parse-names":false,"suffix":""},{"dropping-particle":"","family":"Zhou","given":"Liwei","non-dropping-particle":"","parse-names":false,"suffix":""},{"dropping-particle":"","family":"Schneider","given":"Davd J.","non-dropping-particle":"","parse-names":false,"suffix":""},{"dropping-particle":"","family":"Cartinhour","given":"Samuel W.","non-dropping-particle":"","parse-names":false,"suffix":""},{"dropping-particle":"","family":"Nelson","given":"William C.","non-dropping-particle":"","parse-names":false,"suffix":""},{"dropping-particle":"","family":"Weidman","given":"Janice","non-dropping-particle":"","parse-names":false,"suffix":""},{"dropping-particle":"","family":"Watkins","given":"Kisha","non-dropping-particle":"","parse-names":false,"suffix":""},{"dropping-particle":"","family":"Tran","given":"Kevin","non-dropping-particle":"","parse-names":false,"suffix":""},{"dropping-particle":"","family":"Khouri","given":"Hoda","non-dropping-particle":"","parse-names":false,"suffix":""},{"dropping-particle":"","family":"Pierson","given":"Elizabeth A.","non-dropping-particle":"","parse-names":false,"suffix":""},{"dropping-particle":"","family":"Pierson","given":"Leland S.","non-dropping-particle":"","parse-names":false,"suffix":""},{"dropping-particle":"","family":"Thomashow","given":"Linda S.","non-dropping-particle":"","parse-names":false,"suffix":""},{"dropping-particle":"","family":"Loper","given":"Joyce E.","non-dropping-particle":"","parse-names":false,"suffix":""}],"container-title":"Nature Biotechnology","id":"ITEM-1","issue":"7","issued":{"date-parts":[["2005"]]},"page":"873-878","title":"Complete genome sequence of the plant commensal Pseudomonas fluorescens Pf-5","type":"article-journal","volume":"23"},"uris":["http://www.mendeley.com/documents/?uuid=bf7b8e8a-f767-41e7-8f49-c3bd79da673a"]}],"mendeley":{"formattedCitation":"[1]","plainTextFormattedCitation":"[1]","previouslyFormattedCitation":"[39]"},"properties":{"noteIndex":0},"schema":"https://github.com/citation-style-language/schema/raw/master/csl-citation.json"}</w:instrText>
            </w:r>
            <w:r>
              <w:rPr>
                <w:iCs/>
                <w:sz w:val="20"/>
                <w:szCs w:val="20"/>
                <w:lang w:val="en-US"/>
              </w:rPr>
              <w:fldChar w:fldCharType="separate"/>
            </w:r>
            <w:r w:rsidR="003E3B2D" w:rsidRPr="003E3B2D">
              <w:rPr>
                <w:iCs/>
                <w:noProof/>
                <w:sz w:val="20"/>
                <w:szCs w:val="20"/>
                <w:lang w:val="en-US"/>
              </w:rPr>
              <w:t>[1]</w:t>
            </w:r>
            <w:r>
              <w:rPr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75372D" w:rsidRPr="00D41166" w14:paraId="1B4B52A3" w14:textId="77777777" w:rsidTr="00716E9C">
        <w:tc>
          <w:tcPr>
            <w:tcW w:w="2122" w:type="dxa"/>
          </w:tcPr>
          <w:p w14:paraId="6AC2CCA1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4E31369F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PFL_6096_D1324N</w:t>
            </w:r>
          </w:p>
        </w:tc>
        <w:tc>
          <w:tcPr>
            <w:tcW w:w="2977" w:type="dxa"/>
          </w:tcPr>
          <w:p w14:paraId="51094E73" w14:textId="77777777" w:rsidR="0075372D" w:rsidRPr="00301BBE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301BBE">
              <w:rPr>
                <w:iCs/>
                <w:sz w:val="20"/>
                <w:szCs w:val="20"/>
                <w:lang w:val="en-US"/>
              </w:rPr>
              <w:t>Expresses RhsA D1324N</w:t>
            </w:r>
          </w:p>
        </w:tc>
        <w:tc>
          <w:tcPr>
            <w:tcW w:w="2126" w:type="dxa"/>
          </w:tcPr>
          <w:p w14:paraId="6D135FB3" w14:textId="77777777" w:rsidR="0075372D" w:rsidRPr="00301BBE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301BBE">
              <w:rPr>
                <w:iCs/>
                <w:sz w:val="20"/>
                <w:szCs w:val="20"/>
                <w:lang w:val="en-US"/>
              </w:rPr>
              <w:t>This study</w:t>
            </w:r>
          </w:p>
        </w:tc>
      </w:tr>
      <w:tr w:rsidR="0075372D" w:rsidRPr="006F3414" w14:paraId="7FFC697B" w14:textId="77777777" w:rsidTr="00716E9C">
        <w:tc>
          <w:tcPr>
            <w:tcW w:w="2122" w:type="dxa"/>
          </w:tcPr>
          <w:p w14:paraId="33ADED64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3278D551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PFL_6096_D1346N</w:t>
            </w:r>
          </w:p>
        </w:tc>
        <w:tc>
          <w:tcPr>
            <w:tcW w:w="2977" w:type="dxa"/>
          </w:tcPr>
          <w:p w14:paraId="609C62E9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301BBE">
              <w:rPr>
                <w:iCs/>
                <w:sz w:val="20"/>
                <w:szCs w:val="20"/>
                <w:lang w:val="en-US"/>
              </w:rPr>
              <w:t>Expresses RhsA D1346N</w:t>
            </w:r>
          </w:p>
        </w:tc>
        <w:tc>
          <w:tcPr>
            <w:tcW w:w="2126" w:type="dxa"/>
          </w:tcPr>
          <w:p w14:paraId="6A8B605B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This study</w:t>
            </w:r>
          </w:p>
        </w:tc>
      </w:tr>
      <w:tr w:rsidR="0075372D" w:rsidRPr="006F3414" w14:paraId="423F66A0" w14:textId="77777777" w:rsidTr="00716E9C">
        <w:tc>
          <w:tcPr>
            <w:tcW w:w="2122" w:type="dxa"/>
          </w:tcPr>
          <w:p w14:paraId="11679F81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4F5EC93E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B9555A">
              <w:rPr>
                <w:rFonts w:ascii="Symbol" w:hAnsi="Symbol"/>
                <w:iCs/>
                <w:sz w:val="20"/>
                <w:szCs w:val="20"/>
                <w:lang w:val="en-US"/>
              </w:rPr>
              <w:t></w:t>
            </w:r>
            <w:r w:rsidRPr="00B9555A">
              <w:rPr>
                <w:iCs/>
                <w:sz w:val="20"/>
                <w:szCs w:val="20"/>
                <w:lang w:val="en-US"/>
              </w:rPr>
              <w:t>PFL_60</w:t>
            </w:r>
            <w:r>
              <w:rPr>
                <w:iCs/>
                <w:sz w:val="20"/>
                <w:szCs w:val="20"/>
                <w:lang w:val="en-US"/>
              </w:rPr>
              <w:t xml:space="preserve">79 </w:t>
            </w:r>
            <w:proofErr w:type="spellStart"/>
            <w:proofErr w:type="gramStart"/>
            <w:r w:rsidRPr="00B52972">
              <w:rPr>
                <w:iCs/>
                <w:sz w:val="20"/>
                <w:szCs w:val="20"/>
                <w:lang w:val="en-US"/>
              </w:rPr>
              <w:t>attB</w:t>
            </w:r>
            <w:proofErr w:type="spellEnd"/>
            <w:r w:rsidRPr="00B52972">
              <w:rPr>
                <w:iCs/>
                <w:sz w:val="20"/>
                <w:szCs w:val="20"/>
                <w:lang w:val="en-US"/>
              </w:rPr>
              <w:t>::</w:t>
            </w:r>
            <w:proofErr w:type="gramEnd"/>
            <w:r w:rsidRPr="00B52972">
              <w:rPr>
                <w:i/>
                <w:sz w:val="20"/>
                <w:szCs w:val="20"/>
                <w:lang w:val="en-US"/>
              </w:rPr>
              <w:t>lacZ</w:t>
            </w:r>
            <w:r w:rsidRPr="00B52972"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972">
              <w:rPr>
                <w:iCs/>
                <w:sz w:val="20"/>
                <w:szCs w:val="20"/>
                <w:lang w:val="en-US"/>
              </w:rPr>
              <w:t>TetR</w:t>
            </w:r>
            <w:proofErr w:type="spellEnd"/>
          </w:p>
        </w:tc>
        <w:tc>
          <w:tcPr>
            <w:tcW w:w="2977" w:type="dxa"/>
          </w:tcPr>
          <w:p w14:paraId="025B1DE7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B9555A">
              <w:rPr>
                <w:i/>
                <w:sz w:val="20"/>
                <w:szCs w:val="20"/>
                <w:lang w:val="en-US"/>
              </w:rPr>
              <w:t>pppA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deletion, </w:t>
            </w:r>
            <w:r w:rsidRPr="00B52972">
              <w:rPr>
                <w:iCs/>
                <w:sz w:val="20"/>
                <w:szCs w:val="20"/>
                <w:lang w:val="en-US"/>
              </w:rPr>
              <w:t xml:space="preserve">constitutive </w:t>
            </w:r>
            <w:r w:rsidRPr="00B52972">
              <w:rPr>
                <w:i/>
                <w:sz w:val="20"/>
                <w:szCs w:val="20"/>
                <w:lang w:val="en-US"/>
              </w:rPr>
              <w:t>lacZ</w:t>
            </w:r>
            <w:r w:rsidRPr="00B52972">
              <w:rPr>
                <w:iCs/>
                <w:sz w:val="20"/>
                <w:szCs w:val="20"/>
                <w:lang w:val="en-US"/>
              </w:rPr>
              <w:t xml:space="preserve"> expression, </w:t>
            </w:r>
            <w:proofErr w:type="spellStart"/>
            <w:r w:rsidRPr="00B52972">
              <w:rPr>
                <w:iCs/>
                <w:sz w:val="20"/>
                <w:szCs w:val="20"/>
                <w:lang w:val="en-US"/>
              </w:rPr>
              <w:t>Tet</w:t>
            </w:r>
            <w:r w:rsidRPr="00B52972">
              <w:rPr>
                <w:iCs/>
                <w:sz w:val="20"/>
                <w:szCs w:val="20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126" w:type="dxa"/>
          </w:tcPr>
          <w:p w14:paraId="7C96DA3E" w14:textId="578AE2CE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Ahmad et al.,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eLife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, 2020</w:t>
            </w:r>
            <w:r>
              <w:rPr>
                <w:iCs/>
                <w:sz w:val="20"/>
                <w:szCs w:val="20"/>
                <w:lang w:val="en-US"/>
              </w:rPr>
              <w:fldChar w:fldCharType="begin" w:fldLock="1"/>
            </w:r>
            <w:r w:rsidR="003E3B2D">
              <w:rPr>
                <w:iCs/>
                <w:sz w:val="20"/>
                <w:szCs w:val="20"/>
                <w:lang w:val="en-US"/>
              </w:rPr>
              <w:instrText>ADDIN CSL_CITATION {"citationItems":[{"id":"ITEM-1","itemData":{"DOI":"10.7554/eLife.62816","ISSN":"2050084X","PMID":"33320089","abstract":"Type VI secretion systems (T6SSs) deliver antibacterial effector proteins between neighboring bacteria. Many effectors harbor N-terminal transmembrane domains (TMDs) implicated in effector translocation across target cell membranes. However, the distribution of these TMD-containing effectors remains unknown. Here, we discover prePAAR, a conserved motif found in over 6000 putative TMD-containing effectors encoded predominantly by 15 genera of Proteobacteria. Based on differing numbers of TMDs, effectors group into two distinct classes that both require a member of the Eag family of T6SS chaperones for export. Co-crystal structures of class I and class II effector TMD-chaperone complexes from Salmonella Typhimurium and Pseudomonas aeruginosa, respectively, reveals that Eag chaperones mimic transmembrane helical packing to stabilize effector TMDs. In addition to participating in the chaperone-TMD interface, we find that prePAAR residues mediate effector-VgrG spike interactions. Taken together, our findings reveal mechanisms of chaperone-mediated stabilization and secretion of two distinct families of T6SS membrane protein effectors.","author":[{"dropping-particle":"","family":"Ahmad","given":"Shehryar","non-dropping-particle":"","parse-names":false,"suffix":""},{"dropping-particle":"","family":"Tsang","given":"Kara K.","non-dropping-particle":"","parse-names":false,"suffix":""},{"dropping-particle":"","family":"Sachar","given":"Kartik","non-dropping-particle":"","parse-names":false,"suffix":""},{"dropping-particle":"","family":"Quentin","given":"Dennis","non-dropping-particle":"","parse-names":false,"suffix":""},{"dropping-particle":"","family":"Tashin","given":"Tahmid M.","non-dropping-particle":"","parse-names":false,"suffix":""},{"dropping-particle":"","family":"Bullen","given":"Nathan P.","non-dropping-particle":"","parse-names":false,"suffix":""},{"dropping-particle":"","family":"Raunser","given":"Stefan","non-dropping-particle":"","parse-names":false,"suffix":""},{"dropping-particle":"","family":"McArthur","given":"Andrew G.","non-dropping-particle":"","parse-names":false,"suffix":""},{"dropping-particle":"","family":"Prehna","given":"Gerd","non-dropping-particle":"","parse-names":false,"suffix":""},{"dropping-particle":"","family":"Whitney","given":"John C.","non-dropping-particle":"","parse-names":false,"suffix":""}],"container-title":"eLife","id":"ITEM-1","issued":{"date-parts":[["2020"]]},"page":"1-29","title":"Structural basis for effector transmembrane domain recognition by type VI secretion system chaperones","type":"article-journal","volume":"9"},"uris":["http://www.mendeley.com/documents/?uuid=c9bd66cf-ea87-4b22-ad70-bece2086f0ab"]}],"mendeley":{"formattedCitation":"[2]","plainTextFormattedCitation":"[2]","previouslyFormattedCitation":"[2]"},"properties":{"noteIndex":0},"schema":"https://github.com/citation-style-language/schema/raw/master/csl-citation.json"}</w:instrText>
            </w:r>
            <w:r>
              <w:rPr>
                <w:iCs/>
                <w:sz w:val="20"/>
                <w:szCs w:val="20"/>
                <w:lang w:val="en-US"/>
              </w:rPr>
              <w:fldChar w:fldCharType="separate"/>
            </w:r>
            <w:r w:rsidRPr="00FC3CA6">
              <w:rPr>
                <w:iCs/>
                <w:noProof/>
                <w:sz w:val="20"/>
                <w:szCs w:val="20"/>
                <w:lang w:val="en-US"/>
              </w:rPr>
              <w:t>[2]</w:t>
            </w:r>
            <w:r>
              <w:rPr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75372D" w:rsidRPr="006F3414" w14:paraId="5DD30973" w14:textId="77777777" w:rsidTr="00716E9C">
        <w:tc>
          <w:tcPr>
            <w:tcW w:w="2122" w:type="dxa"/>
          </w:tcPr>
          <w:p w14:paraId="1550DA79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59DA1F55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B9555A">
              <w:rPr>
                <w:rFonts w:ascii="Symbol" w:hAnsi="Symbol"/>
                <w:iCs/>
                <w:sz w:val="20"/>
                <w:szCs w:val="20"/>
                <w:lang w:val="en-US"/>
              </w:rPr>
              <w:t></w:t>
            </w:r>
            <w:r w:rsidRPr="00B9555A">
              <w:rPr>
                <w:iCs/>
                <w:sz w:val="20"/>
                <w:szCs w:val="20"/>
                <w:lang w:val="en-US"/>
              </w:rPr>
              <w:t>PFL_60</w:t>
            </w:r>
            <w:r>
              <w:rPr>
                <w:iCs/>
                <w:sz w:val="20"/>
                <w:szCs w:val="20"/>
                <w:lang w:val="en-US"/>
              </w:rPr>
              <w:t xml:space="preserve">79 </w:t>
            </w:r>
            <w:r w:rsidRPr="00B9555A">
              <w:rPr>
                <w:rFonts w:ascii="Symbol" w:hAnsi="Symbol"/>
                <w:iCs/>
                <w:sz w:val="20"/>
                <w:szCs w:val="20"/>
                <w:lang w:val="en-US"/>
              </w:rPr>
              <w:t></w:t>
            </w:r>
            <w:r w:rsidRPr="00B9555A">
              <w:rPr>
                <w:iCs/>
                <w:sz w:val="20"/>
                <w:szCs w:val="20"/>
                <w:lang w:val="en-US"/>
              </w:rPr>
              <w:t xml:space="preserve">PFL_6096 </w:t>
            </w:r>
            <w:r w:rsidRPr="00B9555A">
              <w:rPr>
                <w:rFonts w:ascii="Symbol" w:hAnsi="Symbol"/>
                <w:iCs/>
                <w:sz w:val="20"/>
                <w:szCs w:val="20"/>
                <w:lang w:val="en-US"/>
              </w:rPr>
              <w:t></w:t>
            </w:r>
            <w:r w:rsidRPr="00B9555A">
              <w:rPr>
                <w:iCs/>
                <w:sz w:val="20"/>
                <w:szCs w:val="20"/>
                <w:lang w:val="en-US"/>
              </w:rPr>
              <w:t xml:space="preserve">PFL_6097 </w:t>
            </w:r>
            <w:proofErr w:type="spellStart"/>
            <w:proofErr w:type="gramStart"/>
            <w:r w:rsidRPr="00B9555A">
              <w:rPr>
                <w:iCs/>
                <w:sz w:val="20"/>
                <w:szCs w:val="20"/>
                <w:lang w:val="en-US"/>
              </w:rPr>
              <w:t>attB</w:t>
            </w:r>
            <w:proofErr w:type="spellEnd"/>
            <w:r w:rsidRPr="00B9555A">
              <w:rPr>
                <w:iCs/>
                <w:sz w:val="20"/>
                <w:szCs w:val="20"/>
                <w:lang w:val="en-US"/>
              </w:rPr>
              <w:t>::</w:t>
            </w:r>
            <w:proofErr w:type="gramEnd"/>
            <w:r w:rsidRPr="00B9555A">
              <w:rPr>
                <w:iCs/>
                <w:sz w:val="20"/>
                <w:szCs w:val="20"/>
                <w:lang w:val="en-US"/>
              </w:rPr>
              <w:t xml:space="preserve">lacZ, </w:t>
            </w:r>
            <w:proofErr w:type="spellStart"/>
            <w:r w:rsidRPr="00B9555A">
              <w:rPr>
                <w:iCs/>
                <w:sz w:val="20"/>
                <w:szCs w:val="20"/>
                <w:lang w:val="en-US"/>
              </w:rPr>
              <w:t>TetR</w:t>
            </w:r>
            <w:proofErr w:type="spellEnd"/>
          </w:p>
        </w:tc>
        <w:tc>
          <w:tcPr>
            <w:tcW w:w="2977" w:type="dxa"/>
          </w:tcPr>
          <w:p w14:paraId="1FF0F5BE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B9555A">
              <w:rPr>
                <w:i/>
                <w:sz w:val="20"/>
                <w:szCs w:val="20"/>
                <w:lang w:val="en-US"/>
              </w:rPr>
              <w:t>pppA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55A">
              <w:rPr>
                <w:i/>
                <w:sz w:val="20"/>
                <w:szCs w:val="20"/>
                <w:lang w:val="en-US"/>
              </w:rPr>
              <w:t>rhsA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55A">
              <w:rPr>
                <w:i/>
                <w:sz w:val="20"/>
                <w:szCs w:val="20"/>
                <w:lang w:val="en-US"/>
              </w:rPr>
              <w:t>rhsI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deletion, </w:t>
            </w:r>
            <w:r w:rsidRPr="00B52972">
              <w:rPr>
                <w:iCs/>
                <w:sz w:val="20"/>
                <w:szCs w:val="20"/>
                <w:lang w:val="en-US"/>
              </w:rPr>
              <w:t xml:space="preserve">constitutive </w:t>
            </w:r>
            <w:r w:rsidRPr="00B52972">
              <w:rPr>
                <w:i/>
                <w:sz w:val="20"/>
                <w:szCs w:val="20"/>
                <w:lang w:val="en-US"/>
              </w:rPr>
              <w:t>lacZ</w:t>
            </w:r>
            <w:r w:rsidRPr="00B52972">
              <w:rPr>
                <w:iCs/>
                <w:sz w:val="20"/>
                <w:szCs w:val="20"/>
                <w:lang w:val="en-US"/>
              </w:rPr>
              <w:t xml:space="preserve"> expression, </w:t>
            </w:r>
            <w:proofErr w:type="spellStart"/>
            <w:r w:rsidRPr="00B52972">
              <w:rPr>
                <w:iCs/>
                <w:sz w:val="20"/>
                <w:szCs w:val="20"/>
                <w:lang w:val="en-US"/>
              </w:rPr>
              <w:t>Tet</w:t>
            </w:r>
            <w:r w:rsidRPr="00B52972">
              <w:rPr>
                <w:iCs/>
                <w:sz w:val="20"/>
                <w:szCs w:val="20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126" w:type="dxa"/>
          </w:tcPr>
          <w:p w14:paraId="7A104925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Ahmad et al.,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eLife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, 2020</w:t>
            </w:r>
            <w:r>
              <w:rPr>
                <w:iCs/>
                <w:sz w:val="20"/>
                <w:szCs w:val="20"/>
                <w:lang w:val="en-US"/>
              </w:rPr>
              <w:fldChar w:fldCharType="begin" w:fldLock="1"/>
            </w:r>
            <w:r>
              <w:rPr>
                <w:iCs/>
                <w:sz w:val="20"/>
                <w:szCs w:val="20"/>
                <w:lang w:val="en-US"/>
              </w:rPr>
              <w:instrText>ADDIN CSL_CITATION {"citationItems":[{"id":"ITEM-1","itemData":{"DOI":"10.7554/eLife.62816","ISSN":"2050084X","PMID":"33320089","abstract":"Type VI secretion systems (T6SSs) deliver antibacterial effector proteins between neighboring bacteria. Many effectors harbor N-terminal transmembrane domains (TMDs) implicated in effector translocation across target cell membranes. However, the distribution of these TMD-containing effectors remains unknown. Here, we discover prePAAR, a conserved motif found in over 6000 putative TMD-containing effectors encoded predominantly by 15 genera of Proteobacteria. Based on differing numbers of TMDs, effectors group into two distinct classes that both require a member of the Eag family of T6SS chaperones for export. Co-crystal structures of class I and class II effector TMD-chaperone complexes from Salmonella Typhimurium and Pseudomonas aeruginosa, respectively, reveals that Eag chaperones mimic transmembrane helical packing to stabilize effector TMDs. In addition to participating in the chaperone-TMD interface, we find that prePAAR residues mediate effector-VgrG spike interactions. Taken together, our findings reveal mechanisms of chaperone-mediated stabilization and secretion of two distinct families of T6SS membrane protein effectors.","author":[{"dropping-particle":"","family":"Ahmad","given":"Shehryar","non-dropping-particle":"","parse-names":false,"suffix":""},{"dropping-particle":"","family":"Tsang","given":"Kara K.","non-dropping-particle":"","parse-names":false,"suffix":""},{"dropping-particle":"","family":"Sachar","given":"Kartik","non-dropping-particle":"","parse-names":false,"suffix":""},{"dropping-particle":"","family":"Quentin","given":"Dennis","non-dropping-particle":"","parse-names":false,"suffix":""},{"dropping-particle":"","family":"Tashin","given":"Tahmid M.","non-dropping-particle":"","parse-names":false,"suffix":""},{"dropping-particle":"","family":"Bullen","given":"Nathan P.","non-dropping-particle":"","parse-names":false,"suffix":""},{"dropping-particle":"","family":"Raunser","given":"Stefan","non-dropping-particle":"","parse-names":false,"suffix":""},{"dropping-particle":"","family":"McArthur","given":"Andrew G.","non-dropping-particle":"","parse-names":false,"suffix":""},{"dropping-particle":"","family":"Prehna","given":"Gerd","non-dropping-particle":"","parse-names":false,"suffix":""},{"dropping-particle":"","family":"Whitney","given":"John C.","non-dropping-particle":"","parse-names":false,"suffix":""}],"container-title":"eLife","id":"ITEM-1","issued":{"date-parts":[["2020"]]},"page":"1-29","title":"Structural basis for effector transmembrane domain recognition by type VI secretion system chaperones","type":"article-journal","volume":"9"},"uris":["http://www.mendeley.com/documents/?uuid=c9bd66cf-ea87-4b22-ad70-bece2086f0ab"]}],"mendeley":{"formattedCitation":"[2]","plainTextFormattedCitation":"[2]","previouslyFormattedCitation":"[2]"},"properties":{"noteIndex":0},"schema":"https://github.com/citation-style-language/schema/raw/master/csl-citation.json"}</w:instrText>
            </w:r>
            <w:r>
              <w:rPr>
                <w:iCs/>
                <w:sz w:val="20"/>
                <w:szCs w:val="20"/>
                <w:lang w:val="en-US"/>
              </w:rPr>
              <w:fldChar w:fldCharType="separate"/>
            </w:r>
            <w:r w:rsidRPr="00AA2997">
              <w:rPr>
                <w:iCs/>
                <w:noProof/>
                <w:sz w:val="20"/>
                <w:szCs w:val="20"/>
                <w:lang w:val="en-US"/>
              </w:rPr>
              <w:t>[2]</w:t>
            </w:r>
            <w:r>
              <w:rPr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75372D" w:rsidRPr="006F3414" w14:paraId="4F694A1C" w14:textId="77777777" w:rsidTr="00716E9C">
        <w:tc>
          <w:tcPr>
            <w:tcW w:w="2122" w:type="dxa"/>
          </w:tcPr>
          <w:p w14:paraId="041E681C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D2227F">
              <w:rPr>
                <w:i/>
                <w:sz w:val="20"/>
                <w:szCs w:val="20"/>
              </w:rPr>
              <w:t xml:space="preserve">E. coli </w:t>
            </w:r>
            <w:r w:rsidRPr="00D2227F">
              <w:rPr>
                <w:sz w:val="20"/>
                <w:szCs w:val="20"/>
              </w:rPr>
              <w:t xml:space="preserve">SM10 </w:t>
            </w:r>
            <w:proofErr w:type="spellStart"/>
            <w:r w:rsidRPr="00D2227F">
              <w:rPr>
                <w:color w:val="000000"/>
                <w:sz w:val="20"/>
                <w:szCs w:val="20"/>
                <w:shd w:val="clear" w:color="auto" w:fill="FFFFFF"/>
              </w:rPr>
              <w:t>λpir</w:t>
            </w:r>
            <w:proofErr w:type="spellEnd"/>
          </w:p>
        </w:tc>
        <w:tc>
          <w:tcPr>
            <w:tcW w:w="2551" w:type="dxa"/>
          </w:tcPr>
          <w:p w14:paraId="1D8C99CB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D2227F">
              <w:rPr>
                <w:i/>
                <w:sz w:val="20"/>
                <w:szCs w:val="20"/>
              </w:rPr>
              <w:t>thi</w:t>
            </w:r>
            <w:proofErr w:type="spellEnd"/>
            <w:r w:rsidRPr="00D2227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2227F">
              <w:rPr>
                <w:i/>
                <w:sz w:val="20"/>
                <w:szCs w:val="20"/>
              </w:rPr>
              <w:t>thr</w:t>
            </w:r>
            <w:proofErr w:type="spellEnd"/>
            <w:r w:rsidRPr="00D2227F">
              <w:rPr>
                <w:i/>
                <w:sz w:val="20"/>
                <w:szCs w:val="20"/>
              </w:rPr>
              <w:t xml:space="preserve"> leu </w:t>
            </w:r>
            <w:proofErr w:type="spellStart"/>
            <w:r w:rsidRPr="00D2227F">
              <w:rPr>
                <w:i/>
                <w:sz w:val="20"/>
                <w:szCs w:val="20"/>
              </w:rPr>
              <w:t>tonA</w:t>
            </w:r>
            <w:proofErr w:type="spellEnd"/>
            <w:r w:rsidRPr="00D2227F">
              <w:rPr>
                <w:i/>
                <w:sz w:val="20"/>
                <w:szCs w:val="20"/>
              </w:rPr>
              <w:t xml:space="preserve"> lac Y </w:t>
            </w:r>
            <w:proofErr w:type="spellStart"/>
            <w:r w:rsidRPr="00D2227F">
              <w:rPr>
                <w:i/>
                <w:sz w:val="20"/>
                <w:szCs w:val="20"/>
              </w:rPr>
              <w:t>supE</w:t>
            </w:r>
            <w:proofErr w:type="spellEnd"/>
            <w:r w:rsidRPr="00D2227F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27F">
              <w:rPr>
                <w:i/>
                <w:sz w:val="20"/>
                <w:szCs w:val="20"/>
              </w:rPr>
              <w:t>recA</w:t>
            </w:r>
            <w:proofErr w:type="spellEnd"/>
            <w:r w:rsidRPr="00D2227F">
              <w:rPr>
                <w:sz w:val="20"/>
                <w:szCs w:val="20"/>
              </w:rPr>
              <w:t>::</w:t>
            </w:r>
            <w:proofErr w:type="gramEnd"/>
            <w:r w:rsidRPr="00D2227F">
              <w:rPr>
                <w:sz w:val="20"/>
                <w:szCs w:val="20"/>
              </w:rPr>
              <w:t>RP4-2-Tc::Mu</w:t>
            </w:r>
          </w:p>
        </w:tc>
        <w:tc>
          <w:tcPr>
            <w:tcW w:w="2977" w:type="dxa"/>
          </w:tcPr>
          <w:p w14:paraId="35F4CD40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Conjugation strain</w:t>
            </w:r>
          </w:p>
        </w:tc>
        <w:tc>
          <w:tcPr>
            <w:tcW w:w="2126" w:type="dxa"/>
          </w:tcPr>
          <w:p w14:paraId="0B72D530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BioMedal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LifeScience</w:t>
            </w:r>
            <w:proofErr w:type="spellEnd"/>
          </w:p>
        </w:tc>
      </w:tr>
      <w:tr w:rsidR="0075372D" w:rsidRPr="006F3414" w14:paraId="76942978" w14:textId="77777777" w:rsidTr="00716E9C">
        <w:tc>
          <w:tcPr>
            <w:tcW w:w="2122" w:type="dxa"/>
          </w:tcPr>
          <w:p w14:paraId="154CEC71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D2227F">
              <w:rPr>
                <w:i/>
                <w:sz w:val="20"/>
                <w:szCs w:val="20"/>
              </w:rPr>
              <w:t>E. coli</w:t>
            </w:r>
            <w:r w:rsidRPr="00D22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XL-1 Blue</w:t>
            </w:r>
          </w:p>
        </w:tc>
        <w:tc>
          <w:tcPr>
            <w:tcW w:w="2551" w:type="dxa"/>
          </w:tcPr>
          <w:p w14:paraId="43175D7A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recA1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endA1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gyrA96 thi-1 hsdR17 supE44 relA1 lac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[F´ </w:t>
            </w:r>
            <w:proofErr w:type="spellStart"/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proAB</w:t>
            </w:r>
            <w:proofErr w:type="spellEnd"/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lacI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q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Z∆</w:t>
            </w:r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M15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Tn</w:t>
            </w:r>
            <w:r w:rsidRPr="009A61F2">
              <w:rPr>
                <w:i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Tet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R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)]</w:t>
            </w:r>
          </w:p>
        </w:tc>
        <w:tc>
          <w:tcPr>
            <w:tcW w:w="2977" w:type="dxa"/>
          </w:tcPr>
          <w:p w14:paraId="7269F486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Cloning strain</w:t>
            </w:r>
          </w:p>
        </w:tc>
        <w:tc>
          <w:tcPr>
            <w:tcW w:w="2126" w:type="dxa"/>
          </w:tcPr>
          <w:p w14:paraId="65D6A566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Novagen</w:t>
            </w:r>
            <w:proofErr w:type="spellEnd"/>
          </w:p>
        </w:tc>
      </w:tr>
      <w:tr w:rsidR="0075372D" w:rsidRPr="006F3414" w14:paraId="07587179" w14:textId="77777777" w:rsidTr="00716E9C">
        <w:tc>
          <w:tcPr>
            <w:tcW w:w="2122" w:type="dxa"/>
          </w:tcPr>
          <w:p w14:paraId="2D07E49E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D2227F">
              <w:rPr>
                <w:i/>
                <w:sz w:val="20"/>
                <w:szCs w:val="20"/>
              </w:rPr>
              <w:t>E. coli</w:t>
            </w:r>
            <w:r w:rsidRPr="00D2227F">
              <w:rPr>
                <w:sz w:val="20"/>
                <w:szCs w:val="20"/>
              </w:rPr>
              <w:t xml:space="preserve"> BL21 (DE3) </w:t>
            </w:r>
            <w:proofErr w:type="spellStart"/>
            <w:r>
              <w:rPr>
                <w:sz w:val="20"/>
                <w:szCs w:val="20"/>
              </w:rPr>
              <w:t>CodonPlus</w:t>
            </w:r>
            <w:proofErr w:type="spellEnd"/>
          </w:p>
        </w:tc>
        <w:tc>
          <w:tcPr>
            <w:tcW w:w="2551" w:type="dxa"/>
          </w:tcPr>
          <w:p w14:paraId="22DA5D56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ompT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gal 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dcm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lon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hsdS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bscript"/>
              </w:rPr>
              <w:t>B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bscript"/>
              </w:rPr>
              <w:t>B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bscript"/>
              </w:rPr>
              <w:t>B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 xml:space="preserve">) λ(DE3) 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pLysS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cm</w:t>
            </w:r>
            <w:r w:rsidRPr="009A61F2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R</w:t>
            </w:r>
            <w:proofErr w:type="spellEnd"/>
            <w:r w:rsidRPr="009A61F2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14:paraId="2E3B8136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Protein expression strain</w:t>
            </w:r>
          </w:p>
        </w:tc>
        <w:tc>
          <w:tcPr>
            <w:tcW w:w="2126" w:type="dxa"/>
          </w:tcPr>
          <w:p w14:paraId="3BD8CDB5" w14:textId="77777777" w:rsidR="0075372D" w:rsidRPr="006F3414" w:rsidRDefault="0075372D" w:rsidP="00716E9C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Novagen</w:t>
            </w:r>
            <w:proofErr w:type="spellEnd"/>
          </w:p>
        </w:tc>
      </w:tr>
    </w:tbl>
    <w:p w14:paraId="3C0B00D1" w14:textId="43271E3F" w:rsidR="001F35F4" w:rsidRDefault="001F35F4"/>
    <w:p w14:paraId="4EC02DF4" w14:textId="3DAFC607" w:rsidR="003E3B2D" w:rsidRDefault="003E3B2D"/>
    <w:p w14:paraId="1B4CD2F6" w14:textId="5C7EAE15" w:rsidR="003E3B2D" w:rsidRPr="003E3B2D" w:rsidRDefault="003E3B2D">
      <w:pPr>
        <w:rPr>
          <w:b/>
          <w:bCs/>
          <w:sz w:val="36"/>
          <w:szCs w:val="36"/>
        </w:rPr>
      </w:pPr>
      <w:r w:rsidRPr="003E3B2D">
        <w:rPr>
          <w:b/>
          <w:bCs/>
          <w:sz w:val="36"/>
          <w:szCs w:val="36"/>
        </w:rPr>
        <w:t>References</w:t>
      </w:r>
    </w:p>
    <w:p w14:paraId="3F7490AF" w14:textId="447A3810" w:rsidR="003E3B2D" w:rsidRPr="003E3B2D" w:rsidRDefault="003E3B2D" w:rsidP="003E3B2D">
      <w:pPr>
        <w:widowControl w:val="0"/>
        <w:autoSpaceDE w:val="0"/>
        <w:autoSpaceDN w:val="0"/>
        <w:adjustRightInd w:val="0"/>
        <w:ind w:left="640" w:hanging="640"/>
        <w:rPr>
          <w:noProof/>
          <w:lang w:val="en-GB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3E3B2D">
        <w:rPr>
          <w:noProof/>
          <w:lang w:val="en-GB"/>
        </w:rPr>
        <w:t xml:space="preserve">1. </w:t>
      </w:r>
      <w:r w:rsidRPr="003E3B2D">
        <w:rPr>
          <w:noProof/>
          <w:lang w:val="en-GB"/>
        </w:rPr>
        <w:tab/>
        <w:t>Paulsen IT, Press CM, Ravel J, Kobayashi DY, Myers GSA, Mavrodi D V., et al. Complete genome sequence of the plant commensal Pseudomonas fluorescens Pf-5. Nat Biotechnol. 2005;23: 873–878. doi:10.1038/nbt1110</w:t>
      </w:r>
    </w:p>
    <w:p w14:paraId="75DF5BD8" w14:textId="77777777" w:rsidR="003E3B2D" w:rsidRPr="003E3B2D" w:rsidRDefault="003E3B2D" w:rsidP="003E3B2D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3E3B2D">
        <w:rPr>
          <w:noProof/>
          <w:lang w:val="en-GB"/>
        </w:rPr>
        <w:t xml:space="preserve">2. </w:t>
      </w:r>
      <w:r w:rsidRPr="003E3B2D">
        <w:rPr>
          <w:noProof/>
          <w:lang w:val="en-GB"/>
        </w:rPr>
        <w:tab/>
        <w:t>Ahmad S, Tsang KK, Sachar K, Quentin D, Tashin TM, Bullen NP, et al. Structural basis for effector transmembrane domain recognition by type VI secretion system chaperones. Elife. 2020;9: 1–29. doi:10.7554/eLife.62816</w:t>
      </w:r>
    </w:p>
    <w:p w14:paraId="02E93818" w14:textId="14D3583F" w:rsidR="003E3B2D" w:rsidRPr="003E3B2D" w:rsidRDefault="003E3B2D">
      <w:r>
        <w:fldChar w:fldCharType="end"/>
      </w:r>
    </w:p>
    <w:sectPr w:rsidR="003E3B2D" w:rsidRPr="003E3B2D" w:rsidSect="00241A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2D"/>
    <w:rsid w:val="001F35F4"/>
    <w:rsid w:val="00217865"/>
    <w:rsid w:val="00241AE8"/>
    <w:rsid w:val="003E3B2D"/>
    <w:rsid w:val="0075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D4E53"/>
  <w15:chartTrackingRefBased/>
  <w15:docId w15:val="{CA2B34EC-8BAA-7442-BCDD-9A2599E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2D"/>
    <w:pPr>
      <w:spacing w:line="360" w:lineRule="auto"/>
      <w:jc w:val="both"/>
    </w:pPr>
    <w:rPr>
      <w:rFonts w:ascii="Times New Roman" w:eastAsia="Times New Roman" w:hAnsi="Times New Roman" w:cs="Times New Roman"/>
      <w:color w:val="000000" w:themeColor="text1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217865"/>
    <w:pPr>
      <w:spacing w:after="200"/>
    </w:pPr>
    <w:rPr>
      <w:i/>
      <w:iCs/>
      <w:sz w:val="20"/>
      <w:szCs w:val="18"/>
      <w:lang w:val="en-DE"/>
    </w:rPr>
  </w:style>
  <w:style w:type="table" w:styleId="GridTable1Light">
    <w:name w:val="Grid Table 1 Light"/>
    <w:basedOn w:val="TableNormal"/>
    <w:uiPriority w:val="46"/>
    <w:rsid w:val="0075372D"/>
    <w:rPr>
      <w:lang w:val="en-C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8849CE-204E-FC4F-A007-F76C51B0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Günther</dc:creator>
  <cp:keywords/>
  <dc:description/>
  <cp:lastModifiedBy>Patrick Günther</cp:lastModifiedBy>
  <cp:revision>2</cp:revision>
  <dcterms:created xsi:type="dcterms:W3CDTF">2021-12-03T13:21:00Z</dcterms:created>
  <dcterms:modified xsi:type="dcterms:W3CDTF">2021-12-14T09:00:00Z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9ae96a84-3ba6-3bdf-8932-35902d68011a</vt:lpwstr>
  </property>
  <property fmtid="{D5CDD505-2E9C-101B-9397-08002B2CF9AE}" pid="4" name="Mendeley Citation Style_1">
    <vt:lpwstr>http://www.zotero.org/styles/plos-pathogens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http://www.zotero.org/styles/journal-of-the-acm</vt:lpwstr>
  </property>
  <property fmtid="{D5CDD505-2E9C-101B-9397-08002B2CF9AE}" pid="12" name="Mendeley Recent Style Name 3_1">
    <vt:lpwstr>Journal of the ACM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http://www.zotero.org/styles/national-library-of-medicine</vt:lpwstr>
  </property>
  <property fmtid="{D5CDD505-2E9C-101B-9397-08002B2CF9AE}" pid="18" name="Mendeley Recent Style Name 6_1">
    <vt:lpwstr>National Library of Medicine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http://www.zotero.org/styles/plos-pathogens</vt:lpwstr>
  </property>
  <property fmtid="{D5CDD505-2E9C-101B-9397-08002B2CF9AE}" pid="22" name="Mendeley Recent Style Name 8_1">
    <vt:lpwstr>PLOS Pathogens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