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AF7" w:rsidRDefault="00D87AF7" w:rsidP="005B567D">
      <w:pPr>
        <w:pStyle w:val="TableTitle"/>
      </w:pPr>
      <w:r w:rsidRPr="003F652A">
        <w:t xml:space="preserve">STROBE </w:t>
      </w:r>
      <w:r w:rsidR="00F0752A">
        <w:t>S</w:t>
      </w:r>
      <w:r w:rsidRPr="003F652A">
        <w:t xml:space="preserve">tatement—checklist of items that should be </w:t>
      </w:r>
      <w:r w:rsidR="00B60EFB">
        <w:t xml:space="preserve">included </w:t>
      </w:r>
      <w:r w:rsidRPr="003F652A">
        <w:t>in r</w:t>
      </w:r>
      <w:r w:rsidR="004A32C8">
        <w:t>eports of observational studies</w:t>
      </w:r>
    </w:p>
    <w:p w:rsidR="004A32C8" w:rsidRPr="003F652A" w:rsidRDefault="004A32C8" w:rsidP="005B567D">
      <w:pPr>
        <w:pStyle w:val="TableTitle"/>
      </w:pP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951"/>
        <w:gridCol w:w="616"/>
        <w:gridCol w:w="8031"/>
        <w:gridCol w:w="1559"/>
        <w:gridCol w:w="2835"/>
      </w:tblGrid>
      <w:tr w:rsidR="00191A23" w:rsidRPr="0022554A" w:rsidTr="00E341E9">
        <w:tc>
          <w:tcPr>
            <w:tcW w:w="1951" w:type="dxa"/>
          </w:tcPr>
          <w:p w:rsidR="00191A23" w:rsidRPr="0022554A" w:rsidRDefault="00191A23"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616" w:type="dxa"/>
          </w:tcPr>
          <w:p w:rsidR="00191A23" w:rsidRPr="0022554A" w:rsidRDefault="00191A23" w:rsidP="0022554A">
            <w:pPr>
              <w:pStyle w:val="TableHeader"/>
              <w:tabs>
                <w:tab w:val="left" w:pos="5400"/>
              </w:tabs>
              <w:jc w:val="center"/>
              <w:rPr>
                <w:bCs/>
                <w:sz w:val="20"/>
              </w:rPr>
            </w:pPr>
            <w:r w:rsidRPr="0022554A">
              <w:rPr>
                <w:bCs/>
                <w:sz w:val="20"/>
              </w:rPr>
              <w:t>Item No</w:t>
            </w:r>
            <w:r>
              <w:rPr>
                <w:bCs/>
                <w:sz w:val="20"/>
              </w:rPr>
              <w:t>.</w:t>
            </w:r>
          </w:p>
        </w:tc>
        <w:tc>
          <w:tcPr>
            <w:tcW w:w="8031" w:type="dxa"/>
            <w:vAlign w:val="bottom"/>
          </w:tcPr>
          <w:p w:rsidR="00191A23" w:rsidRPr="0022554A" w:rsidRDefault="00191A23" w:rsidP="0022554A">
            <w:pPr>
              <w:pStyle w:val="TableHeader"/>
              <w:tabs>
                <w:tab w:val="left" w:pos="5400"/>
              </w:tabs>
              <w:jc w:val="center"/>
              <w:rPr>
                <w:bCs/>
                <w:sz w:val="20"/>
              </w:rPr>
            </w:pPr>
            <w:r w:rsidRPr="0022554A">
              <w:rPr>
                <w:bCs/>
                <w:sz w:val="20"/>
              </w:rPr>
              <w:t>Recommendation</w:t>
            </w:r>
          </w:p>
        </w:tc>
        <w:tc>
          <w:tcPr>
            <w:tcW w:w="1559" w:type="dxa"/>
          </w:tcPr>
          <w:p w:rsidR="00191A23" w:rsidRPr="0022554A" w:rsidRDefault="00191A23" w:rsidP="00976EE1">
            <w:pPr>
              <w:pStyle w:val="TableHeader"/>
              <w:tabs>
                <w:tab w:val="left" w:pos="5400"/>
              </w:tabs>
              <w:jc w:val="center"/>
              <w:rPr>
                <w:bCs/>
                <w:sz w:val="20"/>
              </w:rPr>
            </w:pPr>
            <w:r>
              <w:rPr>
                <w:bCs/>
                <w:sz w:val="20"/>
              </w:rPr>
              <w:t xml:space="preserve">Page </w:t>
            </w:r>
            <w:r>
              <w:rPr>
                <w:bCs/>
                <w:sz w:val="20"/>
              </w:rPr>
              <w:br/>
              <w:t>No.</w:t>
            </w:r>
          </w:p>
        </w:tc>
        <w:tc>
          <w:tcPr>
            <w:tcW w:w="2835" w:type="dxa"/>
          </w:tcPr>
          <w:p w:rsidR="00191A23" w:rsidRPr="0022554A" w:rsidRDefault="00517788" w:rsidP="00517788">
            <w:pPr>
              <w:pStyle w:val="TableHeader"/>
              <w:tabs>
                <w:tab w:val="left" w:pos="5400"/>
              </w:tabs>
              <w:jc w:val="center"/>
              <w:rPr>
                <w:bCs/>
                <w:sz w:val="20"/>
              </w:rPr>
            </w:pPr>
            <w:r>
              <w:rPr>
                <w:bCs/>
                <w:sz w:val="20"/>
              </w:rPr>
              <w:t>Relevant t</w:t>
            </w:r>
            <w:r w:rsidR="00191A23">
              <w:rPr>
                <w:bCs/>
                <w:sz w:val="20"/>
              </w:rPr>
              <w:t>ext from manuscript</w:t>
            </w:r>
          </w:p>
        </w:tc>
      </w:tr>
      <w:tr w:rsidR="00191A23" w:rsidRPr="0022554A" w:rsidTr="00E341E9">
        <w:tc>
          <w:tcPr>
            <w:tcW w:w="1951" w:type="dxa"/>
            <w:vMerge w:val="restart"/>
          </w:tcPr>
          <w:p w:rsidR="00191A23" w:rsidRPr="002602FB" w:rsidRDefault="00191A23"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616" w:type="dxa"/>
            <w:vMerge w:val="restart"/>
          </w:tcPr>
          <w:p w:rsidR="00191A23" w:rsidRPr="0022554A" w:rsidRDefault="00191A23" w:rsidP="0022554A">
            <w:pPr>
              <w:tabs>
                <w:tab w:val="left" w:pos="5400"/>
              </w:tabs>
              <w:jc w:val="center"/>
              <w:rPr>
                <w:sz w:val="20"/>
              </w:rPr>
            </w:pPr>
            <w:r w:rsidRPr="0022554A">
              <w:rPr>
                <w:sz w:val="20"/>
              </w:rPr>
              <w:t>1</w:t>
            </w:r>
          </w:p>
        </w:tc>
        <w:tc>
          <w:tcPr>
            <w:tcW w:w="8031" w:type="dxa"/>
          </w:tcPr>
          <w:p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1559" w:type="dxa"/>
          </w:tcPr>
          <w:p w:rsidR="00191A23" w:rsidRPr="0022554A" w:rsidRDefault="000E2ECC" w:rsidP="0022554A">
            <w:pPr>
              <w:tabs>
                <w:tab w:val="left" w:pos="5400"/>
              </w:tabs>
              <w:rPr>
                <w:sz w:val="20"/>
              </w:rPr>
            </w:pPr>
            <w:r>
              <w:rPr>
                <w:sz w:val="20"/>
              </w:rPr>
              <w:t>1</w:t>
            </w:r>
          </w:p>
        </w:tc>
        <w:tc>
          <w:tcPr>
            <w:tcW w:w="2835" w:type="dxa"/>
          </w:tcPr>
          <w:p w:rsidR="00191A23" w:rsidRPr="000E2ECC" w:rsidRDefault="000E2ECC" w:rsidP="00765960">
            <w:pPr>
              <w:tabs>
                <w:tab w:val="left" w:pos="5400"/>
              </w:tabs>
              <w:spacing w:line="240" w:lineRule="auto"/>
              <w:rPr>
                <w:sz w:val="20"/>
              </w:rPr>
            </w:pPr>
            <w:r w:rsidRPr="000E2ECC">
              <w:rPr>
                <w:rFonts w:asciiTheme="majorBidi" w:hAnsiTheme="majorBidi" w:cstheme="majorBidi"/>
                <w:sz w:val="20"/>
              </w:rPr>
              <w:t>Assessing diabetes patients' quality of life in relation to their health in Hail region Saudi Arabia:</w:t>
            </w:r>
            <w:r w:rsidRPr="000E2ECC">
              <w:rPr>
                <w:rFonts w:asciiTheme="majorBidi" w:hAnsiTheme="majorBidi" w:cstheme="majorBidi"/>
                <w:sz w:val="20"/>
              </w:rPr>
              <w:t>:</w:t>
            </w:r>
            <w:r w:rsidRPr="000E2ECC">
              <w:rPr>
                <w:rFonts w:asciiTheme="majorBidi" w:hAnsiTheme="majorBidi" w:cstheme="majorBidi"/>
                <w:sz w:val="20"/>
              </w:rPr>
              <w:t>A multistage random sampling method</w:t>
            </w:r>
          </w:p>
        </w:tc>
      </w:tr>
      <w:tr w:rsidR="00191A23" w:rsidRPr="0022554A" w:rsidTr="00E341E9">
        <w:tc>
          <w:tcPr>
            <w:tcW w:w="1951" w:type="dxa"/>
            <w:vMerge/>
          </w:tcPr>
          <w:p w:rsidR="00191A23" w:rsidRPr="0022554A" w:rsidRDefault="00191A23" w:rsidP="0022554A">
            <w:pPr>
              <w:tabs>
                <w:tab w:val="left" w:pos="5400"/>
              </w:tabs>
              <w:rPr>
                <w:bCs/>
                <w:sz w:val="20"/>
              </w:rPr>
            </w:pPr>
            <w:bookmarkStart w:id="11" w:name="bold6" w:colFirst="0" w:colLast="0"/>
            <w:bookmarkStart w:id="12" w:name="italic7" w:colFirst="0" w:colLast="0"/>
          </w:p>
        </w:tc>
        <w:tc>
          <w:tcPr>
            <w:tcW w:w="616" w:type="dxa"/>
            <w:vMerge/>
          </w:tcPr>
          <w:p w:rsidR="00191A23" w:rsidRPr="0022554A" w:rsidRDefault="00191A23" w:rsidP="0022554A">
            <w:pPr>
              <w:tabs>
                <w:tab w:val="left" w:pos="5400"/>
              </w:tabs>
              <w:jc w:val="center"/>
              <w:rPr>
                <w:sz w:val="20"/>
              </w:rPr>
            </w:pPr>
          </w:p>
        </w:tc>
        <w:tc>
          <w:tcPr>
            <w:tcW w:w="8031" w:type="dxa"/>
          </w:tcPr>
          <w:p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1559" w:type="dxa"/>
          </w:tcPr>
          <w:p w:rsidR="00191A23" w:rsidRPr="0022554A" w:rsidRDefault="000E2ECC" w:rsidP="0022554A">
            <w:pPr>
              <w:tabs>
                <w:tab w:val="left" w:pos="5400"/>
              </w:tabs>
              <w:rPr>
                <w:sz w:val="20"/>
              </w:rPr>
            </w:pPr>
            <w:r>
              <w:rPr>
                <w:sz w:val="20"/>
              </w:rPr>
              <w:t>3</w:t>
            </w:r>
          </w:p>
        </w:tc>
        <w:tc>
          <w:tcPr>
            <w:tcW w:w="2835" w:type="dxa"/>
          </w:tcPr>
          <w:p w:rsidR="00191A23" w:rsidRPr="000E2ECC" w:rsidRDefault="000E2ECC" w:rsidP="00765960">
            <w:pPr>
              <w:tabs>
                <w:tab w:val="left" w:pos="5400"/>
              </w:tabs>
              <w:spacing w:line="240" w:lineRule="auto"/>
              <w:rPr>
                <w:rFonts w:asciiTheme="majorBidi" w:hAnsiTheme="majorBidi" w:cstheme="majorBidi"/>
                <w:sz w:val="20"/>
                <w:shd w:val="clear" w:color="auto" w:fill="FFFFFF"/>
              </w:rPr>
            </w:pPr>
            <w:r w:rsidRPr="000E2ECC">
              <w:rPr>
                <w:rFonts w:asciiTheme="majorBidi" w:hAnsiTheme="majorBidi" w:cstheme="majorBidi"/>
                <w:sz w:val="20"/>
              </w:rPr>
              <w:t xml:space="preserve">This cross-sectional research was carried out </w:t>
            </w:r>
            <w:r w:rsidRPr="000E2ECC">
              <w:rPr>
                <w:rFonts w:asciiTheme="majorBidi" w:hAnsiTheme="majorBidi" w:cstheme="majorBidi"/>
                <w:sz w:val="20"/>
                <w:shd w:val="clear" w:color="auto" w:fill="FFFFFF"/>
              </w:rPr>
              <w:t xml:space="preserve">at eight locations in the Hail region of Saudi Arabia between March-May 2022 </w:t>
            </w:r>
            <w:r w:rsidRPr="000E2ECC">
              <w:rPr>
                <w:rFonts w:asciiTheme="majorBidi" w:hAnsiTheme="majorBidi" w:cstheme="majorBidi"/>
                <w:sz w:val="20"/>
              </w:rPr>
              <w:t xml:space="preserve">using the adapted version of the </w:t>
            </w:r>
            <w:r w:rsidRPr="000E2ECC">
              <w:rPr>
                <w:rFonts w:asciiTheme="majorBidi" w:hAnsiTheme="majorBidi" w:cstheme="majorBidi"/>
                <w:sz w:val="20"/>
                <w:shd w:val="clear" w:color="auto" w:fill="FFFFFF"/>
              </w:rPr>
              <w:t>Euro QoL-5 dimension (</w:t>
            </w:r>
            <w:r w:rsidRPr="000E2ECC">
              <w:rPr>
                <w:rFonts w:asciiTheme="majorBidi" w:hAnsiTheme="majorBidi" w:cstheme="majorBidi"/>
                <w:sz w:val="20"/>
              </w:rPr>
              <w:t>EQ-5D</w:t>
            </w:r>
            <w:r w:rsidRPr="000E2ECC">
              <w:rPr>
                <w:rFonts w:asciiTheme="majorBidi" w:hAnsiTheme="majorBidi" w:cstheme="majorBidi"/>
                <w:sz w:val="20"/>
                <w:shd w:val="clear" w:color="auto" w:fill="FFFFFF"/>
              </w:rPr>
              <w:t>) questionnaire.</w:t>
            </w:r>
          </w:p>
          <w:p w:rsidR="000E2ECC" w:rsidRPr="0022554A" w:rsidRDefault="000E2ECC" w:rsidP="00765960">
            <w:pPr>
              <w:tabs>
                <w:tab w:val="left" w:pos="5400"/>
              </w:tabs>
              <w:spacing w:line="240" w:lineRule="auto"/>
              <w:rPr>
                <w:sz w:val="20"/>
              </w:rPr>
            </w:pPr>
            <w:r w:rsidRPr="000E2ECC">
              <w:rPr>
                <w:rFonts w:asciiTheme="majorBidi" w:hAnsiTheme="majorBidi" w:cstheme="majorBidi"/>
                <w:sz w:val="20"/>
              </w:rPr>
              <w:t>The mean health related quality of life score was 0.71 ± 0.21 with a Visual Analog Score of 68.4 ± 16.2.</w:t>
            </w:r>
          </w:p>
        </w:tc>
      </w:tr>
      <w:tr w:rsidR="00191A23" w:rsidRPr="0022554A" w:rsidTr="00E341E9">
        <w:tc>
          <w:tcPr>
            <w:tcW w:w="12157" w:type="dxa"/>
            <w:gridSpan w:val="4"/>
          </w:tcPr>
          <w:p w:rsidR="00191A23" w:rsidRPr="0022554A" w:rsidRDefault="00191A23" w:rsidP="0022554A">
            <w:pPr>
              <w:pStyle w:val="TableSubHead"/>
              <w:tabs>
                <w:tab w:val="left" w:pos="5400"/>
              </w:tabs>
              <w:rPr>
                <w:sz w:val="20"/>
              </w:rPr>
            </w:pPr>
            <w:bookmarkStart w:id="13" w:name="bold7"/>
            <w:bookmarkStart w:id="14" w:name="italic8"/>
            <w:bookmarkEnd w:id="11"/>
            <w:bookmarkEnd w:id="12"/>
            <w:r w:rsidRPr="0022554A">
              <w:rPr>
                <w:sz w:val="20"/>
              </w:rPr>
              <w:t>Introduction</w:t>
            </w:r>
          </w:p>
        </w:tc>
        <w:bookmarkEnd w:id="13"/>
        <w:bookmarkEnd w:id="14"/>
        <w:tc>
          <w:tcPr>
            <w:tcW w:w="2835" w:type="dxa"/>
          </w:tcPr>
          <w:p w:rsidR="00191A23" w:rsidRPr="0022554A" w:rsidRDefault="00191A23" w:rsidP="0022554A">
            <w:pPr>
              <w:pStyle w:val="TableSubHead"/>
              <w:tabs>
                <w:tab w:val="left" w:pos="5400"/>
              </w:tabs>
              <w:rPr>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616" w:type="dxa"/>
          </w:tcPr>
          <w:p w:rsidR="00191A23" w:rsidRPr="0022554A" w:rsidRDefault="00191A23" w:rsidP="0022554A">
            <w:pPr>
              <w:tabs>
                <w:tab w:val="left" w:pos="5400"/>
              </w:tabs>
              <w:jc w:val="center"/>
              <w:rPr>
                <w:sz w:val="20"/>
              </w:rPr>
            </w:pPr>
            <w:r w:rsidRPr="0022554A">
              <w:rPr>
                <w:sz w:val="20"/>
              </w:rPr>
              <w:t>2</w:t>
            </w:r>
          </w:p>
        </w:tc>
        <w:tc>
          <w:tcPr>
            <w:tcW w:w="8031" w:type="dxa"/>
          </w:tcPr>
          <w:p w:rsidR="00191A23" w:rsidRPr="0022554A" w:rsidRDefault="00191A23" w:rsidP="0022554A">
            <w:pPr>
              <w:tabs>
                <w:tab w:val="left" w:pos="5400"/>
              </w:tabs>
              <w:rPr>
                <w:sz w:val="20"/>
              </w:rPr>
            </w:pPr>
            <w:r w:rsidRPr="0022554A">
              <w:rPr>
                <w:sz w:val="20"/>
              </w:rPr>
              <w:t>Explain the scientific background and rationale for the investigation being reported</w:t>
            </w:r>
          </w:p>
        </w:tc>
        <w:tc>
          <w:tcPr>
            <w:tcW w:w="1559" w:type="dxa"/>
          </w:tcPr>
          <w:p w:rsidR="00191A23" w:rsidRPr="0022554A" w:rsidRDefault="00613AF0" w:rsidP="0022554A">
            <w:pPr>
              <w:tabs>
                <w:tab w:val="left" w:pos="5400"/>
              </w:tabs>
              <w:rPr>
                <w:sz w:val="20"/>
              </w:rPr>
            </w:pPr>
            <w:r>
              <w:rPr>
                <w:sz w:val="20"/>
              </w:rPr>
              <w:t>4</w:t>
            </w:r>
          </w:p>
        </w:tc>
        <w:tc>
          <w:tcPr>
            <w:tcW w:w="2835" w:type="dxa"/>
          </w:tcPr>
          <w:p w:rsidR="00191A23" w:rsidRPr="00613AF0" w:rsidRDefault="00613AF0" w:rsidP="0022554A">
            <w:pPr>
              <w:tabs>
                <w:tab w:val="left" w:pos="5400"/>
              </w:tabs>
              <w:rPr>
                <w:rFonts w:asciiTheme="majorBidi" w:hAnsiTheme="majorBidi" w:cstheme="majorBidi"/>
                <w:sz w:val="20"/>
              </w:rPr>
            </w:pPr>
            <w:r w:rsidRPr="00613AF0">
              <w:rPr>
                <w:rFonts w:asciiTheme="majorBidi" w:hAnsiTheme="majorBidi" w:cstheme="majorBidi"/>
                <w:sz w:val="20"/>
              </w:rPr>
              <w:t>Diabetes Mellitus is a major and expanding health burden in Saudi Arabi</w:t>
            </w:r>
            <w:r w:rsidRPr="00613AF0">
              <w:rPr>
                <w:rFonts w:asciiTheme="majorBidi" w:hAnsiTheme="majorBidi" w:cstheme="majorBidi"/>
                <w:sz w:val="20"/>
              </w:rPr>
              <w:t>a</w:t>
            </w:r>
            <w:r w:rsidRPr="00613AF0">
              <w:rPr>
                <w:rFonts w:asciiTheme="majorBidi" w:hAnsiTheme="majorBidi" w:cstheme="majorBidi"/>
                <w:sz w:val="20"/>
              </w:rPr>
              <w:t>, owing to prolonged physical distraction, hazardous food consumption, and increased weight concerns</w:t>
            </w:r>
            <w:r w:rsidRPr="00613AF0">
              <w:rPr>
                <w:rFonts w:asciiTheme="majorBidi" w:hAnsiTheme="majorBidi" w:cstheme="majorBidi"/>
                <w:sz w:val="20"/>
              </w:rPr>
              <w:t>.</w:t>
            </w:r>
          </w:p>
          <w:p w:rsidR="00613AF0" w:rsidRPr="0022554A" w:rsidRDefault="00613AF0" w:rsidP="0022554A">
            <w:pPr>
              <w:tabs>
                <w:tab w:val="left" w:pos="5400"/>
              </w:tabs>
              <w:rPr>
                <w:sz w:val="20"/>
              </w:rPr>
            </w:pPr>
            <w:r w:rsidRPr="00613AF0">
              <w:rPr>
                <w:rFonts w:asciiTheme="majorBidi" w:hAnsiTheme="majorBidi" w:cstheme="majorBidi"/>
                <w:sz w:val="20"/>
              </w:rPr>
              <w:t xml:space="preserve">Diabetes mellitus has a number of long-term complications if the </w:t>
            </w:r>
            <w:proofErr w:type="spellStart"/>
            <w:r w:rsidRPr="00613AF0">
              <w:rPr>
                <w:rFonts w:asciiTheme="majorBidi" w:hAnsiTheme="majorBidi" w:cstheme="majorBidi"/>
                <w:sz w:val="20"/>
              </w:rPr>
              <w:t>glycemic</w:t>
            </w:r>
            <w:proofErr w:type="spellEnd"/>
            <w:r w:rsidRPr="00613AF0">
              <w:rPr>
                <w:rFonts w:asciiTheme="majorBidi" w:hAnsiTheme="majorBidi" w:cstheme="majorBidi"/>
                <w:sz w:val="20"/>
              </w:rPr>
              <w:t xml:space="preserve"> management is not in the appropriate range.</w:t>
            </w:r>
            <w:r w:rsidRPr="00613AF0">
              <w:rPr>
                <w:rFonts w:asciiTheme="majorBidi" w:hAnsiTheme="majorBidi" w:cstheme="majorBidi"/>
                <w:sz w:val="20"/>
              </w:rPr>
              <w:t xml:space="preserve"> I</w:t>
            </w:r>
            <w:r w:rsidRPr="00613AF0">
              <w:rPr>
                <w:rFonts w:asciiTheme="majorBidi" w:hAnsiTheme="majorBidi" w:cstheme="majorBidi"/>
                <w:sz w:val="20"/>
              </w:rPr>
              <w:t>t might result in reduced life expectancy, early mortality, and unemployment as a result of disabilities</w:t>
            </w:r>
          </w:p>
        </w:tc>
      </w:tr>
      <w:tr w:rsidR="00191A23" w:rsidRPr="0022554A" w:rsidTr="00E341E9">
        <w:tc>
          <w:tcPr>
            <w:tcW w:w="1951" w:type="dxa"/>
          </w:tcPr>
          <w:p w:rsidR="00191A23" w:rsidRPr="0022554A" w:rsidRDefault="00191A23"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616" w:type="dxa"/>
          </w:tcPr>
          <w:p w:rsidR="00191A23" w:rsidRPr="0022554A" w:rsidRDefault="00191A23" w:rsidP="0022554A">
            <w:pPr>
              <w:tabs>
                <w:tab w:val="left" w:pos="5400"/>
              </w:tabs>
              <w:jc w:val="center"/>
              <w:rPr>
                <w:sz w:val="20"/>
              </w:rPr>
            </w:pPr>
            <w:r w:rsidRPr="0022554A">
              <w:rPr>
                <w:sz w:val="20"/>
              </w:rPr>
              <w:t>3</w:t>
            </w:r>
          </w:p>
        </w:tc>
        <w:tc>
          <w:tcPr>
            <w:tcW w:w="8031" w:type="dxa"/>
          </w:tcPr>
          <w:p w:rsidR="00191A23" w:rsidRPr="0022554A" w:rsidRDefault="00191A23" w:rsidP="0022554A">
            <w:pPr>
              <w:tabs>
                <w:tab w:val="left" w:pos="5400"/>
              </w:tabs>
              <w:rPr>
                <w:sz w:val="20"/>
              </w:rPr>
            </w:pPr>
            <w:r w:rsidRPr="0022554A">
              <w:rPr>
                <w:sz w:val="20"/>
              </w:rPr>
              <w:t xml:space="preserve">State specific objectives, including any </w:t>
            </w:r>
            <w:proofErr w:type="spellStart"/>
            <w:r w:rsidRPr="0022554A">
              <w:rPr>
                <w:sz w:val="20"/>
              </w:rPr>
              <w:t>prespecified</w:t>
            </w:r>
            <w:proofErr w:type="spellEnd"/>
            <w:r w:rsidRPr="0022554A">
              <w:rPr>
                <w:sz w:val="20"/>
              </w:rPr>
              <w:t xml:space="preserve"> hypotheses</w:t>
            </w:r>
          </w:p>
        </w:tc>
        <w:tc>
          <w:tcPr>
            <w:tcW w:w="1559" w:type="dxa"/>
          </w:tcPr>
          <w:p w:rsidR="00191A23" w:rsidRPr="0022554A" w:rsidRDefault="00613AF0" w:rsidP="0022554A">
            <w:pPr>
              <w:tabs>
                <w:tab w:val="left" w:pos="5400"/>
              </w:tabs>
              <w:rPr>
                <w:sz w:val="20"/>
              </w:rPr>
            </w:pPr>
            <w:r>
              <w:rPr>
                <w:sz w:val="20"/>
              </w:rPr>
              <w:t>4</w:t>
            </w:r>
          </w:p>
        </w:tc>
        <w:tc>
          <w:tcPr>
            <w:tcW w:w="2835" w:type="dxa"/>
          </w:tcPr>
          <w:p w:rsidR="00191A23" w:rsidRPr="0022554A" w:rsidRDefault="00613AF0" w:rsidP="0022554A">
            <w:pPr>
              <w:tabs>
                <w:tab w:val="left" w:pos="5400"/>
              </w:tabs>
              <w:rPr>
                <w:sz w:val="20"/>
              </w:rPr>
            </w:pPr>
            <w:r w:rsidRPr="00613AF0">
              <w:rPr>
                <w:rFonts w:asciiTheme="majorBidi" w:hAnsiTheme="majorBidi" w:cstheme="majorBidi"/>
                <w:sz w:val="20"/>
              </w:rPr>
              <w:t>T</w:t>
            </w:r>
            <w:r w:rsidRPr="00613AF0">
              <w:rPr>
                <w:rFonts w:asciiTheme="majorBidi" w:hAnsiTheme="majorBidi" w:cstheme="majorBidi"/>
                <w:sz w:val="20"/>
              </w:rPr>
              <w:t>o assess the health-related quality of life of diabetes patients in the region in order to prioritize the problem and enable policymakers and program implementers to implement effective programs to enhance health related quality of life (</w:t>
            </w:r>
            <w:proofErr w:type="spellStart"/>
            <w:r w:rsidRPr="00613AF0">
              <w:rPr>
                <w:rFonts w:asciiTheme="majorBidi" w:hAnsiTheme="majorBidi" w:cstheme="majorBidi"/>
                <w:sz w:val="20"/>
              </w:rPr>
              <w:t>HRQoL</w:t>
            </w:r>
            <w:proofErr w:type="spellEnd"/>
            <w:r w:rsidRPr="00613AF0">
              <w:rPr>
                <w:rFonts w:asciiTheme="majorBidi" w:hAnsiTheme="majorBidi" w:cstheme="majorBidi"/>
                <w:sz w:val="20"/>
              </w:rPr>
              <w:t>) of the people</w:t>
            </w:r>
          </w:p>
        </w:tc>
      </w:tr>
      <w:tr w:rsidR="00191A23" w:rsidRPr="0022554A" w:rsidTr="00E341E9">
        <w:tc>
          <w:tcPr>
            <w:tcW w:w="12157" w:type="dxa"/>
            <w:gridSpan w:val="4"/>
          </w:tcPr>
          <w:p w:rsidR="00191A23" w:rsidRPr="0022554A" w:rsidRDefault="00191A23" w:rsidP="0022554A">
            <w:pPr>
              <w:pStyle w:val="TableSubHead"/>
              <w:tabs>
                <w:tab w:val="left" w:pos="5400"/>
              </w:tabs>
              <w:rPr>
                <w:sz w:val="20"/>
              </w:rPr>
            </w:pPr>
            <w:bookmarkStart w:id="21" w:name="bold11"/>
            <w:bookmarkStart w:id="22" w:name="italic12"/>
            <w:bookmarkEnd w:id="19"/>
            <w:bookmarkEnd w:id="20"/>
            <w:r w:rsidRPr="0022554A">
              <w:rPr>
                <w:sz w:val="20"/>
              </w:rPr>
              <w:t>Methods</w:t>
            </w:r>
          </w:p>
        </w:tc>
        <w:bookmarkEnd w:id="21"/>
        <w:bookmarkEnd w:id="22"/>
        <w:tc>
          <w:tcPr>
            <w:tcW w:w="2835" w:type="dxa"/>
          </w:tcPr>
          <w:p w:rsidR="00191A23" w:rsidRPr="0022554A" w:rsidRDefault="00191A23" w:rsidP="0022554A">
            <w:pPr>
              <w:pStyle w:val="TableSubHead"/>
              <w:tabs>
                <w:tab w:val="left" w:pos="5400"/>
              </w:tabs>
              <w:rPr>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616" w:type="dxa"/>
          </w:tcPr>
          <w:p w:rsidR="00191A23" w:rsidRPr="0022554A" w:rsidRDefault="00191A23" w:rsidP="0022554A">
            <w:pPr>
              <w:tabs>
                <w:tab w:val="left" w:pos="5400"/>
              </w:tabs>
              <w:jc w:val="center"/>
              <w:rPr>
                <w:sz w:val="20"/>
              </w:rPr>
            </w:pPr>
            <w:r w:rsidRPr="0022554A">
              <w:rPr>
                <w:sz w:val="20"/>
              </w:rPr>
              <w:t>4</w:t>
            </w:r>
          </w:p>
        </w:tc>
        <w:tc>
          <w:tcPr>
            <w:tcW w:w="8031" w:type="dxa"/>
          </w:tcPr>
          <w:p w:rsidR="00191A23" w:rsidRPr="0022554A" w:rsidRDefault="00191A23" w:rsidP="0022554A">
            <w:pPr>
              <w:tabs>
                <w:tab w:val="left" w:pos="5400"/>
              </w:tabs>
              <w:rPr>
                <w:sz w:val="20"/>
              </w:rPr>
            </w:pPr>
            <w:r w:rsidRPr="0022554A">
              <w:rPr>
                <w:sz w:val="20"/>
              </w:rPr>
              <w:t>Present key elements of study design early in the paper</w:t>
            </w:r>
          </w:p>
        </w:tc>
        <w:tc>
          <w:tcPr>
            <w:tcW w:w="1559" w:type="dxa"/>
          </w:tcPr>
          <w:p w:rsidR="00191A23" w:rsidRPr="0022554A" w:rsidRDefault="00676212" w:rsidP="0022554A">
            <w:pPr>
              <w:tabs>
                <w:tab w:val="left" w:pos="5400"/>
              </w:tabs>
              <w:rPr>
                <w:sz w:val="20"/>
              </w:rPr>
            </w:pPr>
            <w:r>
              <w:rPr>
                <w:sz w:val="20"/>
              </w:rPr>
              <w:t>5</w:t>
            </w:r>
          </w:p>
        </w:tc>
        <w:tc>
          <w:tcPr>
            <w:tcW w:w="2835" w:type="dxa"/>
          </w:tcPr>
          <w:p w:rsidR="00191A23" w:rsidRPr="0022554A" w:rsidRDefault="00676212" w:rsidP="00676212">
            <w:pPr>
              <w:tabs>
                <w:tab w:val="left" w:pos="5400"/>
              </w:tabs>
              <w:rPr>
                <w:sz w:val="20"/>
              </w:rPr>
            </w:pPr>
            <w:r>
              <w:rPr>
                <w:rFonts w:asciiTheme="majorBidi" w:hAnsiTheme="majorBidi" w:cstheme="majorBidi"/>
                <w:sz w:val="20"/>
              </w:rPr>
              <w:t>C</w:t>
            </w:r>
            <w:r w:rsidRPr="00676212">
              <w:rPr>
                <w:rFonts w:asciiTheme="majorBidi" w:hAnsiTheme="majorBidi" w:cstheme="majorBidi"/>
                <w:sz w:val="20"/>
              </w:rPr>
              <w:t>ross-sectional study</w:t>
            </w:r>
          </w:p>
        </w:tc>
      </w:tr>
      <w:tr w:rsidR="00191A23" w:rsidRPr="0022554A" w:rsidTr="00E341E9">
        <w:tc>
          <w:tcPr>
            <w:tcW w:w="1951" w:type="dxa"/>
          </w:tcPr>
          <w:p w:rsidR="00191A23" w:rsidRPr="0022554A" w:rsidRDefault="00191A23"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616" w:type="dxa"/>
          </w:tcPr>
          <w:p w:rsidR="00191A23" w:rsidRPr="0022554A" w:rsidRDefault="00191A23" w:rsidP="0022554A">
            <w:pPr>
              <w:tabs>
                <w:tab w:val="left" w:pos="5400"/>
              </w:tabs>
              <w:jc w:val="center"/>
              <w:rPr>
                <w:sz w:val="20"/>
              </w:rPr>
            </w:pPr>
            <w:r w:rsidRPr="0022554A">
              <w:rPr>
                <w:sz w:val="20"/>
              </w:rPr>
              <w:t>5</w:t>
            </w:r>
          </w:p>
        </w:tc>
        <w:tc>
          <w:tcPr>
            <w:tcW w:w="8031" w:type="dxa"/>
          </w:tcPr>
          <w:p w:rsidR="00191A23" w:rsidRPr="0022554A" w:rsidRDefault="00191A23" w:rsidP="0022554A">
            <w:pPr>
              <w:tabs>
                <w:tab w:val="left" w:pos="5400"/>
              </w:tabs>
              <w:rPr>
                <w:sz w:val="20"/>
              </w:rPr>
            </w:pPr>
            <w:r w:rsidRPr="0022554A">
              <w:rPr>
                <w:sz w:val="20"/>
              </w:rPr>
              <w:t>Describe the setting, locations, and relevant dates, including periods of recruitment, exposure, follow-up, and data collection</w:t>
            </w:r>
          </w:p>
        </w:tc>
        <w:tc>
          <w:tcPr>
            <w:tcW w:w="1559" w:type="dxa"/>
          </w:tcPr>
          <w:p w:rsidR="00191A23" w:rsidRPr="0022554A" w:rsidRDefault="00676212" w:rsidP="0022554A">
            <w:pPr>
              <w:tabs>
                <w:tab w:val="left" w:pos="5400"/>
              </w:tabs>
              <w:rPr>
                <w:sz w:val="20"/>
              </w:rPr>
            </w:pPr>
            <w:r>
              <w:rPr>
                <w:sz w:val="20"/>
              </w:rPr>
              <w:t>5</w:t>
            </w:r>
          </w:p>
        </w:tc>
        <w:tc>
          <w:tcPr>
            <w:tcW w:w="2835" w:type="dxa"/>
          </w:tcPr>
          <w:p w:rsidR="00191A23" w:rsidRPr="00676212" w:rsidRDefault="00676212" w:rsidP="00676212">
            <w:pPr>
              <w:spacing w:line="240" w:lineRule="auto"/>
              <w:rPr>
                <w:rFonts w:asciiTheme="majorBidi" w:hAnsiTheme="majorBidi" w:cstheme="majorBidi"/>
                <w:sz w:val="20"/>
              </w:rPr>
            </w:pPr>
            <w:r w:rsidRPr="00676212">
              <w:rPr>
                <w:rFonts w:asciiTheme="majorBidi" w:hAnsiTheme="majorBidi" w:cstheme="majorBidi"/>
                <w:sz w:val="20"/>
              </w:rPr>
              <w:t>T</w:t>
            </w:r>
            <w:r w:rsidRPr="00676212">
              <w:rPr>
                <w:rFonts w:asciiTheme="majorBidi" w:hAnsiTheme="majorBidi" w:cstheme="majorBidi"/>
                <w:sz w:val="20"/>
              </w:rPr>
              <w:t>he study was carried out between March-May 2022</w:t>
            </w:r>
            <w:r w:rsidRPr="00676212">
              <w:rPr>
                <w:rFonts w:asciiTheme="majorBidi" w:hAnsiTheme="majorBidi" w:cstheme="majorBidi"/>
                <w:sz w:val="20"/>
              </w:rPr>
              <w:t xml:space="preserve"> in t</w:t>
            </w:r>
            <w:r w:rsidRPr="00676212">
              <w:rPr>
                <w:rFonts w:asciiTheme="majorBidi" w:hAnsiTheme="majorBidi" w:cstheme="majorBidi"/>
                <w:sz w:val="20"/>
              </w:rPr>
              <w:t xml:space="preserve">he Hail region of Saudi Arabia. Referral or tertiary care hospitals (including diabetes clinics or diabetes care </w:t>
            </w:r>
            <w:proofErr w:type="spellStart"/>
            <w:r w:rsidRPr="00676212">
              <w:rPr>
                <w:rFonts w:asciiTheme="majorBidi" w:hAnsiTheme="majorBidi" w:cstheme="majorBidi"/>
                <w:sz w:val="20"/>
              </w:rPr>
              <w:t>centers</w:t>
            </w:r>
            <w:proofErr w:type="spellEnd"/>
            <w:r w:rsidRPr="00676212">
              <w:rPr>
                <w:rFonts w:asciiTheme="majorBidi" w:hAnsiTheme="majorBidi" w:cstheme="majorBidi"/>
                <w:sz w:val="20"/>
              </w:rPr>
              <w:t>) were chosen in each location as the most important healthcare provider for people with diabetes.</w:t>
            </w:r>
          </w:p>
        </w:tc>
      </w:tr>
      <w:bookmarkEnd w:id="25"/>
      <w:bookmarkEnd w:id="26"/>
      <w:tr w:rsidR="00191A23" w:rsidRPr="0022554A" w:rsidTr="00E341E9">
        <w:tc>
          <w:tcPr>
            <w:tcW w:w="1951" w:type="dxa"/>
            <w:vMerge w:val="restart"/>
          </w:tcPr>
          <w:p w:rsidR="00191A23" w:rsidRPr="0022554A" w:rsidRDefault="00191A23" w:rsidP="0022554A">
            <w:pPr>
              <w:tabs>
                <w:tab w:val="left" w:pos="5400"/>
              </w:tabs>
              <w:rPr>
                <w:bCs/>
                <w:sz w:val="20"/>
              </w:rPr>
            </w:pPr>
            <w:r w:rsidRPr="0022554A">
              <w:rPr>
                <w:bCs/>
                <w:sz w:val="20"/>
              </w:rPr>
              <w:t>Participants</w:t>
            </w:r>
          </w:p>
        </w:tc>
        <w:tc>
          <w:tcPr>
            <w:tcW w:w="616" w:type="dxa"/>
            <w:vMerge w:val="restart"/>
          </w:tcPr>
          <w:p w:rsidR="00191A23" w:rsidRPr="0022554A" w:rsidRDefault="00191A23" w:rsidP="0022554A">
            <w:pPr>
              <w:tabs>
                <w:tab w:val="left" w:pos="5400"/>
              </w:tabs>
              <w:jc w:val="center"/>
              <w:rPr>
                <w:sz w:val="20"/>
              </w:rPr>
            </w:pPr>
            <w:r w:rsidRPr="0022554A">
              <w:rPr>
                <w:sz w:val="20"/>
              </w:rPr>
              <w:t>6</w:t>
            </w:r>
          </w:p>
        </w:tc>
        <w:tc>
          <w:tcPr>
            <w:tcW w:w="8031" w:type="dxa"/>
          </w:tcPr>
          <w:p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xml:space="preserve">) </w:t>
            </w:r>
            <w:r w:rsidRPr="0022554A">
              <w:rPr>
                <w:i/>
                <w:sz w:val="20"/>
              </w:rPr>
              <w:t>Cohort study</w:t>
            </w:r>
            <w:r w:rsidRPr="0022554A">
              <w:rPr>
                <w:sz w:val="20"/>
              </w:rPr>
              <w:t>—Give the eligibility criteria, and the sources and methods of selection of participants. Describe methods of follow-up</w:t>
            </w:r>
          </w:p>
          <w:p w:rsidR="00191A23" w:rsidRPr="0022554A" w:rsidRDefault="00191A23" w:rsidP="0022554A">
            <w:pPr>
              <w:tabs>
                <w:tab w:val="left" w:pos="5400"/>
              </w:tabs>
              <w:rPr>
                <w:sz w:val="20"/>
              </w:rPr>
            </w:pPr>
            <w:r w:rsidRPr="0022554A">
              <w:rPr>
                <w:i/>
                <w:sz w:val="20"/>
              </w:rPr>
              <w:t>Case-control study</w:t>
            </w:r>
            <w:r w:rsidRPr="0022554A">
              <w:rPr>
                <w:sz w:val="20"/>
              </w:rPr>
              <w:t>—Give the eligibility criteria, and the sources and methods of case ascertainment and control selection. Give the rationale for the choice of cases and controls</w:t>
            </w:r>
          </w:p>
          <w:p w:rsidR="00191A23" w:rsidRPr="0022554A" w:rsidRDefault="00191A23" w:rsidP="0022554A">
            <w:pPr>
              <w:tabs>
                <w:tab w:val="left" w:pos="5400"/>
              </w:tabs>
              <w:rPr>
                <w:sz w:val="20"/>
              </w:rPr>
            </w:pPr>
            <w:r w:rsidRPr="00A61471">
              <w:rPr>
                <w:i/>
                <w:sz w:val="20"/>
                <w:highlight w:val="yellow"/>
              </w:rPr>
              <w:t>Cross-sectional study</w:t>
            </w:r>
            <w:r w:rsidRPr="0022554A">
              <w:rPr>
                <w:sz w:val="20"/>
              </w:rPr>
              <w:t>—Give the eligibility criteria, and the sources and methods of selection of participants</w:t>
            </w:r>
          </w:p>
        </w:tc>
        <w:tc>
          <w:tcPr>
            <w:tcW w:w="1559" w:type="dxa"/>
          </w:tcPr>
          <w:p w:rsidR="00191A23" w:rsidRPr="0022554A" w:rsidRDefault="00A61471" w:rsidP="0022554A">
            <w:pPr>
              <w:tabs>
                <w:tab w:val="left" w:pos="5400"/>
              </w:tabs>
              <w:rPr>
                <w:sz w:val="20"/>
              </w:rPr>
            </w:pPr>
            <w:r>
              <w:rPr>
                <w:sz w:val="20"/>
              </w:rPr>
              <w:t>5</w:t>
            </w:r>
          </w:p>
        </w:tc>
        <w:tc>
          <w:tcPr>
            <w:tcW w:w="2835" w:type="dxa"/>
          </w:tcPr>
          <w:p w:rsidR="00191A23" w:rsidRPr="00A61471" w:rsidRDefault="00A61471" w:rsidP="00A61471">
            <w:pPr>
              <w:tabs>
                <w:tab w:val="left" w:pos="5400"/>
              </w:tabs>
              <w:spacing w:line="240" w:lineRule="auto"/>
              <w:rPr>
                <w:rFonts w:asciiTheme="majorBidi" w:hAnsiTheme="majorBidi" w:cstheme="majorBidi"/>
                <w:sz w:val="20"/>
              </w:rPr>
            </w:pPr>
            <w:r w:rsidRPr="00A61471">
              <w:rPr>
                <w:rFonts w:asciiTheme="majorBidi" w:hAnsiTheme="majorBidi" w:cstheme="majorBidi"/>
                <w:sz w:val="20"/>
              </w:rPr>
              <w:t>The study's participants were people with type 2 diabetes who were at least 18 years old, had been diagnosed with it for more than a year, could understand and speak Arabic and/or English, and had consented to participate. However, type 2 diabetes patients who had recently received their diagnosis as well as women who were pregnant and had either gestational diabetes or type 2 diabetes were not included in the study. Children and those with type 1 diabetes were also excluded in a similar manner.</w:t>
            </w:r>
          </w:p>
          <w:p w:rsidR="00A61471" w:rsidRDefault="00A61471" w:rsidP="00A61471">
            <w:pPr>
              <w:tabs>
                <w:tab w:val="left" w:pos="5400"/>
              </w:tabs>
              <w:spacing w:line="240" w:lineRule="auto"/>
              <w:rPr>
                <w:rFonts w:asciiTheme="majorBidi" w:hAnsiTheme="majorBidi" w:cstheme="majorBidi"/>
                <w:sz w:val="20"/>
              </w:rPr>
            </w:pPr>
          </w:p>
          <w:p w:rsidR="00A61471" w:rsidRPr="00A61471" w:rsidRDefault="00A61471" w:rsidP="00A61471">
            <w:pPr>
              <w:tabs>
                <w:tab w:val="left" w:pos="5400"/>
              </w:tabs>
              <w:spacing w:line="240" w:lineRule="auto"/>
              <w:rPr>
                <w:sz w:val="20"/>
              </w:rPr>
            </w:pPr>
            <w:r w:rsidRPr="00A61471">
              <w:rPr>
                <w:rFonts w:asciiTheme="majorBidi" w:hAnsiTheme="majorBidi" w:cstheme="majorBidi"/>
                <w:sz w:val="20"/>
              </w:rPr>
              <w:t>The individuals were sampled using a multistage random sampling method, a probability sampling approach. In the first step, four geographical areas of Hail were chosen at random. The second step consisted of a random selection of two hospitals from each areas with diabetic clinics, followed by a random selection of patients. While the patients wait for their turn, data collector met them in the waiting areas of the diabetes clinics and explained the study to them. After the participants gave written consent, they were provided with study information sheet and a copy of the questionnaires (EQ-5D). For patients who couldn't read or write, the questionnaire was filled out by the patient's first-degree relative or a companion.</w:t>
            </w:r>
          </w:p>
        </w:tc>
      </w:tr>
      <w:tr w:rsidR="00191A23" w:rsidRPr="0022554A" w:rsidTr="00E341E9">
        <w:tc>
          <w:tcPr>
            <w:tcW w:w="1951" w:type="dxa"/>
            <w:vMerge/>
          </w:tcPr>
          <w:p w:rsidR="00191A23" w:rsidRPr="0022554A" w:rsidRDefault="00191A23" w:rsidP="0022554A">
            <w:pPr>
              <w:tabs>
                <w:tab w:val="left" w:pos="5400"/>
              </w:tabs>
              <w:rPr>
                <w:bCs/>
                <w:sz w:val="20"/>
              </w:rPr>
            </w:pPr>
            <w:bookmarkStart w:id="27" w:name="bold14" w:colFirst="0" w:colLast="0"/>
            <w:bookmarkStart w:id="28" w:name="italic15" w:colFirst="0" w:colLast="0"/>
          </w:p>
        </w:tc>
        <w:tc>
          <w:tcPr>
            <w:tcW w:w="616" w:type="dxa"/>
            <w:vMerge/>
          </w:tcPr>
          <w:p w:rsidR="00191A23" w:rsidRPr="0022554A" w:rsidRDefault="00191A23" w:rsidP="0022554A">
            <w:pPr>
              <w:tabs>
                <w:tab w:val="left" w:pos="5400"/>
              </w:tabs>
              <w:jc w:val="center"/>
              <w:rPr>
                <w:sz w:val="20"/>
              </w:rPr>
            </w:pPr>
          </w:p>
        </w:tc>
        <w:tc>
          <w:tcPr>
            <w:tcW w:w="8031" w:type="dxa"/>
          </w:tcPr>
          <w:p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w:t>
            </w:r>
            <w:r w:rsidRPr="0022554A">
              <w:rPr>
                <w:b/>
                <w:bCs/>
                <w:sz w:val="20"/>
              </w:rPr>
              <w:t xml:space="preserve"> </w:t>
            </w:r>
            <w:r w:rsidRPr="0022554A">
              <w:rPr>
                <w:bCs/>
                <w:i/>
                <w:sz w:val="20"/>
              </w:rPr>
              <w:t>Cohort study</w:t>
            </w:r>
            <w:r w:rsidRPr="0022554A">
              <w:rPr>
                <w:sz w:val="20"/>
              </w:rPr>
              <w:t>—For matched studies, give matching criteria and number of exposed and unexposed</w:t>
            </w:r>
          </w:p>
          <w:p w:rsidR="00191A23" w:rsidRPr="0022554A" w:rsidRDefault="00191A23" w:rsidP="0022554A">
            <w:pPr>
              <w:tabs>
                <w:tab w:val="left" w:pos="5400"/>
              </w:tabs>
              <w:rPr>
                <w:i/>
                <w:sz w:val="20"/>
              </w:rPr>
            </w:pPr>
            <w:r w:rsidRPr="0022554A">
              <w:rPr>
                <w:bCs/>
                <w:i/>
                <w:sz w:val="20"/>
              </w:rPr>
              <w:t>Case-control study</w:t>
            </w:r>
            <w:r w:rsidRPr="0022554A">
              <w:rPr>
                <w:sz w:val="20"/>
              </w:rPr>
              <w:t>—For matched studies, give matching criteria and the number of controls per case</w:t>
            </w:r>
          </w:p>
        </w:tc>
        <w:tc>
          <w:tcPr>
            <w:tcW w:w="1559" w:type="dxa"/>
          </w:tcPr>
          <w:p w:rsidR="00191A23" w:rsidRPr="0022554A" w:rsidRDefault="00A317CC" w:rsidP="0022554A">
            <w:pPr>
              <w:tabs>
                <w:tab w:val="left" w:pos="5400"/>
              </w:tabs>
              <w:rPr>
                <w:sz w:val="20"/>
              </w:rPr>
            </w:pPr>
            <w:r>
              <w:rPr>
                <w:sz w:val="20"/>
              </w:rPr>
              <w:t>NA</w:t>
            </w:r>
          </w:p>
        </w:tc>
        <w:tc>
          <w:tcPr>
            <w:tcW w:w="2835" w:type="dxa"/>
          </w:tcPr>
          <w:p w:rsidR="00191A23" w:rsidRPr="0022554A" w:rsidRDefault="00A317CC" w:rsidP="0022554A">
            <w:pPr>
              <w:tabs>
                <w:tab w:val="left" w:pos="5400"/>
              </w:tabs>
              <w:rPr>
                <w:sz w:val="20"/>
              </w:rPr>
            </w:pPr>
            <w:r>
              <w:rPr>
                <w:sz w:val="20"/>
              </w:rPr>
              <w:t>NA</w:t>
            </w:r>
          </w:p>
        </w:tc>
      </w:tr>
      <w:tr w:rsidR="00191A23" w:rsidRPr="0022554A" w:rsidTr="00E341E9">
        <w:tc>
          <w:tcPr>
            <w:tcW w:w="1951" w:type="dxa"/>
          </w:tcPr>
          <w:p w:rsidR="00191A23" w:rsidRPr="0022554A" w:rsidRDefault="00191A23" w:rsidP="0022554A">
            <w:pPr>
              <w:tabs>
                <w:tab w:val="left" w:pos="5400"/>
              </w:tabs>
              <w:rPr>
                <w:bCs/>
                <w:sz w:val="20"/>
              </w:rPr>
            </w:pPr>
            <w:bookmarkStart w:id="29" w:name="bold16" w:colFirst="0" w:colLast="0"/>
            <w:bookmarkStart w:id="30" w:name="italic17" w:colFirst="0" w:colLast="0"/>
            <w:bookmarkEnd w:id="27"/>
            <w:bookmarkEnd w:id="28"/>
            <w:r w:rsidRPr="0022554A">
              <w:rPr>
                <w:bCs/>
                <w:sz w:val="20"/>
              </w:rPr>
              <w:t>Variables</w:t>
            </w:r>
          </w:p>
        </w:tc>
        <w:tc>
          <w:tcPr>
            <w:tcW w:w="616" w:type="dxa"/>
          </w:tcPr>
          <w:p w:rsidR="00191A23" w:rsidRPr="0022554A" w:rsidRDefault="00191A23" w:rsidP="0022554A">
            <w:pPr>
              <w:tabs>
                <w:tab w:val="left" w:pos="5400"/>
              </w:tabs>
              <w:jc w:val="center"/>
              <w:rPr>
                <w:sz w:val="20"/>
              </w:rPr>
            </w:pPr>
            <w:r w:rsidRPr="0022554A">
              <w:rPr>
                <w:sz w:val="20"/>
              </w:rPr>
              <w:t>7</w:t>
            </w:r>
          </w:p>
        </w:tc>
        <w:tc>
          <w:tcPr>
            <w:tcW w:w="8031" w:type="dxa"/>
          </w:tcPr>
          <w:p w:rsidR="00191A23" w:rsidRPr="0022554A" w:rsidRDefault="00191A23"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1559" w:type="dxa"/>
          </w:tcPr>
          <w:p w:rsidR="00191A23" w:rsidRPr="0022554A" w:rsidRDefault="00A317CC" w:rsidP="0022554A">
            <w:pPr>
              <w:tabs>
                <w:tab w:val="left" w:pos="5400"/>
              </w:tabs>
              <w:rPr>
                <w:sz w:val="20"/>
              </w:rPr>
            </w:pPr>
            <w:r>
              <w:rPr>
                <w:sz w:val="20"/>
              </w:rPr>
              <w:t>5-6</w:t>
            </w:r>
          </w:p>
        </w:tc>
        <w:tc>
          <w:tcPr>
            <w:tcW w:w="2835" w:type="dxa"/>
          </w:tcPr>
          <w:p w:rsidR="00191A23" w:rsidRPr="00A317CC" w:rsidRDefault="00A317CC" w:rsidP="00A317CC">
            <w:pPr>
              <w:tabs>
                <w:tab w:val="left" w:pos="5400"/>
              </w:tabs>
              <w:spacing w:line="240" w:lineRule="auto"/>
              <w:rPr>
                <w:rFonts w:asciiTheme="majorBidi" w:hAnsiTheme="majorBidi" w:cstheme="majorBidi"/>
                <w:sz w:val="20"/>
              </w:rPr>
            </w:pPr>
            <w:r w:rsidRPr="00A317CC">
              <w:rPr>
                <w:rFonts w:asciiTheme="majorBidi" w:hAnsiTheme="majorBidi" w:cstheme="majorBidi"/>
                <w:sz w:val="20"/>
              </w:rPr>
              <w:t xml:space="preserve">The adapted </w:t>
            </w:r>
            <w:r w:rsidRPr="00A317CC">
              <w:rPr>
                <w:rFonts w:asciiTheme="majorBidi" w:hAnsiTheme="majorBidi" w:cstheme="majorBidi"/>
                <w:sz w:val="20"/>
                <w:shd w:val="clear" w:color="auto" w:fill="FFFFFF"/>
              </w:rPr>
              <w:t xml:space="preserve">Euro QoL-5dimension (EQ-5D) health questionnaire </w:t>
            </w:r>
            <w:r w:rsidRPr="00A317CC">
              <w:rPr>
                <w:rFonts w:asciiTheme="majorBidi" w:hAnsiTheme="majorBidi" w:cstheme="majorBidi"/>
                <w:sz w:val="20"/>
              </w:rPr>
              <w:t>was used as the survey tool.</w:t>
            </w:r>
          </w:p>
          <w:p w:rsidR="00A317CC" w:rsidRPr="00A317CC" w:rsidRDefault="00A317CC" w:rsidP="00A317CC">
            <w:pPr>
              <w:tabs>
                <w:tab w:val="left" w:pos="5400"/>
              </w:tabs>
              <w:spacing w:line="240" w:lineRule="auto"/>
              <w:rPr>
                <w:sz w:val="20"/>
              </w:rPr>
            </w:pPr>
            <w:r w:rsidRPr="00A317CC">
              <w:rPr>
                <w:rFonts w:asciiTheme="majorBidi" w:hAnsiTheme="majorBidi" w:cstheme="majorBidi"/>
                <w:sz w:val="20"/>
              </w:rPr>
              <w:t xml:space="preserve">The </w:t>
            </w:r>
            <w:r w:rsidRPr="00A317CC">
              <w:rPr>
                <w:rFonts w:asciiTheme="majorBidi" w:hAnsiTheme="majorBidi" w:cstheme="majorBidi"/>
                <w:sz w:val="20"/>
                <w:shd w:val="clear" w:color="auto" w:fill="FFFFFF"/>
              </w:rPr>
              <w:t xml:space="preserve">Euro </w:t>
            </w:r>
            <w:proofErr w:type="spellStart"/>
            <w:r w:rsidRPr="00A317CC">
              <w:rPr>
                <w:rFonts w:asciiTheme="majorBidi" w:hAnsiTheme="majorBidi" w:cstheme="majorBidi"/>
                <w:sz w:val="20"/>
                <w:shd w:val="clear" w:color="auto" w:fill="FFFFFF"/>
              </w:rPr>
              <w:t>QoL</w:t>
            </w:r>
            <w:proofErr w:type="spellEnd"/>
            <w:r w:rsidRPr="00A317CC">
              <w:rPr>
                <w:rFonts w:asciiTheme="majorBidi" w:hAnsiTheme="majorBidi" w:cstheme="majorBidi"/>
                <w:sz w:val="20"/>
              </w:rPr>
              <w:t xml:space="preserve"> (EQ) has a maximum score of 10 and a minimum score of zero, since the scores for EQ5D vary from 0 to 2. A score of zero in any health status domain means there are no issues, a score of one indicates a slight or moderate issue, and a score of two indicates an extreme or severe issue.</w:t>
            </w:r>
          </w:p>
        </w:tc>
      </w:tr>
      <w:tr w:rsidR="00191A23" w:rsidRPr="0022554A" w:rsidTr="00E341E9">
        <w:trPr>
          <w:trHeight w:val="294"/>
        </w:trPr>
        <w:tc>
          <w:tcPr>
            <w:tcW w:w="1951" w:type="dxa"/>
          </w:tcPr>
          <w:p w:rsidR="00191A23" w:rsidRPr="0022554A" w:rsidRDefault="00191A23" w:rsidP="0022554A">
            <w:pPr>
              <w:tabs>
                <w:tab w:val="left" w:pos="5400"/>
              </w:tabs>
              <w:rPr>
                <w:bCs/>
                <w:sz w:val="20"/>
              </w:rPr>
            </w:pPr>
            <w:bookmarkStart w:id="31" w:name="bold17"/>
            <w:bookmarkStart w:id="32" w:name="italic18"/>
            <w:bookmarkEnd w:id="29"/>
            <w:bookmarkEnd w:id="30"/>
            <w:r w:rsidRPr="0022554A">
              <w:rPr>
                <w:bCs/>
                <w:sz w:val="20"/>
              </w:rPr>
              <w:t>Data sources/</w:t>
            </w:r>
            <w:bookmarkStart w:id="33" w:name="bold18"/>
            <w:bookmarkStart w:id="34" w:name="italic19"/>
            <w:bookmarkEnd w:id="31"/>
            <w:bookmarkEnd w:id="32"/>
            <w:r>
              <w:rPr>
                <w:bCs/>
                <w:sz w:val="20"/>
              </w:rPr>
              <w:t xml:space="preserve"> </w:t>
            </w:r>
            <w:r w:rsidRPr="0022554A">
              <w:rPr>
                <w:bCs/>
                <w:sz w:val="20"/>
              </w:rPr>
              <w:t>measurement</w:t>
            </w:r>
            <w:bookmarkEnd w:id="33"/>
            <w:bookmarkEnd w:id="34"/>
          </w:p>
        </w:tc>
        <w:tc>
          <w:tcPr>
            <w:tcW w:w="616" w:type="dxa"/>
          </w:tcPr>
          <w:p w:rsidR="00191A23" w:rsidRPr="0022554A" w:rsidRDefault="00191A23" w:rsidP="0022554A">
            <w:pPr>
              <w:tabs>
                <w:tab w:val="left" w:pos="5400"/>
              </w:tabs>
              <w:jc w:val="center"/>
              <w:rPr>
                <w:sz w:val="20"/>
              </w:rPr>
            </w:pPr>
            <w:r w:rsidRPr="0022554A">
              <w:rPr>
                <w:sz w:val="20"/>
              </w:rPr>
              <w:t>8</w:t>
            </w:r>
            <w:bookmarkStart w:id="35" w:name="bold19"/>
            <w:r w:rsidRPr="0022554A">
              <w:rPr>
                <w:bCs/>
                <w:sz w:val="20"/>
              </w:rPr>
              <w:t>*</w:t>
            </w:r>
            <w:bookmarkEnd w:id="35"/>
          </w:p>
        </w:tc>
        <w:tc>
          <w:tcPr>
            <w:tcW w:w="8031" w:type="dxa"/>
          </w:tcPr>
          <w:p w:rsidR="00191A23" w:rsidRPr="0022554A" w:rsidRDefault="00191A23"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1559" w:type="dxa"/>
          </w:tcPr>
          <w:p w:rsidR="00191A23" w:rsidRPr="00A317CC" w:rsidRDefault="00A317CC" w:rsidP="0022554A">
            <w:pPr>
              <w:tabs>
                <w:tab w:val="left" w:pos="5400"/>
              </w:tabs>
              <w:rPr>
                <w:iCs/>
                <w:sz w:val="20"/>
              </w:rPr>
            </w:pPr>
            <w:r w:rsidRPr="00A317CC">
              <w:rPr>
                <w:iCs/>
                <w:sz w:val="20"/>
              </w:rPr>
              <w:t>7</w:t>
            </w:r>
          </w:p>
        </w:tc>
        <w:tc>
          <w:tcPr>
            <w:tcW w:w="2835" w:type="dxa"/>
          </w:tcPr>
          <w:p w:rsidR="00A317CC" w:rsidRPr="00A317CC" w:rsidRDefault="00A317CC" w:rsidP="00A317CC">
            <w:pPr>
              <w:spacing w:line="240" w:lineRule="auto"/>
              <w:rPr>
                <w:rFonts w:asciiTheme="majorBidi" w:hAnsiTheme="majorBidi" w:cstheme="majorBidi"/>
                <w:sz w:val="20"/>
              </w:rPr>
            </w:pPr>
            <w:r w:rsidRPr="00A317CC">
              <w:rPr>
                <w:rFonts w:asciiTheme="majorBidi" w:hAnsiTheme="majorBidi" w:cstheme="majorBidi"/>
                <w:sz w:val="20"/>
              </w:rPr>
              <w:t xml:space="preserve">The data was entered into IBM SPSS statistics 21.0, and assessed for descriptive and inferential analyses. Multivariate logistic regression analysis was employed to see the relationships between demographic variables and five domains of health state. Similarly, Mann–Whitney and </w:t>
            </w:r>
            <w:proofErr w:type="spellStart"/>
            <w:r w:rsidRPr="00A317CC">
              <w:rPr>
                <w:rFonts w:asciiTheme="majorBidi" w:hAnsiTheme="majorBidi" w:cstheme="majorBidi"/>
                <w:sz w:val="20"/>
              </w:rPr>
              <w:t>Kruskal</w:t>
            </w:r>
            <w:proofErr w:type="spellEnd"/>
            <w:r w:rsidRPr="00A317CC">
              <w:rPr>
                <w:rFonts w:asciiTheme="majorBidi" w:hAnsiTheme="majorBidi" w:cstheme="majorBidi"/>
                <w:sz w:val="20"/>
              </w:rPr>
              <w:t xml:space="preserve">–Wallis tests were used to examine whether the visual analogue scale and quality of life were related to the demographics of diabetic patients. The associations were deemed significant as long as the p-value remained below 0.05 throughout the analyses. </w:t>
            </w:r>
          </w:p>
          <w:p w:rsidR="00191A23" w:rsidRPr="00A317CC" w:rsidRDefault="00191A23" w:rsidP="00A317CC">
            <w:pPr>
              <w:tabs>
                <w:tab w:val="left" w:pos="5400"/>
              </w:tabs>
              <w:spacing w:line="240" w:lineRule="auto"/>
              <w:rPr>
                <w:iCs/>
                <w:sz w:val="20"/>
              </w:rPr>
            </w:pPr>
          </w:p>
        </w:tc>
      </w:tr>
      <w:tr w:rsidR="00191A23" w:rsidRPr="0022554A" w:rsidTr="00E341E9">
        <w:tc>
          <w:tcPr>
            <w:tcW w:w="1951" w:type="dxa"/>
          </w:tcPr>
          <w:p w:rsidR="00191A23" w:rsidRPr="0022554A" w:rsidRDefault="00191A23" w:rsidP="0022554A">
            <w:pPr>
              <w:tabs>
                <w:tab w:val="left" w:pos="5400"/>
              </w:tabs>
              <w:rPr>
                <w:bCs/>
                <w:color w:val="000000"/>
                <w:sz w:val="20"/>
              </w:rPr>
            </w:pPr>
            <w:bookmarkStart w:id="36" w:name="bold20" w:colFirst="0" w:colLast="0"/>
            <w:bookmarkStart w:id="37" w:name="italic20" w:colFirst="0" w:colLast="0"/>
            <w:r w:rsidRPr="0022554A">
              <w:rPr>
                <w:bCs/>
                <w:color w:val="000000"/>
                <w:sz w:val="20"/>
              </w:rPr>
              <w:t>Bias</w:t>
            </w:r>
          </w:p>
        </w:tc>
        <w:tc>
          <w:tcPr>
            <w:tcW w:w="616" w:type="dxa"/>
          </w:tcPr>
          <w:p w:rsidR="00191A23" w:rsidRPr="0022554A" w:rsidRDefault="00191A23" w:rsidP="0022554A">
            <w:pPr>
              <w:tabs>
                <w:tab w:val="left" w:pos="5400"/>
              </w:tabs>
              <w:jc w:val="center"/>
              <w:rPr>
                <w:sz w:val="20"/>
              </w:rPr>
            </w:pPr>
            <w:r w:rsidRPr="0022554A">
              <w:rPr>
                <w:sz w:val="20"/>
              </w:rPr>
              <w:t>9</w:t>
            </w:r>
          </w:p>
        </w:tc>
        <w:tc>
          <w:tcPr>
            <w:tcW w:w="8031" w:type="dxa"/>
          </w:tcPr>
          <w:p w:rsidR="00191A23" w:rsidRPr="0022554A" w:rsidRDefault="00191A23" w:rsidP="0022554A">
            <w:pPr>
              <w:tabs>
                <w:tab w:val="left" w:pos="5400"/>
              </w:tabs>
              <w:rPr>
                <w:color w:val="000000"/>
                <w:sz w:val="20"/>
              </w:rPr>
            </w:pPr>
            <w:r w:rsidRPr="0022554A">
              <w:rPr>
                <w:color w:val="000000"/>
                <w:sz w:val="20"/>
              </w:rPr>
              <w:t>Describe any efforts to address potential sources of bias</w:t>
            </w:r>
          </w:p>
        </w:tc>
        <w:tc>
          <w:tcPr>
            <w:tcW w:w="1559" w:type="dxa"/>
          </w:tcPr>
          <w:p w:rsidR="00191A23" w:rsidRPr="0022554A" w:rsidRDefault="00A317CC" w:rsidP="0022554A">
            <w:pPr>
              <w:tabs>
                <w:tab w:val="left" w:pos="5400"/>
              </w:tabs>
              <w:rPr>
                <w:color w:val="000000"/>
                <w:sz w:val="20"/>
              </w:rPr>
            </w:pPr>
            <w:r>
              <w:rPr>
                <w:color w:val="000000"/>
                <w:sz w:val="20"/>
              </w:rPr>
              <w:t>6</w:t>
            </w:r>
          </w:p>
        </w:tc>
        <w:tc>
          <w:tcPr>
            <w:tcW w:w="2835" w:type="dxa"/>
          </w:tcPr>
          <w:p w:rsidR="00191A23" w:rsidRPr="00A317CC" w:rsidRDefault="00A317CC" w:rsidP="00A317CC">
            <w:pPr>
              <w:tabs>
                <w:tab w:val="left" w:pos="5400"/>
              </w:tabs>
              <w:spacing w:line="240" w:lineRule="auto"/>
              <w:rPr>
                <w:color w:val="000000"/>
                <w:sz w:val="20"/>
              </w:rPr>
            </w:pPr>
            <w:r w:rsidRPr="00A317CC">
              <w:rPr>
                <w:rFonts w:asciiTheme="majorBidi" w:hAnsiTheme="majorBidi" w:cstheme="majorBidi"/>
                <w:sz w:val="20"/>
              </w:rPr>
              <w:t>Authors had no access to information that could identify individual participants during or after data collection.</w:t>
            </w:r>
          </w:p>
        </w:tc>
      </w:tr>
      <w:tr w:rsidR="00191A23" w:rsidRPr="0022554A" w:rsidTr="00E341E9">
        <w:tc>
          <w:tcPr>
            <w:tcW w:w="1951" w:type="dxa"/>
          </w:tcPr>
          <w:p w:rsidR="00191A23" w:rsidRPr="0022554A" w:rsidRDefault="00191A23" w:rsidP="0022554A">
            <w:pPr>
              <w:tabs>
                <w:tab w:val="left" w:pos="5400"/>
              </w:tabs>
              <w:rPr>
                <w:bCs/>
                <w:sz w:val="20"/>
              </w:rPr>
            </w:pPr>
            <w:bookmarkStart w:id="38" w:name="bold21" w:colFirst="0" w:colLast="0"/>
            <w:bookmarkStart w:id="39" w:name="italic21" w:colFirst="0" w:colLast="0"/>
            <w:bookmarkEnd w:id="36"/>
            <w:bookmarkEnd w:id="37"/>
            <w:r w:rsidRPr="0022554A">
              <w:rPr>
                <w:bCs/>
                <w:sz w:val="20"/>
              </w:rPr>
              <w:t>Study size</w:t>
            </w:r>
          </w:p>
        </w:tc>
        <w:tc>
          <w:tcPr>
            <w:tcW w:w="616" w:type="dxa"/>
          </w:tcPr>
          <w:p w:rsidR="00191A23" w:rsidRPr="0022554A" w:rsidRDefault="00191A23" w:rsidP="0022554A">
            <w:pPr>
              <w:tabs>
                <w:tab w:val="left" w:pos="5400"/>
              </w:tabs>
              <w:jc w:val="center"/>
              <w:rPr>
                <w:sz w:val="20"/>
              </w:rPr>
            </w:pPr>
            <w:r w:rsidRPr="0022554A">
              <w:rPr>
                <w:sz w:val="20"/>
              </w:rPr>
              <w:t>10</w:t>
            </w:r>
          </w:p>
        </w:tc>
        <w:tc>
          <w:tcPr>
            <w:tcW w:w="8031" w:type="dxa"/>
          </w:tcPr>
          <w:p w:rsidR="00191A23" w:rsidRPr="0022554A" w:rsidRDefault="00191A23" w:rsidP="0022554A">
            <w:pPr>
              <w:tabs>
                <w:tab w:val="left" w:pos="5400"/>
              </w:tabs>
              <w:rPr>
                <w:sz w:val="20"/>
              </w:rPr>
            </w:pPr>
            <w:r w:rsidRPr="0022554A">
              <w:rPr>
                <w:sz w:val="20"/>
              </w:rPr>
              <w:t>Explain how the study size was arrived at</w:t>
            </w:r>
          </w:p>
        </w:tc>
        <w:tc>
          <w:tcPr>
            <w:tcW w:w="1559" w:type="dxa"/>
          </w:tcPr>
          <w:p w:rsidR="00191A23" w:rsidRPr="0022554A" w:rsidRDefault="00A317CC" w:rsidP="0022554A">
            <w:pPr>
              <w:tabs>
                <w:tab w:val="left" w:pos="5400"/>
              </w:tabs>
              <w:rPr>
                <w:sz w:val="20"/>
              </w:rPr>
            </w:pPr>
            <w:r>
              <w:rPr>
                <w:sz w:val="20"/>
              </w:rPr>
              <w:t>6</w:t>
            </w:r>
          </w:p>
        </w:tc>
        <w:tc>
          <w:tcPr>
            <w:tcW w:w="2835" w:type="dxa"/>
          </w:tcPr>
          <w:p w:rsidR="00191A23" w:rsidRPr="00A317CC" w:rsidRDefault="00A317CC" w:rsidP="00A317CC">
            <w:pPr>
              <w:spacing w:line="240" w:lineRule="auto"/>
              <w:rPr>
                <w:rFonts w:asciiTheme="majorBidi" w:hAnsiTheme="majorBidi" w:cstheme="majorBidi"/>
                <w:sz w:val="20"/>
              </w:rPr>
            </w:pPr>
            <w:r w:rsidRPr="00A317CC">
              <w:rPr>
                <w:rFonts w:asciiTheme="majorBidi" w:hAnsiTheme="majorBidi" w:cstheme="majorBidi"/>
                <w:sz w:val="20"/>
              </w:rPr>
              <w:t>According to the International Diabetes Federation (IDF), 18.7 percent of Saudi Arabian adults had diabetes in 2021. A minimum required sample size of 232 was calculated using the prevalence-based formula (n=Z</w:t>
            </w:r>
            <w:r w:rsidRPr="00A317CC">
              <w:rPr>
                <w:rFonts w:asciiTheme="majorBidi" w:hAnsiTheme="majorBidi" w:cstheme="majorBidi"/>
                <w:sz w:val="20"/>
                <w:vertAlign w:val="superscript"/>
              </w:rPr>
              <w:t>2</w:t>
            </w:r>
            <w:r w:rsidRPr="00A317CC">
              <w:rPr>
                <w:rFonts w:asciiTheme="majorBidi" w:hAnsiTheme="majorBidi" w:cstheme="majorBidi"/>
                <w:sz w:val="20"/>
              </w:rPr>
              <w:t>*</w:t>
            </w:r>
            <w:proofErr w:type="gramStart"/>
            <w:r w:rsidRPr="00A317CC">
              <w:rPr>
                <w:rFonts w:asciiTheme="majorBidi" w:hAnsiTheme="majorBidi" w:cstheme="majorBidi"/>
                <w:sz w:val="20"/>
              </w:rPr>
              <w:t>P(</w:t>
            </w:r>
            <w:proofErr w:type="gramEnd"/>
            <w:r w:rsidRPr="00A317CC">
              <w:rPr>
                <w:rFonts w:asciiTheme="majorBidi" w:hAnsiTheme="majorBidi" w:cstheme="majorBidi"/>
                <w:sz w:val="20"/>
              </w:rPr>
              <w:t>1-P)/d</w:t>
            </w:r>
            <w:r w:rsidRPr="00A317CC">
              <w:rPr>
                <w:rFonts w:asciiTheme="majorBidi" w:hAnsiTheme="majorBidi" w:cstheme="majorBidi"/>
                <w:sz w:val="20"/>
                <w:vertAlign w:val="superscript"/>
              </w:rPr>
              <w:t>2</w:t>
            </w:r>
            <w:r w:rsidRPr="00A317CC">
              <w:rPr>
                <w:rFonts w:asciiTheme="majorBidi" w:hAnsiTheme="majorBidi" w:cstheme="majorBidi"/>
                <w:sz w:val="20"/>
              </w:rPr>
              <w:t>), where n is the required sample size, P denotes the  disease prevalence (18.5 percent, P = 0.18), Z= confidence level (95 percent, corresponding to a standard value of 1.96), and d= margin of error (standard value of 0.05).</w:t>
            </w:r>
          </w:p>
        </w:tc>
      </w:tr>
    </w:tbl>
    <w:p w:rsidR="00191A23" w:rsidRDefault="00191A23">
      <w:bookmarkStart w:id="40" w:name="bold22"/>
      <w:bookmarkStart w:id="41" w:name="italic22"/>
      <w:bookmarkEnd w:id="38"/>
      <w:bookmarkEnd w:id="39"/>
      <w:r w:rsidRPr="004A32C8">
        <w:rPr>
          <w:sz w:val="16"/>
          <w:szCs w:val="16"/>
        </w:rPr>
        <w:t>Continued on next page</w:t>
      </w:r>
      <w:r>
        <w:t xml:space="preserve"> </w:t>
      </w:r>
      <w: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521"/>
        <w:gridCol w:w="749"/>
        <w:gridCol w:w="8328"/>
        <w:gridCol w:w="1276"/>
        <w:gridCol w:w="3118"/>
      </w:tblGrid>
      <w:tr w:rsidR="00191A23" w:rsidRPr="0022554A" w:rsidTr="00517788">
        <w:tc>
          <w:tcPr>
            <w:tcW w:w="1521" w:type="dxa"/>
          </w:tcPr>
          <w:p w:rsidR="00191A23" w:rsidRPr="0022554A" w:rsidRDefault="00191A23" w:rsidP="00191A23">
            <w:pPr>
              <w:tabs>
                <w:tab w:val="left" w:pos="5400"/>
              </w:tabs>
              <w:rPr>
                <w:bCs/>
                <w:sz w:val="20"/>
              </w:rPr>
            </w:pPr>
            <w:r w:rsidRPr="0022554A">
              <w:rPr>
                <w:bCs/>
                <w:sz w:val="20"/>
              </w:rPr>
              <w:lastRenderedPageBreak/>
              <w:t>Quantitative</w:t>
            </w:r>
            <w:bookmarkStart w:id="42" w:name="bold23"/>
            <w:bookmarkStart w:id="43" w:name="italic23"/>
            <w:bookmarkEnd w:id="40"/>
            <w:bookmarkEnd w:id="41"/>
            <w:r w:rsidRPr="0022554A">
              <w:rPr>
                <w:bCs/>
                <w:sz w:val="20"/>
              </w:rPr>
              <w:t xml:space="preserve"> variables</w:t>
            </w:r>
            <w:bookmarkEnd w:id="42"/>
            <w:bookmarkEnd w:id="43"/>
          </w:p>
        </w:tc>
        <w:tc>
          <w:tcPr>
            <w:tcW w:w="749" w:type="dxa"/>
          </w:tcPr>
          <w:p w:rsidR="00191A23" w:rsidRPr="0022554A" w:rsidRDefault="00191A23" w:rsidP="00191A23">
            <w:pPr>
              <w:tabs>
                <w:tab w:val="left" w:pos="5400"/>
              </w:tabs>
              <w:jc w:val="center"/>
              <w:rPr>
                <w:sz w:val="20"/>
              </w:rPr>
            </w:pPr>
            <w:r w:rsidRPr="0022554A">
              <w:rPr>
                <w:sz w:val="20"/>
              </w:rPr>
              <w:t>11</w:t>
            </w:r>
          </w:p>
        </w:tc>
        <w:tc>
          <w:tcPr>
            <w:tcW w:w="8328" w:type="dxa"/>
          </w:tcPr>
          <w:p w:rsidR="00191A23" w:rsidRPr="0022554A" w:rsidRDefault="00191A23" w:rsidP="00191A23">
            <w:pPr>
              <w:tabs>
                <w:tab w:val="left" w:pos="5400"/>
              </w:tabs>
              <w:rPr>
                <w:sz w:val="20"/>
              </w:rPr>
            </w:pPr>
            <w:r w:rsidRPr="0022554A">
              <w:rPr>
                <w:sz w:val="20"/>
              </w:rPr>
              <w:t>Explain how quantitative variables were handled in the analyses. If applicable, describe which groupings were chosen and why</w:t>
            </w:r>
          </w:p>
        </w:tc>
        <w:tc>
          <w:tcPr>
            <w:tcW w:w="1276" w:type="dxa"/>
          </w:tcPr>
          <w:p w:rsidR="00191A23" w:rsidRPr="0022554A" w:rsidRDefault="00874CDB" w:rsidP="00191A23">
            <w:pPr>
              <w:tabs>
                <w:tab w:val="left" w:pos="5400"/>
              </w:tabs>
              <w:rPr>
                <w:sz w:val="20"/>
              </w:rPr>
            </w:pPr>
            <w:r>
              <w:rPr>
                <w:sz w:val="20"/>
              </w:rPr>
              <w:t>7</w:t>
            </w:r>
          </w:p>
        </w:tc>
        <w:tc>
          <w:tcPr>
            <w:tcW w:w="3118" w:type="dxa"/>
          </w:tcPr>
          <w:p w:rsidR="00191A23" w:rsidRPr="0022554A" w:rsidRDefault="00874CDB" w:rsidP="00874CDB">
            <w:pPr>
              <w:tabs>
                <w:tab w:val="left" w:pos="5400"/>
              </w:tabs>
              <w:spacing w:line="240" w:lineRule="auto"/>
              <w:rPr>
                <w:sz w:val="20"/>
              </w:rPr>
            </w:pPr>
            <w:r w:rsidRPr="00874CDB">
              <w:rPr>
                <w:rFonts w:asciiTheme="majorBidi" w:hAnsiTheme="majorBidi" w:cstheme="majorBidi"/>
                <w:sz w:val="20"/>
              </w:rPr>
              <w:t xml:space="preserve">Multivariate logistic regression analysis was employed to see the relationships between demographic variables and five domains of health state. Similarly, Mann–Whitney and </w:t>
            </w:r>
            <w:proofErr w:type="spellStart"/>
            <w:r w:rsidRPr="00874CDB">
              <w:rPr>
                <w:rFonts w:asciiTheme="majorBidi" w:hAnsiTheme="majorBidi" w:cstheme="majorBidi"/>
                <w:sz w:val="20"/>
              </w:rPr>
              <w:t>Kruskal</w:t>
            </w:r>
            <w:proofErr w:type="spellEnd"/>
            <w:r w:rsidRPr="00874CDB">
              <w:rPr>
                <w:rFonts w:asciiTheme="majorBidi" w:hAnsiTheme="majorBidi" w:cstheme="majorBidi"/>
                <w:sz w:val="20"/>
              </w:rPr>
              <w:t>–Wallis tests were used to examine whether the visual analogue scale and quality of life were related to the demographics of diabetic patients.</w:t>
            </w:r>
          </w:p>
        </w:tc>
      </w:tr>
      <w:tr w:rsidR="00191A23" w:rsidRPr="0022554A" w:rsidTr="00517788">
        <w:tc>
          <w:tcPr>
            <w:tcW w:w="1521" w:type="dxa"/>
            <w:vMerge w:val="restart"/>
          </w:tcPr>
          <w:p w:rsidR="00191A23" w:rsidRPr="0022554A" w:rsidRDefault="00191A23" w:rsidP="00191A23">
            <w:pPr>
              <w:tabs>
                <w:tab w:val="left" w:pos="5400"/>
              </w:tabs>
              <w:rPr>
                <w:sz w:val="20"/>
              </w:rPr>
            </w:pPr>
            <w:bookmarkStart w:id="44" w:name="italic24"/>
            <w:r w:rsidRPr="0022554A">
              <w:rPr>
                <w:sz w:val="20"/>
              </w:rPr>
              <w:t>Statistical</w:t>
            </w:r>
            <w:bookmarkStart w:id="45" w:name="italic25"/>
            <w:bookmarkEnd w:id="44"/>
            <w:r w:rsidRPr="0022554A">
              <w:rPr>
                <w:sz w:val="20"/>
              </w:rPr>
              <w:t xml:space="preserve"> methods</w:t>
            </w:r>
            <w:bookmarkEnd w:id="45"/>
          </w:p>
        </w:tc>
        <w:tc>
          <w:tcPr>
            <w:tcW w:w="749" w:type="dxa"/>
            <w:vMerge w:val="restart"/>
          </w:tcPr>
          <w:p w:rsidR="00191A23" w:rsidRPr="0022554A" w:rsidRDefault="00191A23" w:rsidP="00191A23">
            <w:pPr>
              <w:tabs>
                <w:tab w:val="left" w:pos="5400"/>
              </w:tabs>
              <w:jc w:val="center"/>
              <w:rPr>
                <w:sz w:val="20"/>
              </w:rPr>
            </w:pPr>
            <w:r w:rsidRPr="0022554A">
              <w:rPr>
                <w:sz w:val="20"/>
              </w:rPr>
              <w:t>12</w:t>
            </w:r>
          </w:p>
        </w:tc>
        <w:tc>
          <w:tcPr>
            <w:tcW w:w="8328" w:type="dxa"/>
          </w:tcPr>
          <w:p w:rsidR="00191A23" w:rsidRPr="0022554A" w:rsidRDefault="00191A23" w:rsidP="00191A23">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1276" w:type="dxa"/>
          </w:tcPr>
          <w:p w:rsidR="00191A23" w:rsidRPr="0022554A" w:rsidRDefault="00191A23" w:rsidP="00191A23">
            <w:pPr>
              <w:tabs>
                <w:tab w:val="left" w:pos="5400"/>
              </w:tabs>
              <w:rPr>
                <w:sz w:val="20"/>
              </w:rPr>
            </w:pPr>
          </w:p>
        </w:tc>
        <w:tc>
          <w:tcPr>
            <w:tcW w:w="3118" w:type="dxa"/>
          </w:tcPr>
          <w:p w:rsidR="00191A23" w:rsidRPr="0022554A" w:rsidRDefault="00191A23" w:rsidP="00191A23">
            <w:pPr>
              <w:tabs>
                <w:tab w:val="left" w:pos="5400"/>
              </w:tabs>
              <w:rPr>
                <w:sz w:val="20"/>
              </w:rPr>
            </w:pPr>
          </w:p>
        </w:tc>
      </w:tr>
      <w:tr w:rsidR="00191A23" w:rsidRPr="0022554A" w:rsidTr="00517788">
        <w:tc>
          <w:tcPr>
            <w:tcW w:w="1521" w:type="dxa"/>
            <w:vMerge/>
          </w:tcPr>
          <w:p w:rsidR="00191A23" w:rsidRPr="0022554A" w:rsidRDefault="00191A23" w:rsidP="00191A23">
            <w:pPr>
              <w:tabs>
                <w:tab w:val="left" w:pos="5400"/>
              </w:tabs>
              <w:rPr>
                <w:bCs/>
                <w:sz w:val="20"/>
              </w:rPr>
            </w:pPr>
            <w:bookmarkStart w:id="46" w:name="bold24" w:colFirst="0" w:colLast="0"/>
            <w:bookmarkStart w:id="47" w:name="italic26" w:colFirst="0" w:colLast="0"/>
          </w:p>
        </w:tc>
        <w:tc>
          <w:tcPr>
            <w:tcW w:w="749" w:type="dxa"/>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1276" w:type="dxa"/>
          </w:tcPr>
          <w:p w:rsidR="00191A23" w:rsidRPr="0022554A" w:rsidRDefault="00191A23" w:rsidP="00191A23">
            <w:pPr>
              <w:tabs>
                <w:tab w:val="left" w:pos="5400"/>
              </w:tabs>
              <w:rPr>
                <w:sz w:val="20"/>
              </w:rPr>
            </w:pPr>
          </w:p>
        </w:tc>
        <w:tc>
          <w:tcPr>
            <w:tcW w:w="3118" w:type="dxa"/>
          </w:tcPr>
          <w:p w:rsidR="00191A23" w:rsidRPr="0022554A" w:rsidRDefault="00191A23" w:rsidP="00191A23">
            <w:pPr>
              <w:tabs>
                <w:tab w:val="left" w:pos="5400"/>
              </w:tabs>
              <w:rPr>
                <w:sz w:val="20"/>
              </w:rPr>
            </w:pPr>
          </w:p>
        </w:tc>
      </w:tr>
      <w:tr w:rsidR="00191A23" w:rsidRPr="0022554A" w:rsidTr="00517788">
        <w:tc>
          <w:tcPr>
            <w:tcW w:w="1521" w:type="dxa"/>
            <w:vMerge/>
          </w:tcPr>
          <w:p w:rsidR="00191A23" w:rsidRPr="0022554A" w:rsidRDefault="00191A23" w:rsidP="00191A23">
            <w:pPr>
              <w:tabs>
                <w:tab w:val="left" w:pos="5400"/>
              </w:tabs>
              <w:rPr>
                <w:bCs/>
                <w:sz w:val="20"/>
              </w:rPr>
            </w:pPr>
            <w:bookmarkStart w:id="48" w:name="bold25" w:colFirst="0" w:colLast="0"/>
            <w:bookmarkStart w:id="49" w:name="italic27" w:colFirst="0" w:colLast="0"/>
            <w:bookmarkEnd w:id="46"/>
            <w:bookmarkEnd w:id="47"/>
          </w:p>
        </w:tc>
        <w:tc>
          <w:tcPr>
            <w:tcW w:w="749" w:type="dxa"/>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1276" w:type="dxa"/>
          </w:tcPr>
          <w:p w:rsidR="00191A23" w:rsidRPr="0022554A" w:rsidRDefault="00191A23" w:rsidP="00191A23">
            <w:pPr>
              <w:tabs>
                <w:tab w:val="left" w:pos="5400"/>
              </w:tabs>
              <w:rPr>
                <w:sz w:val="20"/>
              </w:rPr>
            </w:pPr>
          </w:p>
        </w:tc>
        <w:tc>
          <w:tcPr>
            <w:tcW w:w="3118" w:type="dxa"/>
          </w:tcPr>
          <w:p w:rsidR="00191A23" w:rsidRPr="0022554A" w:rsidRDefault="00191A23" w:rsidP="00191A23">
            <w:pPr>
              <w:tabs>
                <w:tab w:val="left" w:pos="5400"/>
              </w:tabs>
              <w:rPr>
                <w:sz w:val="20"/>
              </w:rPr>
            </w:pPr>
          </w:p>
        </w:tc>
      </w:tr>
      <w:tr w:rsidR="00191A23" w:rsidRPr="0022554A" w:rsidTr="00517788">
        <w:tc>
          <w:tcPr>
            <w:tcW w:w="1521" w:type="dxa"/>
            <w:vMerge/>
          </w:tcPr>
          <w:p w:rsidR="00191A23" w:rsidRPr="0022554A" w:rsidRDefault="00191A23" w:rsidP="00191A23">
            <w:pPr>
              <w:tabs>
                <w:tab w:val="left" w:pos="5400"/>
              </w:tabs>
              <w:rPr>
                <w:bCs/>
                <w:sz w:val="20"/>
              </w:rPr>
            </w:pPr>
            <w:bookmarkStart w:id="50" w:name="bold26" w:colFirst="0" w:colLast="0"/>
            <w:bookmarkStart w:id="51" w:name="italic28" w:colFirst="0" w:colLast="0"/>
            <w:bookmarkEnd w:id="48"/>
            <w:bookmarkEnd w:id="49"/>
          </w:p>
        </w:tc>
        <w:tc>
          <w:tcPr>
            <w:tcW w:w="749" w:type="dxa"/>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sidRPr="0022554A">
              <w:rPr>
                <w:sz w:val="20"/>
              </w:rPr>
              <w:t>(</w:t>
            </w:r>
            <w:r w:rsidRPr="0022554A">
              <w:rPr>
                <w:i/>
                <w:sz w:val="20"/>
              </w:rPr>
              <w:t>d</w:t>
            </w:r>
            <w:r w:rsidRPr="0022554A">
              <w:rPr>
                <w:sz w:val="20"/>
              </w:rPr>
              <w:t xml:space="preserve">) </w:t>
            </w:r>
            <w:r w:rsidRPr="0022554A">
              <w:rPr>
                <w:bCs/>
                <w:i/>
                <w:sz w:val="20"/>
              </w:rPr>
              <w:t>Cohort study</w:t>
            </w:r>
            <w:r w:rsidRPr="0022554A">
              <w:rPr>
                <w:sz w:val="20"/>
              </w:rPr>
              <w:t>—If applicable, explain how loss to follow-up was addressed</w:t>
            </w:r>
          </w:p>
          <w:p w:rsidR="00191A23" w:rsidRPr="0022554A" w:rsidRDefault="00191A23" w:rsidP="00191A23">
            <w:pPr>
              <w:tabs>
                <w:tab w:val="left" w:pos="5400"/>
              </w:tabs>
              <w:rPr>
                <w:sz w:val="20"/>
              </w:rPr>
            </w:pPr>
            <w:r w:rsidRPr="0022554A">
              <w:rPr>
                <w:bCs/>
                <w:i/>
                <w:sz w:val="20"/>
              </w:rPr>
              <w:t>Case-control study</w:t>
            </w:r>
            <w:r w:rsidRPr="0022554A">
              <w:rPr>
                <w:sz w:val="20"/>
              </w:rPr>
              <w:t>—If applicable, explain how matching of cases and controls was addressed</w:t>
            </w:r>
          </w:p>
          <w:p w:rsidR="00191A23" w:rsidRPr="0022554A" w:rsidRDefault="00191A23" w:rsidP="00191A23">
            <w:pPr>
              <w:tabs>
                <w:tab w:val="left" w:pos="5400"/>
              </w:tabs>
              <w:rPr>
                <w:sz w:val="20"/>
              </w:rPr>
            </w:pPr>
            <w:r w:rsidRPr="00874CDB">
              <w:rPr>
                <w:bCs/>
                <w:i/>
                <w:sz w:val="20"/>
                <w:highlight w:val="yellow"/>
              </w:rPr>
              <w:t>Cross-sectional study</w:t>
            </w:r>
            <w:r w:rsidRPr="0022554A">
              <w:rPr>
                <w:sz w:val="20"/>
              </w:rPr>
              <w:t>—If applicable, describe analytical methods taking account of sampling strategy</w:t>
            </w:r>
          </w:p>
        </w:tc>
        <w:tc>
          <w:tcPr>
            <w:tcW w:w="1276" w:type="dxa"/>
          </w:tcPr>
          <w:p w:rsidR="00191A23" w:rsidRPr="0022554A" w:rsidRDefault="00874CDB" w:rsidP="00191A23">
            <w:pPr>
              <w:tabs>
                <w:tab w:val="left" w:pos="5400"/>
              </w:tabs>
              <w:rPr>
                <w:sz w:val="20"/>
              </w:rPr>
            </w:pPr>
            <w:r>
              <w:rPr>
                <w:sz w:val="20"/>
              </w:rPr>
              <w:t>7</w:t>
            </w:r>
          </w:p>
        </w:tc>
        <w:tc>
          <w:tcPr>
            <w:tcW w:w="3118" w:type="dxa"/>
          </w:tcPr>
          <w:p w:rsidR="00191A23" w:rsidRPr="0022554A" w:rsidRDefault="00874CDB" w:rsidP="00874CDB">
            <w:pPr>
              <w:tabs>
                <w:tab w:val="left" w:pos="5400"/>
              </w:tabs>
              <w:spacing w:line="240" w:lineRule="auto"/>
              <w:rPr>
                <w:sz w:val="20"/>
              </w:rPr>
            </w:pPr>
            <w:r w:rsidRPr="00874CDB">
              <w:rPr>
                <w:rFonts w:asciiTheme="majorBidi" w:hAnsiTheme="majorBidi" w:cstheme="majorBidi"/>
                <w:sz w:val="20"/>
              </w:rPr>
              <w:t xml:space="preserve">Multivariate logistic regression analysis was employed to see the relationships between demographic variables and five domains of health state. Similarly, Mann–Whitney and </w:t>
            </w:r>
            <w:proofErr w:type="spellStart"/>
            <w:r w:rsidRPr="00874CDB">
              <w:rPr>
                <w:rFonts w:asciiTheme="majorBidi" w:hAnsiTheme="majorBidi" w:cstheme="majorBidi"/>
                <w:sz w:val="20"/>
              </w:rPr>
              <w:t>Kruskal</w:t>
            </w:r>
            <w:proofErr w:type="spellEnd"/>
            <w:r w:rsidRPr="00874CDB">
              <w:rPr>
                <w:rFonts w:asciiTheme="majorBidi" w:hAnsiTheme="majorBidi" w:cstheme="majorBidi"/>
                <w:sz w:val="20"/>
              </w:rPr>
              <w:t>–Wallis tests were used to examine whether the visual analogue scale and quality of life were related to the demographics of diabetic patients.</w:t>
            </w:r>
          </w:p>
        </w:tc>
      </w:tr>
      <w:tr w:rsidR="00191A23" w:rsidRPr="0022554A" w:rsidTr="00517788">
        <w:tc>
          <w:tcPr>
            <w:tcW w:w="1521" w:type="dxa"/>
            <w:vMerge/>
          </w:tcPr>
          <w:p w:rsidR="00191A23" w:rsidRPr="0022554A" w:rsidRDefault="00191A23" w:rsidP="00191A23">
            <w:pPr>
              <w:tabs>
                <w:tab w:val="left" w:pos="5400"/>
              </w:tabs>
              <w:rPr>
                <w:bCs/>
                <w:sz w:val="20"/>
              </w:rPr>
            </w:pPr>
            <w:bookmarkStart w:id="52" w:name="bold27" w:colFirst="0" w:colLast="0"/>
            <w:bookmarkStart w:id="53" w:name="italic29" w:colFirst="0" w:colLast="0"/>
            <w:bookmarkEnd w:id="50"/>
            <w:bookmarkEnd w:id="51"/>
          </w:p>
        </w:tc>
        <w:tc>
          <w:tcPr>
            <w:tcW w:w="749" w:type="dxa"/>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1276" w:type="dxa"/>
          </w:tcPr>
          <w:p w:rsidR="00191A23" w:rsidRPr="0022554A" w:rsidRDefault="00191A23" w:rsidP="00191A23">
            <w:pPr>
              <w:tabs>
                <w:tab w:val="left" w:pos="5400"/>
              </w:tabs>
              <w:rPr>
                <w:sz w:val="20"/>
              </w:rPr>
            </w:pPr>
          </w:p>
        </w:tc>
        <w:tc>
          <w:tcPr>
            <w:tcW w:w="3118" w:type="dxa"/>
          </w:tcPr>
          <w:p w:rsidR="00191A23" w:rsidRPr="0022554A" w:rsidRDefault="00191A23" w:rsidP="00191A23">
            <w:pPr>
              <w:tabs>
                <w:tab w:val="left" w:pos="5400"/>
              </w:tabs>
              <w:rPr>
                <w:sz w:val="20"/>
              </w:rPr>
            </w:pPr>
          </w:p>
        </w:tc>
      </w:tr>
      <w:bookmarkEnd w:id="52"/>
      <w:bookmarkEnd w:id="53"/>
      <w:tr w:rsidR="00191A23" w:rsidRPr="0022554A" w:rsidTr="00191A23">
        <w:tc>
          <w:tcPr>
            <w:tcW w:w="14992" w:type="dxa"/>
            <w:gridSpan w:val="5"/>
          </w:tcPr>
          <w:p w:rsidR="00191A23" w:rsidRPr="0022554A" w:rsidRDefault="00191A23" w:rsidP="00191A23">
            <w:pPr>
              <w:pStyle w:val="TableSubHead"/>
              <w:tabs>
                <w:tab w:val="left" w:pos="5400"/>
              </w:tabs>
              <w:rPr>
                <w:sz w:val="20"/>
              </w:rPr>
            </w:pPr>
            <w:r w:rsidRPr="0022554A">
              <w:rPr>
                <w:sz w:val="20"/>
              </w:rPr>
              <w:t>Results</w:t>
            </w:r>
          </w:p>
        </w:tc>
      </w:tr>
      <w:tr w:rsidR="00191A23" w:rsidRPr="0022554A" w:rsidTr="00517788">
        <w:tc>
          <w:tcPr>
            <w:tcW w:w="0" w:type="auto"/>
            <w:vMerge w:val="restart"/>
          </w:tcPr>
          <w:p w:rsidR="00191A23" w:rsidRPr="0022554A" w:rsidRDefault="00191A23" w:rsidP="00191A23">
            <w:pPr>
              <w:tabs>
                <w:tab w:val="left" w:pos="5400"/>
              </w:tabs>
              <w:rPr>
                <w:bCs/>
                <w:sz w:val="20"/>
              </w:rPr>
            </w:pPr>
            <w:bookmarkStart w:id="54" w:name="bold29"/>
            <w:bookmarkStart w:id="55" w:name="italic31"/>
            <w:r w:rsidRPr="0022554A">
              <w:rPr>
                <w:bCs/>
                <w:sz w:val="20"/>
              </w:rPr>
              <w:t>Participants</w:t>
            </w:r>
            <w:bookmarkEnd w:id="54"/>
            <w:bookmarkEnd w:id="55"/>
          </w:p>
        </w:tc>
        <w:tc>
          <w:tcPr>
            <w:tcW w:w="0" w:type="auto"/>
            <w:vMerge w:val="restart"/>
          </w:tcPr>
          <w:p w:rsidR="00191A23" w:rsidRPr="0022554A" w:rsidRDefault="00191A23" w:rsidP="00191A23">
            <w:pPr>
              <w:tabs>
                <w:tab w:val="left" w:pos="5400"/>
              </w:tabs>
              <w:jc w:val="center"/>
              <w:rPr>
                <w:sz w:val="20"/>
              </w:rPr>
            </w:pPr>
            <w:r w:rsidRPr="0022554A">
              <w:rPr>
                <w:sz w:val="20"/>
              </w:rPr>
              <w:t>13</w:t>
            </w:r>
            <w:bookmarkStart w:id="56" w:name="bold30"/>
            <w:r w:rsidRPr="0022554A">
              <w:rPr>
                <w:bCs/>
                <w:sz w:val="20"/>
              </w:rPr>
              <w:t>*</w:t>
            </w:r>
            <w:bookmarkEnd w:id="56"/>
          </w:p>
        </w:tc>
        <w:tc>
          <w:tcPr>
            <w:tcW w:w="8328" w:type="dxa"/>
          </w:tcPr>
          <w:p w:rsidR="00191A23" w:rsidRPr="0022554A" w:rsidRDefault="00191A23" w:rsidP="00191A23">
            <w:pPr>
              <w:tabs>
                <w:tab w:val="left" w:pos="5400"/>
              </w:tabs>
              <w:rPr>
                <w:sz w:val="20"/>
              </w:rPr>
            </w:pPr>
            <w:r>
              <w:rPr>
                <w:sz w:val="20"/>
              </w:rPr>
              <w:t xml:space="preserve">(a) </w:t>
            </w:r>
            <w:r w:rsidRPr="0022554A">
              <w:rPr>
                <w:sz w:val="20"/>
              </w:rPr>
              <w:t>Report numbers of individuals at each stage of study—</w:t>
            </w:r>
            <w:proofErr w:type="spellStart"/>
            <w:r w:rsidRPr="0022554A">
              <w:rPr>
                <w:sz w:val="20"/>
              </w:rPr>
              <w:t>eg</w:t>
            </w:r>
            <w:proofErr w:type="spellEnd"/>
            <w:r w:rsidRPr="0022554A">
              <w:rPr>
                <w:sz w:val="20"/>
              </w:rPr>
              <w:t xml:space="preserve"> numbers potentially eligible, examined for eligibility, confirmed eligible, included in the study, completing follow-up, and analysed</w:t>
            </w:r>
          </w:p>
        </w:tc>
        <w:tc>
          <w:tcPr>
            <w:tcW w:w="1276" w:type="dxa"/>
          </w:tcPr>
          <w:p w:rsidR="00191A23" w:rsidRDefault="00874CDB" w:rsidP="00191A23">
            <w:pPr>
              <w:tabs>
                <w:tab w:val="left" w:pos="5400"/>
              </w:tabs>
              <w:rPr>
                <w:sz w:val="20"/>
              </w:rPr>
            </w:pPr>
            <w:r>
              <w:rPr>
                <w:sz w:val="20"/>
              </w:rPr>
              <w:t>8</w:t>
            </w:r>
          </w:p>
        </w:tc>
        <w:tc>
          <w:tcPr>
            <w:tcW w:w="3118" w:type="dxa"/>
          </w:tcPr>
          <w:p w:rsidR="00191A23" w:rsidRDefault="00874CDB" w:rsidP="00191A23">
            <w:pPr>
              <w:tabs>
                <w:tab w:val="left" w:pos="5400"/>
              </w:tabs>
              <w:rPr>
                <w:sz w:val="20"/>
              </w:rPr>
            </w:pPr>
            <w:r>
              <w:rPr>
                <w:sz w:val="20"/>
              </w:rPr>
              <w:t>Table 1</w:t>
            </w:r>
          </w:p>
        </w:tc>
      </w:tr>
      <w:tr w:rsidR="00191A23" w:rsidRPr="0022554A" w:rsidTr="00517788">
        <w:tc>
          <w:tcPr>
            <w:tcW w:w="0" w:type="auto"/>
            <w:vMerge/>
          </w:tcPr>
          <w:p w:rsidR="00191A23" w:rsidRPr="0022554A" w:rsidRDefault="00191A23" w:rsidP="00191A23">
            <w:pPr>
              <w:tabs>
                <w:tab w:val="left" w:pos="5400"/>
              </w:tabs>
              <w:rPr>
                <w:bCs/>
                <w:sz w:val="20"/>
              </w:rPr>
            </w:pPr>
            <w:bookmarkStart w:id="57" w:name="bold31" w:colFirst="0" w:colLast="0"/>
            <w:bookmarkStart w:id="58" w:name="italic32" w:colFirst="0" w:colLast="0"/>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Pr>
                <w:sz w:val="20"/>
              </w:rPr>
              <w:t xml:space="preserve">(b) </w:t>
            </w:r>
            <w:r w:rsidRPr="0022554A">
              <w:rPr>
                <w:sz w:val="20"/>
              </w:rPr>
              <w:t>Give reasons for non-participation at each stage</w:t>
            </w:r>
          </w:p>
        </w:tc>
        <w:tc>
          <w:tcPr>
            <w:tcW w:w="1276" w:type="dxa"/>
          </w:tcPr>
          <w:p w:rsidR="00191A23" w:rsidRDefault="00191A23" w:rsidP="00191A23">
            <w:pPr>
              <w:tabs>
                <w:tab w:val="left" w:pos="5400"/>
              </w:tabs>
              <w:rPr>
                <w:sz w:val="20"/>
              </w:rPr>
            </w:pPr>
          </w:p>
        </w:tc>
        <w:tc>
          <w:tcPr>
            <w:tcW w:w="3118" w:type="dxa"/>
          </w:tcPr>
          <w:p w:rsidR="00191A23" w:rsidRDefault="00191A23" w:rsidP="00191A23">
            <w:pPr>
              <w:tabs>
                <w:tab w:val="left" w:pos="5400"/>
              </w:tabs>
              <w:rPr>
                <w:sz w:val="20"/>
              </w:rPr>
            </w:pPr>
          </w:p>
        </w:tc>
      </w:tr>
      <w:tr w:rsidR="00191A23" w:rsidRPr="0022554A" w:rsidTr="00517788">
        <w:tc>
          <w:tcPr>
            <w:tcW w:w="0" w:type="auto"/>
            <w:vMerge/>
          </w:tcPr>
          <w:p w:rsidR="00191A23" w:rsidRPr="0022554A" w:rsidRDefault="00191A23" w:rsidP="00191A23">
            <w:pPr>
              <w:tabs>
                <w:tab w:val="left" w:pos="5400"/>
              </w:tabs>
              <w:rPr>
                <w:bCs/>
                <w:sz w:val="20"/>
              </w:rPr>
            </w:pPr>
            <w:bookmarkStart w:id="59" w:name="bold32" w:colFirst="0" w:colLast="0"/>
            <w:bookmarkStart w:id="60" w:name="italic33" w:colFirst="0" w:colLast="0"/>
            <w:bookmarkEnd w:id="57"/>
            <w:bookmarkEnd w:id="58"/>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bookmarkStart w:id="61" w:name="OLE_LINK4"/>
            <w:r>
              <w:rPr>
                <w:sz w:val="20"/>
              </w:rPr>
              <w:t xml:space="preserve">(c) </w:t>
            </w:r>
            <w:r w:rsidRPr="0022554A">
              <w:rPr>
                <w:sz w:val="20"/>
              </w:rPr>
              <w:t>Consider use of a flow diagram</w:t>
            </w:r>
            <w:bookmarkEnd w:id="61"/>
          </w:p>
        </w:tc>
        <w:tc>
          <w:tcPr>
            <w:tcW w:w="1276" w:type="dxa"/>
          </w:tcPr>
          <w:p w:rsidR="00191A23" w:rsidRDefault="00191A23" w:rsidP="00191A23">
            <w:pPr>
              <w:tabs>
                <w:tab w:val="left" w:pos="5400"/>
              </w:tabs>
              <w:rPr>
                <w:sz w:val="20"/>
              </w:rPr>
            </w:pPr>
          </w:p>
        </w:tc>
        <w:tc>
          <w:tcPr>
            <w:tcW w:w="3118" w:type="dxa"/>
          </w:tcPr>
          <w:p w:rsidR="00191A23" w:rsidRDefault="00191A23" w:rsidP="00191A23">
            <w:pPr>
              <w:tabs>
                <w:tab w:val="left" w:pos="5400"/>
              </w:tabs>
              <w:rPr>
                <w:sz w:val="20"/>
              </w:rPr>
            </w:pPr>
          </w:p>
        </w:tc>
      </w:tr>
      <w:tr w:rsidR="00874CDB" w:rsidRPr="0022554A" w:rsidTr="00517788">
        <w:tc>
          <w:tcPr>
            <w:tcW w:w="0" w:type="auto"/>
            <w:vMerge w:val="restart"/>
          </w:tcPr>
          <w:p w:rsidR="00874CDB" w:rsidRPr="0022554A" w:rsidRDefault="00874CDB" w:rsidP="00874CDB">
            <w:pPr>
              <w:tabs>
                <w:tab w:val="left" w:pos="5400"/>
              </w:tabs>
              <w:rPr>
                <w:bCs/>
                <w:sz w:val="20"/>
              </w:rPr>
            </w:pPr>
            <w:bookmarkStart w:id="62" w:name="bold33"/>
            <w:bookmarkStart w:id="63" w:name="italic34"/>
            <w:bookmarkEnd w:id="59"/>
            <w:bookmarkEnd w:id="60"/>
            <w:r w:rsidRPr="0022554A">
              <w:rPr>
                <w:bCs/>
                <w:sz w:val="20"/>
              </w:rPr>
              <w:t xml:space="preserve">Descriptive </w:t>
            </w:r>
            <w:bookmarkStart w:id="64" w:name="bold34"/>
            <w:bookmarkStart w:id="65" w:name="italic35"/>
            <w:bookmarkEnd w:id="62"/>
            <w:bookmarkEnd w:id="63"/>
            <w:r w:rsidRPr="0022554A">
              <w:rPr>
                <w:bCs/>
                <w:sz w:val="20"/>
              </w:rPr>
              <w:t>data</w:t>
            </w:r>
            <w:bookmarkEnd w:id="64"/>
            <w:bookmarkEnd w:id="65"/>
          </w:p>
        </w:tc>
        <w:tc>
          <w:tcPr>
            <w:tcW w:w="0" w:type="auto"/>
            <w:vMerge w:val="restart"/>
          </w:tcPr>
          <w:p w:rsidR="00874CDB" w:rsidRPr="0022554A" w:rsidRDefault="00874CDB" w:rsidP="00874CDB">
            <w:pPr>
              <w:tabs>
                <w:tab w:val="left" w:pos="5400"/>
              </w:tabs>
              <w:jc w:val="center"/>
              <w:rPr>
                <w:sz w:val="20"/>
              </w:rPr>
            </w:pPr>
            <w:r w:rsidRPr="0022554A">
              <w:rPr>
                <w:sz w:val="20"/>
              </w:rPr>
              <w:t>14</w:t>
            </w:r>
            <w:bookmarkStart w:id="66" w:name="bold35"/>
            <w:r w:rsidRPr="0022554A">
              <w:rPr>
                <w:bCs/>
                <w:sz w:val="20"/>
              </w:rPr>
              <w:t>*</w:t>
            </w:r>
            <w:bookmarkEnd w:id="66"/>
          </w:p>
        </w:tc>
        <w:tc>
          <w:tcPr>
            <w:tcW w:w="8328" w:type="dxa"/>
          </w:tcPr>
          <w:p w:rsidR="00874CDB" w:rsidRPr="0022554A" w:rsidRDefault="00874CDB" w:rsidP="00874CDB">
            <w:pPr>
              <w:tabs>
                <w:tab w:val="left" w:pos="5400"/>
              </w:tabs>
              <w:rPr>
                <w:sz w:val="20"/>
              </w:rPr>
            </w:pPr>
            <w:r>
              <w:rPr>
                <w:sz w:val="20"/>
              </w:rPr>
              <w:t xml:space="preserve">(a) </w:t>
            </w:r>
            <w:r w:rsidRPr="0022554A">
              <w:rPr>
                <w:sz w:val="20"/>
              </w:rPr>
              <w:t>Give characteristics of study participants (</w:t>
            </w:r>
            <w:proofErr w:type="spellStart"/>
            <w:r w:rsidRPr="0022554A">
              <w:rPr>
                <w:sz w:val="20"/>
              </w:rPr>
              <w:t>eg</w:t>
            </w:r>
            <w:proofErr w:type="spellEnd"/>
            <w:r w:rsidRPr="0022554A">
              <w:rPr>
                <w:sz w:val="20"/>
              </w:rPr>
              <w:t xml:space="preserve"> demographic, clinical, social) and information on exposures and potential confounders</w:t>
            </w:r>
          </w:p>
        </w:tc>
        <w:tc>
          <w:tcPr>
            <w:tcW w:w="1276" w:type="dxa"/>
          </w:tcPr>
          <w:p w:rsidR="00874CDB" w:rsidRDefault="00874CDB" w:rsidP="00874CDB">
            <w:pPr>
              <w:tabs>
                <w:tab w:val="left" w:pos="5400"/>
              </w:tabs>
              <w:rPr>
                <w:sz w:val="20"/>
              </w:rPr>
            </w:pPr>
            <w:r>
              <w:rPr>
                <w:sz w:val="20"/>
              </w:rPr>
              <w:t>8</w:t>
            </w:r>
          </w:p>
        </w:tc>
        <w:tc>
          <w:tcPr>
            <w:tcW w:w="3118" w:type="dxa"/>
          </w:tcPr>
          <w:p w:rsidR="00874CDB" w:rsidRDefault="00874CDB" w:rsidP="00874CDB">
            <w:pPr>
              <w:tabs>
                <w:tab w:val="left" w:pos="5400"/>
              </w:tabs>
              <w:rPr>
                <w:sz w:val="20"/>
              </w:rPr>
            </w:pPr>
            <w:r>
              <w:rPr>
                <w:sz w:val="20"/>
              </w:rPr>
              <w:t>Table 1</w:t>
            </w:r>
          </w:p>
        </w:tc>
      </w:tr>
      <w:tr w:rsidR="00874CDB" w:rsidRPr="0022554A" w:rsidTr="00517788">
        <w:tc>
          <w:tcPr>
            <w:tcW w:w="0" w:type="auto"/>
            <w:vMerge/>
          </w:tcPr>
          <w:p w:rsidR="00874CDB" w:rsidRPr="0022554A" w:rsidRDefault="00874CDB" w:rsidP="00874CDB">
            <w:pPr>
              <w:tabs>
                <w:tab w:val="left" w:pos="5400"/>
              </w:tabs>
              <w:rPr>
                <w:bCs/>
                <w:sz w:val="20"/>
              </w:rPr>
            </w:pPr>
            <w:bookmarkStart w:id="67" w:name="bold36" w:colFirst="0" w:colLast="0"/>
            <w:bookmarkStart w:id="68" w:name="italic36" w:colFirst="0" w:colLast="0"/>
          </w:p>
        </w:tc>
        <w:tc>
          <w:tcPr>
            <w:tcW w:w="0" w:type="auto"/>
            <w:vMerge/>
          </w:tcPr>
          <w:p w:rsidR="00874CDB" w:rsidRPr="0022554A" w:rsidRDefault="00874CDB" w:rsidP="00874CDB">
            <w:pPr>
              <w:tabs>
                <w:tab w:val="left" w:pos="5400"/>
              </w:tabs>
              <w:jc w:val="center"/>
              <w:rPr>
                <w:sz w:val="20"/>
              </w:rPr>
            </w:pPr>
          </w:p>
        </w:tc>
        <w:tc>
          <w:tcPr>
            <w:tcW w:w="8328" w:type="dxa"/>
          </w:tcPr>
          <w:p w:rsidR="00874CDB" w:rsidRPr="0022554A" w:rsidRDefault="00874CDB" w:rsidP="00874CDB">
            <w:pPr>
              <w:tabs>
                <w:tab w:val="left" w:pos="5400"/>
              </w:tabs>
              <w:rPr>
                <w:sz w:val="20"/>
              </w:rPr>
            </w:pPr>
            <w:r>
              <w:rPr>
                <w:sz w:val="20"/>
              </w:rPr>
              <w:t xml:space="preserve">(b) </w:t>
            </w:r>
            <w:r w:rsidRPr="0022554A">
              <w:rPr>
                <w:sz w:val="20"/>
              </w:rPr>
              <w:t>Indicate number of participants with missing data for each variable of interest</w:t>
            </w:r>
          </w:p>
        </w:tc>
        <w:tc>
          <w:tcPr>
            <w:tcW w:w="1276" w:type="dxa"/>
          </w:tcPr>
          <w:p w:rsidR="00874CDB" w:rsidRDefault="00874CDB" w:rsidP="00874CDB">
            <w:pPr>
              <w:tabs>
                <w:tab w:val="left" w:pos="5400"/>
              </w:tabs>
              <w:rPr>
                <w:sz w:val="20"/>
              </w:rPr>
            </w:pPr>
          </w:p>
        </w:tc>
        <w:tc>
          <w:tcPr>
            <w:tcW w:w="3118" w:type="dxa"/>
          </w:tcPr>
          <w:p w:rsidR="00874CDB" w:rsidRDefault="00874CDB" w:rsidP="00874CDB">
            <w:pPr>
              <w:tabs>
                <w:tab w:val="left" w:pos="5400"/>
              </w:tabs>
              <w:rPr>
                <w:sz w:val="20"/>
              </w:rPr>
            </w:pPr>
          </w:p>
        </w:tc>
      </w:tr>
      <w:tr w:rsidR="00874CDB" w:rsidRPr="0022554A" w:rsidTr="00517788">
        <w:tc>
          <w:tcPr>
            <w:tcW w:w="0" w:type="auto"/>
            <w:vMerge/>
          </w:tcPr>
          <w:p w:rsidR="00874CDB" w:rsidRPr="0022554A" w:rsidRDefault="00874CDB" w:rsidP="00874CDB">
            <w:pPr>
              <w:tabs>
                <w:tab w:val="left" w:pos="5400"/>
              </w:tabs>
              <w:rPr>
                <w:bCs/>
                <w:sz w:val="20"/>
              </w:rPr>
            </w:pPr>
            <w:bookmarkStart w:id="69" w:name="bold37" w:colFirst="0" w:colLast="0"/>
            <w:bookmarkStart w:id="70" w:name="italic37" w:colFirst="0" w:colLast="0"/>
            <w:bookmarkEnd w:id="67"/>
            <w:bookmarkEnd w:id="68"/>
          </w:p>
        </w:tc>
        <w:tc>
          <w:tcPr>
            <w:tcW w:w="0" w:type="auto"/>
            <w:vMerge/>
          </w:tcPr>
          <w:p w:rsidR="00874CDB" w:rsidRPr="0022554A" w:rsidRDefault="00874CDB" w:rsidP="00874CDB">
            <w:pPr>
              <w:tabs>
                <w:tab w:val="left" w:pos="5400"/>
              </w:tabs>
              <w:jc w:val="center"/>
              <w:rPr>
                <w:sz w:val="20"/>
              </w:rPr>
            </w:pPr>
          </w:p>
        </w:tc>
        <w:tc>
          <w:tcPr>
            <w:tcW w:w="8328" w:type="dxa"/>
          </w:tcPr>
          <w:p w:rsidR="00874CDB" w:rsidRPr="0022554A" w:rsidRDefault="00874CDB" w:rsidP="00874CDB">
            <w:pPr>
              <w:tabs>
                <w:tab w:val="left" w:pos="5400"/>
              </w:tabs>
              <w:rPr>
                <w:sz w:val="20"/>
              </w:rPr>
            </w:pPr>
            <w:r>
              <w:rPr>
                <w:sz w:val="20"/>
              </w:rPr>
              <w:t xml:space="preserve">(c) </w:t>
            </w:r>
            <w:r w:rsidRPr="0022554A">
              <w:rPr>
                <w:i/>
                <w:sz w:val="20"/>
              </w:rPr>
              <w:t>Cohort study</w:t>
            </w:r>
            <w:r w:rsidRPr="0022554A">
              <w:rPr>
                <w:sz w:val="20"/>
              </w:rPr>
              <w:t>—Summarise follow-up time (</w:t>
            </w:r>
            <w:proofErr w:type="spellStart"/>
            <w:r w:rsidRPr="0022554A">
              <w:rPr>
                <w:sz w:val="20"/>
              </w:rPr>
              <w:t>eg</w:t>
            </w:r>
            <w:proofErr w:type="spellEnd"/>
            <w:r w:rsidRPr="0022554A">
              <w:rPr>
                <w:sz w:val="20"/>
              </w:rPr>
              <w:t>, average and total amount)</w:t>
            </w:r>
          </w:p>
        </w:tc>
        <w:tc>
          <w:tcPr>
            <w:tcW w:w="1276" w:type="dxa"/>
          </w:tcPr>
          <w:p w:rsidR="00874CDB" w:rsidRDefault="00874CDB" w:rsidP="00874CDB">
            <w:pPr>
              <w:tabs>
                <w:tab w:val="left" w:pos="5400"/>
              </w:tabs>
              <w:rPr>
                <w:sz w:val="20"/>
              </w:rPr>
            </w:pPr>
          </w:p>
        </w:tc>
        <w:tc>
          <w:tcPr>
            <w:tcW w:w="3118" w:type="dxa"/>
          </w:tcPr>
          <w:p w:rsidR="00874CDB" w:rsidRDefault="00874CDB" w:rsidP="00874CDB">
            <w:pPr>
              <w:tabs>
                <w:tab w:val="left" w:pos="5400"/>
              </w:tabs>
              <w:rPr>
                <w:sz w:val="20"/>
              </w:rPr>
            </w:pPr>
          </w:p>
        </w:tc>
      </w:tr>
      <w:tr w:rsidR="00874CDB" w:rsidRPr="0022554A" w:rsidTr="00517788">
        <w:trPr>
          <w:trHeight w:val="295"/>
        </w:trPr>
        <w:tc>
          <w:tcPr>
            <w:tcW w:w="0" w:type="auto"/>
            <w:vMerge w:val="restart"/>
          </w:tcPr>
          <w:p w:rsidR="00874CDB" w:rsidRPr="0022554A" w:rsidRDefault="00874CDB" w:rsidP="00874CDB">
            <w:pPr>
              <w:tabs>
                <w:tab w:val="left" w:pos="5400"/>
              </w:tabs>
              <w:rPr>
                <w:bCs/>
                <w:sz w:val="20"/>
              </w:rPr>
            </w:pPr>
            <w:bookmarkStart w:id="71" w:name="bold38" w:colFirst="0" w:colLast="0"/>
            <w:bookmarkStart w:id="72" w:name="italic38" w:colFirst="0" w:colLast="0"/>
            <w:bookmarkEnd w:id="69"/>
            <w:bookmarkEnd w:id="70"/>
            <w:r w:rsidRPr="0022554A">
              <w:rPr>
                <w:bCs/>
                <w:sz w:val="20"/>
              </w:rPr>
              <w:t>Outcome data</w:t>
            </w:r>
          </w:p>
        </w:tc>
        <w:tc>
          <w:tcPr>
            <w:tcW w:w="0" w:type="auto"/>
            <w:vMerge w:val="restart"/>
          </w:tcPr>
          <w:p w:rsidR="00874CDB" w:rsidRPr="0022554A" w:rsidRDefault="00874CDB" w:rsidP="00874CDB">
            <w:pPr>
              <w:tabs>
                <w:tab w:val="left" w:pos="5400"/>
              </w:tabs>
              <w:jc w:val="center"/>
              <w:rPr>
                <w:sz w:val="20"/>
              </w:rPr>
            </w:pPr>
            <w:r w:rsidRPr="0022554A">
              <w:rPr>
                <w:sz w:val="20"/>
              </w:rPr>
              <w:t>15</w:t>
            </w:r>
            <w:bookmarkStart w:id="73" w:name="bold39"/>
            <w:r w:rsidRPr="0022554A">
              <w:rPr>
                <w:bCs/>
                <w:sz w:val="20"/>
              </w:rPr>
              <w:t>*</w:t>
            </w:r>
            <w:bookmarkEnd w:id="73"/>
          </w:p>
        </w:tc>
        <w:tc>
          <w:tcPr>
            <w:tcW w:w="8328" w:type="dxa"/>
          </w:tcPr>
          <w:p w:rsidR="00874CDB" w:rsidRPr="0022554A" w:rsidRDefault="00874CDB" w:rsidP="00874CDB">
            <w:pPr>
              <w:tabs>
                <w:tab w:val="left" w:pos="5400"/>
              </w:tabs>
              <w:rPr>
                <w:sz w:val="20"/>
              </w:rPr>
            </w:pPr>
            <w:r w:rsidRPr="0022554A">
              <w:rPr>
                <w:i/>
                <w:sz w:val="20"/>
              </w:rPr>
              <w:t>Cohort study</w:t>
            </w:r>
            <w:r w:rsidRPr="0022554A">
              <w:rPr>
                <w:sz w:val="20"/>
              </w:rPr>
              <w:t>—Report numbers of outcome events or summary measures over time</w:t>
            </w:r>
          </w:p>
        </w:tc>
        <w:tc>
          <w:tcPr>
            <w:tcW w:w="1276" w:type="dxa"/>
          </w:tcPr>
          <w:p w:rsidR="00874CDB" w:rsidRPr="0022554A" w:rsidRDefault="00874CDB" w:rsidP="00874CDB">
            <w:pPr>
              <w:tabs>
                <w:tab w:val="left" w:pos="5400"/>
              </w:tabs>
              <w:rPr>
                <w:i/>
                <w:sz w:val="20"/>
              </w:rPr>
            </w:pPr>
          </w:p>
        </w:tc>
        <w:tc>
          <w:tcPr>
            <w:tcW w:w="3118" w:type="dxa"/>
          </w:tcPr>
          <w:p w:rsidR="00874CDB" w:rsidRPr="0022554A" w:rsidRDefault="00874CDB" w:rsidP="00874CDB">
            <w:pPr>
              <w:tabs>
                <w:tab w:val="left" w:pos="5400"/>
              </w:tabs>
              <w:rPr>
                <w:i/>
                <w:sz w:val="20"/>
              </w:rPr>
            </w:pPr>
          </w:p>
        </w:tc>
      </w:tr>
      <w:tr w:rsidR="00874CDB" w:rsidRPr="0022554A" w:rsidTr="00517788">
        <w:trPr>
          <w:trHeight w:val="294"/>
        </w:trPr>
        <w:tc>
          <w:tcPr>
            <w:tcW w:w="0" w:type="auto"/>
            <w:vMerge/>
          </w:tcPr>
          <w:p w:rsidR="00874CDB" w:rsidRPr="0022554A" w:rsidRDefault="00874CDB" w:rsidP="00874CDB">
            <w:pPr>
              <w:tabs>
                <w:tab w:val="left" w:pos="5400"/>
              </w:tabs>
              <w:rPr>
                <w:bCs/>
                <w:sz w:val="20"/>
              </w:rPr>
            </w:pPr>
          </w:p>
        </w:tc>
        <w:tc>
          <w:tcPr>
            <w:tcW w:w="0" w:type="auto"/>
            <w:vMerge/>
          </w:tcPr>
          <w:p w:rsidR="00874CDB" w:rsidRPr="0022554A" w:rsidRDefault="00874CDB" w:rsidP="00874CDB">
            <w:pPr>
              <w:tabs>
                <w:tab w:val="left" w:pos="5400"/>
              </w:tabs>
              <w:jc w:val="center"/>
              <w:rPr>
                <w:sz w:val="20"/>
              </w:rPr>
            </w:pPr>
          </w:p>
        </w:tc>
        <w:tc>
          <w:tcPr>
            <w:tcW w:w="8328" w:type="dxa"/>
          </w:tcPr>
          <w:p w:rsidR="00874CDB" w:rsidRPr="0022554A" w:rsidRDefault="00874CDB" w:rsidP="00874CDB">
            <w:pPr>
              <w:tabs>
                <w:tab w:val="left" w:pos="5400"/>
              </w:tabs>
              <w:rPr>
                <w:i/>
                <w:sz w:val="20"/>
              </w:rPr>
            </w:pPr>
            <w:r w:rsidRPr="0022554A">
              <w:rPr>
                <w:i/>
                <w:sz w:val="20"/>
              </w:rPr>
              <w:t>Case-control study—</w:t>
            </w:r>
            <w:r w:rsidRPr="0022554A">
              <w:rPr>
                <w:sz w:val="20"/>
              </w:rPr>
              <w:t>Report numbers in each exposure category, or summary measures of exposure</w:t>
            </w:r>
          </w:p>
        </w:tc>
        <w:tc>
          <w:tcPr>
            <w:tcW w:w="1276" w:type="dxa"/>
          </w:tcPr>
          <w:p w:rsidR="00874CDB" w:rsidRPr="0022554A" w:rsidRDefault="00874CDB" w:rsidP="00874CDB">
            <w:pPr>
              <w:tabs>
                <w:tab w:val="left" w:pos="5400"/>
              </w:tabs>
              <w:rPr>
                <w:i/>
                <w:sz w:val="20"/>
              </w:rPr>
            </w:pPr>
          </w:p>
        </w:tc>
        <w:tc>
          <w:tcPr>
            <w:tcW w:w="3118" w:type="dxa"/>
          </w:tcPr>
          <w:p w:rsidR="00874CDB" w:rsidRPr="0022554A" w:rsidRDefault="00874CDB" w:rsidP="00874CDB">
            <w:pPr>
              <w:tabs>
                <w:tab w:val="left" w:pos="5400"/>
              </w:tabs>
              <w:rPr>
                <w:i/>
                <w:sz w:val="20"/>
              </w:rPr>
            </w:pPr>
          </w:p>
        </w:tc>
      </w:tr>
      <w:tr w:rsidR="00874CDB" w:rsidRPr="0022554A" w:rsidTr="00517788">
        <w:trPr>
          <w:trHeight w:val="294"/>
        </w:trPr>
        <w:tc>
          <w:tcPr>
            <w:tcW w:w="0" w:type="auto"/>
            <w:vMerge/>
          </w:tcPr>
          <w:p w:rsidR="00874CDB" w:rsidRPr="0022554A" w:rsidRDefault="00874CDB" w:rsidP="00874CDB">
            <w:pPr>
              <w:tabs>
                <w:tab w:val="left" w:pos="5400"/>
              </w:tabs>
              <w:rPr>
                <w:bCs/>
                <w:sz w:val="20"/>
              </w:rPr>
            </w:pPr>
          </w:p>
        </w:tc>
        <w:tc>
          <w:tcPr>
            <w:tcW w:w="0" w:type="auto"/>
            <w:vMerge/>
          </w:tcPr>
          <w:p w:rsidR="00874CDB" w:rsidRPr="0022554A" w:rsidRDefault="00874CDB" w:rsidP="00874CDB">
            <w:pPr>
              <w:tabs>
                <w:tab w:val="left" w:pos="5400"/>
              </w:tabs>
              <w:jc w:val="center"/>
              <w:rPr>
                <w:sz w:val="20"/>
              </w:rPr>
            </w:pPr>
          </w:p>
        </w:tc>
        <w:tc>
          <w:tcPr>
            <w:tcW w:w="8328" w:type="dxa"/>
          </w:tcPr>
          <w:p w:rsidR="00874CDB" w:rsidRPr="0022554A" w:rsidRDefault="00874CDB" w:rsidP="00874CDB">
            <w:pPr>
              <w:tabs>
                <w:tab w:val="left" w:pos="5400"/>
              </w:tabs>
              <w:rPr>
                <w:i/>
                <w:sz w:val="20"/>
              </w:rPr>
            </w:pPr>
            <w:r w:rsidRPr="00874CDB">
              <w:rPr>
                <w:i/>
                <w:sz w:val="20"/>
                <w:highlight w:val="yellow"/>
              </w:rPr>
              <w:t>Cross-sectional study</w:t>
            </w:r>
            <w:r w:rsidRPr="0022554A">
              <w:rPr>
                <w:i/>
                <w:sz w:val="20"/>
              </w:rPr>
              <w:t>—</w:t>
            </w:r>
            <w:r w:rsidRPr="0022554A">
              <w:rPr>
                <w:sz w:val="20"/>
              </w:rPr>
              <w:t>Report numbers of outcome events or summary measures</w:t>
            </w:r>
          </w:p>
        </w:tc>
        <w:tc>
          <w:tcPr>
            <w:tcW w:w="1276" w:type="dxa"/>
          </w:tcPr>
          <w:p w:rsidR="00874CDB" w:rsidRPr="00874CDB" w:rsidRDefault="00874CDB" w:rsidP="00874CDB">
            <w:pPr>
              <w:tabs>
                <w:tab w:val="left" w:pos="5400"/>
              </w:tabs>
              <w:rPr>
                <w:iCs/>
                <w:sz w:val="20"/>
              </w:rPr>
            </w:pPr>
            <w:r w:rsidRPr="00874CDB">
              <w:rPr>
                <w:iCs/>
                <w:sz w:val="20"/>
              </w:rPr>
              <w:t>11-12</w:t>
            </w:r>
          </w:p>
        </w:tc>
        <w:tc>
          <w:tcPr>
            <w:tcW w:w="3118" w:type="dxa"/>
          </w:tcPr>
          <w:p w:rsidR="00874CDB" w:rsidRPr="00874CDB" w:rsidRDefault="00874CDB" w:rsidP="00874CDB">
            <w:pPr>
              <w:tabs>
                <w:tab w:val="left" w:pos="5400"/>
              </w:tabs>
              <w:rPr>
                <w:iCs/>
                <w:sz w:val="20"/>
              </w:rPr>
            </w:pPr>
            <w:r>
              <w:rPr>
                <w:sz w:val="20"/>
              </w:rPr>
              <w:t xml:space="preserve">Table </w:t>
            </w:r>
            <w:r>
              <w:rPr>
                <w:sz w:val="20"/>
              </w:rPr>
              <w:t>2, Table 3</w:t>
            </w:r>
          </w:p>
        </w:tc>
      </w:tr>
      <w:tr w:rsidR="00874CDB" w:rsidRPr="0022554A" w:rsidTr="00517788">
        <w:tc>
          <w:tcPr>
            <w:tcW w:w="0" w:type="auto"/>
            <w:vMerge w:val="restart"/>
          </w:tcPr>
          <w:p w:rsidR="00874CDB" w:rsidRPr="0022554A" w:rsidRDefault="00874CDB" w:rsidP="00874CDB">
            <w:pPr>
              <w:tabs>
                <w:tab w:val="left" w:pos="5400"/>
              </w:tabs>
              <w:rPr>
                <w:bCs/>
                <w:sz w:val="20"/>
              </w:rPr>
            </w:pPr>
            <w:bookmarkStart w:id="74" w:name="italic40" w:colFirst="0" w:colLast="0"/>
            <w:bookmarkStart w:id="75" w:name="bold41" w:colFirst="0" w:colLast="0"/>
            <w:bookmarkEnd w:id="71"/>
            <w:bookmarkEnd w:id="72"/>
            <w:r w:rsidRPr="0022554A">
              <w:rPr>
                <w:bCs/>
                <w:sz w:val="20"/>
              </w:rPr>
              <w:t>Main results</w:t>
            </w:r>
          </w:p>
        </w:tc>
        <w:tc>
          <w:tcPr>
            <w:tcW w:w="0" w:type="auto"/>
            <w:vMerge w:val="restart"/>
          </w:tcPr>
          <w:p w:rsidR="00874CDB" w:rsidRPr="0022554A" w:rsidRDefault="00874CDB" w:rsidP="00874CDB">
            <w:pPr>
              <w:tabs>
                <w:tab w:val="left" w:pos="5400"/>
              </w:tabs>
              <w:jc w:val="center"/>
              <w:rPr>
                <w:sz w:val="20"/>
              </w:rPr>
            </w:pPr>
            <w:r w:rsidRPr="0022554A">
              <w:rPr>
                <w:sz w:val="20"/>
              </w:rPr>
              <w:t>16</w:t>
            </w:r>
          </w:p>
        </w:tc>
        <w:tc>
          <w:tcPr>
            <w:tcW w:w="8328" w:type="dxa"/>
          </w:tcPr>
          <w:p w:rsidR="00874CDB" w:rsidRPr="006149D3" w:rsidRDefault="00874CDB" w:rsidP="00874CDB">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1276" w:type="dxa"/>
          </w:tcPr>
          <w:p w:rsidR="00874CDB" w:rsidRPr="00874CDB" w:rsidRDefault="00874CDB" w:rsidP="00874CDB">
            <w:pPr>
              <w:tabs>
                <w:tab w:val="left" w:pos="5400"/>
              </w:tabs>
              <w:rPr>
                <w:iCs/>
                <w:sz w:val="20"/>
              </w:rPr>
            </w:pPr>
            <w:r w:rsidRPr="00874CDB">
              <w:rPr>
                <w:iCs/>
                <w:sz w:val="20"/>
              </w:rPr>
              <w:t>11-12</w:t>
            </w:r>
          </w:p>
        </w:tc>
        <w:tc>
          <w:tcPr>
            <w:tcW w:w="3118" w:type="dxa"/>
          </w:tcPr>
          <w:p w:rsidR="00874CDB" w:rsidRPr="00874CDB" w:rsidRDefault="00874CDB" w:rsidP="00874CDB">
            <w:pPr>
              <w:tabs>
                <w:tab w:val="left" w:pos="5400"/>
              </w:tabs>
              <w:rPr>
                <w:iCs/>
                <w:sz w:val="20"/>
              </w:rPr>
            </w:pPr>
            <w:r>
              <w:rPr>
                <w:sz w:val="20"/>
              </w:rPr>
              <w:t>Table 2, Table 3</w:t>
            </w:r>
          </w:p>
        </w:tc>
      </w:tr>
      <w:tr w:rsidR="00874CDB" w:rsidRPr="0022554A" w:rsidTr="00517788">
        <w:tc>
          <w:tcPr>
            <w:tcW w:w="0" w:type="auto"/>
            <w:vMerge/>
          </w:tcPr>
          <w:p w:rsidR="00874CDB" w:rsidRPr="0022554A" w:rsidRDefault="00874CDB" w:rsidP="00874CDB">
            <w:pPr>
              <w:tabs>
                <w:tab w:val="left" w:pos="5400"/>
              </w:tabs>
              <w:rPr>
                <w:bCs/>
                <w:sz w:val="20"/>
              </w:rPr>
            </w:pPr>
            <w:bookmarkStart w:id="76" w:name="italic41" w:colFirst="0" w:colLast="0"/>
            <w:bookmarkStart w:id="77" w:name="bold42" w:colFirst="0" w:colLast="0"/>
            <w:bookmarkEnd w:id="74"/>
            <w:bookmarkEnd w:id="75"/>
          </w:p>
        </w:tc>
        <w:tc>
          <w:tcPr>
            <w:tcW w:w="0" w:type="auto"/>
            <w:vMerge/>
          </w:tcPr>
          <w:p w:rsidR="00874CDB" w:rsidRPr="0022554A" w:rsidRDefault="00874CDB" w:rsidP="00874CDB">
            <w:pPr>
              <w:tabs>
                <w:tab w:val="left" w:pos="5400"/>
              </w:tabs>
              <w:jc w:val="center"/>
              <w:rPr>
                <w:sz w:val="20"/>
              </w:rPr>
            </w:pPr>
          </w:p>
        </w:tc>
        <w:tc>
          <w:tcPr>
            <w:tcW w:w="8328" w:type="dxa"/>
          </w:tcPr>
          <w:p w:rsidR="00874CDB" w:rsidRPr="006149D3" w:rsidRDefault="00874CDB" w:rsidP="00874CDB">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1276" w:type="dxa"/>
          </w:tcPr>
          <w:p w:rsidR="00874CDB" w:rsidRPr="0022554A" w:rsidRDefault="00874CDB" w:rsidP="00874CDB">
            <w:pPr>
              <w:tabs>
                <w:tab w:val="left" w:pos="5400"/>
              </w:tabs>
              <w:rPr>
                <w:sz w:val="20"/>
              </w:rPr>
            </w:pPr>
          </w:p>
        </w:tc>
        <w:tc>
          <w:tcPr>
            <w:tcW w:w="3118" w:type="dxa"/>
          </w:tcPr>
          <w:p w:rsidR="00874CDB" w:rsidRPr="0022554A" w:rsidRDefault="00874CDB" w:rsidP="00874CDB">
            <w:pPr>
              <w:tabs>
                <w:tab w:val="left" w:pos="5400"/>
              </w:tabs>
              <w:rPr>
                <w:sz w:val="20"/>
              </w:rPr>
            </w:pPr>
          </w:p>
        </w:tc>
      </w:tr>
      <w:tr w:rsidR="00874CDB" w:rsidRPr="0022554A" w:rsidTr="00517788">
        <w:tc>
          <w:tcPr>
            <w:tcW w:w="0" w:type="auto"/>
            <w:vMerge/>
          </w:tcPr>
          <w:p w:rsidR="00874CDB" w:rsidRPr="0022554A" w:rsidRDefault="00874CDB" w:rsidP="00874CDB">
            <w:pPr>
              <w:tabs>
                <w:tab w:val="left" w:pos="5400"/>
              </w:tabs>
              <w:rPr>
                <w:bCs/>
                <w:sz w:val="20"/>
              </w:rPr>
            </w:pPr>
            <w:bookmarkStart w:id="78" w:name="italic42" w:colFirst="0" w:colLast="0"/>
            <w:bookmarkStart w:id="79" w:name="bold43" w:colFirst="0" w:colLast="0"/>
            <w:bookmarkEnd w:id="76"/>
            <w:bookmarkEnd w:id="77"/>
          </w:p>
        </w:tc>
        <w:tc>
          <w:tcPr>
            <w:tcW w:w="0" w:type="auto"/>
            <w:vMerge/>
          </w:tcPr>
          <w:p w:rsidR="00874CDB" w:rsidRPr="0022554A" w:rsidRDefault="00874CDB" w:rsidP="00874CDB">
            <w:pPr>
              <w:tabs>
                <w:tab w:val="left" w:pos="5400"/>
              </w:tabs>
              <w:jc w:val="center"/>
              <w:rPr>
                <w:sz w:val="20"/>
              </w:rPr>
            </w:pPr>
          </w:p>
        </w:tc>
        <w:tc>
          <w:tcPr>
            <w:tcW w:w="8328" w:type="dxa"/>
          </w:tcPr>
          <w:p w:rsidR="00874CDB" w:rsidRPr="006149D3" w:rsidRDefault="00874CDB" w:rsidP="00874CDB">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1276" w:type="dxa"/>
          </w:tcPr>
          <w:p w:rsidR="00874CDB" w:rsidRPr="0022554A" w:rsidRDefault="00874CDB" w:rsidP="00874CDB">
            <w:pPr>
              <w:tabs>
                <w:tab w:val="left" w:pos="5400"/>
              </w:tabs>
              <w:rPr>
                <w:sz w:val="20"/>
              </w:rPr>
            </w:pPr>
          </w:p>
        </w:tc>
        <w:tc>
          <w:tcPr>
            <w:tcW w:w="3118" w:type="dxa"/>
          </w:tcPr>
          <w:p w:rsidR="00874CDB" w:rsidRPr="0022554A" w:rsidRDefault="00874CDB" w:rsidP="00874CDB">
            <w:pPr>
              <w:tabs>
                <w:tab w:val="left" w:pos="5400"/>
              </w:tabs>
              <w:rPr>
                <w:sz w:val="20"/>
              </w:rPr>
            </w:pPr>
          </w:p>
        </w:tc>
      </w:tr>
    </w:tbl>
    <w:p w:rsidR="00191A23" w:rsidRDefault="00191A23">
      <w:bookmarkStart w:id="80" w:name="italic43"/>
      <w:bookmarkStart w:id="81" w:name="bold44"/>
      <w:bookmarkEnd w:id="78"/>
      <w:bookmarkEnd w:id="79"/>
      <w:r w:rsidRPr="004A32C8">
        <w:rPr>
          <w:sz w:val="16"/>
          <w:szCs w:val="16"/>
        </w:rPr>
        <w:t>Continued on next page</w:t>
      </w:r>
      <w:r>
        <w:t xml:space="preserve"> </w:t>
      </w:r>
      <w: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495"/>
        <w:gridCol w:w="416"/>
        <w:gridCol w:w="8687"/>
        <w:gridCol w:w="1265"/>
        <w:gridCol w:w="3129"/>
      </w:tblGrid>
      <w:tr w:rsidR="00874CDB" w:rsidRPr="0022554A" w:rsidTr="00517788">
        <w:tc>
          <w:tcPr>
            <w:tcW w:w="0" w:type="auto"/>
          </w:tcPr>
          <w:bookmarkEnd w:id="80"/>
          <w:bookmarkEnd w:id="81"/>
          <w:p w:rsidR="00874CDB" w:rsidRPr="0022554A" w:rsidRDefault="00874CDB" w:rsidP="00874CDB">
            <w:pPr>
              <w:tabs>
                <w:tab w:val="left" w:pos="5400"/>
              </w:tabs>
              <w:rPr>
                <w:bCs/>
                <w:sz w:val="20"/>
              </w:rPr>
            </w:pPr>
            <w:r w:rsidRPr="0022554A">
              <w:rPr>
                <w:bCs/>
                <w:sz w:val="20"/>
              </w:rPr>
              <w:lastRenderedPageBreak/>
              <w:t>Other analyses</w:t>
            </w:r>
          </w:p>
        </w:tc>
        <w:tc>
          <w:tcPr>
            <w:tcW w:w="0" w:type="auto"/>
          </w:tcPr>
          <w:p w:rsidR="00874CDB" w:rsidRPr="0022554A" w:rsidRDefault="00874CDB" w:rsidP="00874CDB">
            <w:pPr>
              <w:tabs>
                <w:tab w:val="left" w:pos="5400"/>
              </w:tabs>
              <w:jc w:val="center"/>
              <w:rPr>
                <w:sz w:val="20"/>
              </w:rPr>
            </w:pPr>
            <w:r w:rsidRPr="0022554A">
              <w:rPr>
                <w:sz w:val="20"/>
              </w:rPr>
              <w:t>17</w:t>
            </w:r>
          </w:p>
        </w:tc>
        <w:tc>
          <w:tcPr>
            <w:tcW w:w="8687" w:type="dxa"/>
          </w:tcPr>
          <w:p w:rsidR="00874CDB" w:rsidRPr="0022554A" w:rsidRDefault="00874CDB" w:rsidP="00874CDB">
            <w:pPr>
              <w:tabs>
                <w:tab w:val="left" w:pos="5400"/>
              </w:tabs>
              <w:rPr>
                <w:sz w:val="20"/>
              </w:rPr>
            </w:pPr>
            <w:r w:rsidRPr="0022554A">
              <w:rPr>
                <w:sz w:val="20"/>
              </w:rPr>
              <w:t>Report other analyses done—</w:t>
            </w:r>
            <w:proofErr w:type="spellStart"/>
            <w:r w:rsidRPr="0022554A">
              <w:rPr>
                <w:sz w:val="20"/>
              </w:rPr>
              <w:t>eg</w:t>
            </w:r>
            <w:proofErr w:type="spellEnd"/>
            <w:r w:rsidRPr="0022554A">
              <w:rPr>
                <w:sz w:val="20"/>
              </w:rPr>
              <w:t xml:space="preserve"> analyses of subgroups and interactions, and sensitivity analyses</w:t>
            </w:r>
          </w:p>
        </w:tc>
        <w:tc>
          <w:tcPr>
            <w:tcW w:w="1265" w:type="dxa"/>
          </w:tcPr>
          <w:p w:rsidR="00874CDB" w:rsidRPr="00874CDB" w:rsidRDefault="00874CDB" w:rsidP="00874CDB">
            <w:pPr>
              <w:tabs>
                <w:tab w:val="left" w:pos="5400"/>
              </w:tabs>
              <w:rPr>
                <w:iCs/>
                <w:sz w:val="20"/>
              </w:rPr>
            </w:pPr>
            <w:r w:rsidRPr="00874CDB">
              <w:rPr>
                <w:iCs/>
                <w:sz w:val="20"/>
              </w:rPr>
              <w:t>11-12</w:t>
            </w:r>
          </w:p>
        </w:tc>
        <w:tc>
          <w:tcPr>
            <w:tcW w:w="3129" w:type="dxa"/>
          </w:tcPr>
          <w:p w:rsidR="00874CDB" w:rsidRPr="00874CDB" w:rsidRDefault="00874CDB" w:rsidP="00874CDB">
            <w:pPr>
              <w:tabs>
                <w:tab w:val="left" w:pos="5400"/>
              </w:tabs>
              <w:rPr>
                <w:iCs/>
                <w:sz w:val="20"/>
              </w:rPr>
            </w:pPr>
            <w:r>
              <w:rPr>
                <w:sz w:val="20"/>
              </w:rPr>
              <w:t>Table 2, Table 3</w:t>
            </w:r>
          </w:p>
        </w:tc>
      </w:tr>
      <w:tr w:rsidR="00874CDB" w:rsidRPr="0022554A" w:rsidTr="00191A23">
        <w:tc>
          <w:tcPr>
            <w:tcW w:w="14992" w:type="dxa"/>
            <w:gridSpan w:val="5"/>
          </w:tcPr>
          <w:p w:rsidR="00874CDB" w:rsidRPr="0022554A" w:rsidRDefault="00874CDB" w:rsidP="00874CDB">
            <w:pPr>
              <w:pStyle w:val="TableSubHead"/>
              <w:tabs>
                <w:tab w:val="left" w:pos="5400"/>
              </w:tabs>
              <w:rPr>
                <w:sz w:val="20"/>
              </w:rPr>
            </w:pPr>
            <w:bookmarkStart w:id="82" w:name="italic44"/>
            <w:bookmarkStart w:id="83" w:name="bold45"/>
            <w:r w:rsidRPr="0022554A">
              <w:rPr>
                <w:sz w:val="20"/>
              </w:rPr>
              <w:t>Discussion</w:t>
            </w:r>
            <w:bookmarkEnd w:id="82"/>
            <w:bookmarkEnd w:id="83"/>
          </w:p>
        </w:tc>
      </w:tr>
      <w:tr w:rsidR="00874CDB" w:rsidRPr="0022554A" w:rsidTr="00517788">
        <w:tc>
          <w:tcPr>
            <w:tcW w:w="0" w:type="auto"/>
          </w:tcPr>
          <w:p w:rsidR="00874CDB" w:rsidRPr="0022554A" w:rsidRDefault="00874CDB" w:rsidP="00874CDB">
            <w:pPr>
              <w:tabs>
                <w:tab w:val="left" w:pos="5400"/>
              </w:tabs>
              <w:rPr>
                <w:bCs/>
                <w:sz w:val="20"/>
              </w:rPr>
            </w:pPr>
            <w:bookmarkStart w:id="84" w:name="italic45" w:colFirst="0" w:colLast="0"/>
            <w:bookmarkStart w:id="85" w:name="bold46" w:colFirst="0" w:colLast="0"/>
            <w:r w:rsidRPr="0022554A">
              <w:rPr>
                <w:bCs/>
                <w:sz w:val="20"/>
              </w:rPr>
              <w:t>Key results</w:t>
            </w:r>
          </w:p>
        </w:tc>
        <w:tc>
          <w:tcPr>
            <w:tcW w:w="0" w:type="auto"/>
          </w:tcPr>
          <w:p w:rsidR="00874CDB" w:rsidRPr="0022554A" w:rsidRDefault="00874CDB" w:rsidP="00874CDB">
            <w:pPr>
              <w:tabs>
                <w:tab w:val="left" w:pos="5400"/>
              </w:tabs>
              <w:jc w:val="center"/>
              <w:rPr>
                <w:sz w:val="20"/>
              </w:rPr>
            </w:pPr>
            <w:r w:rsidRPr="0022554A">
              <w:rPr>
                <w:sz w:val="20"/>
              </w:rPr>
              <w:t>18</w:t>
            </w:r>
          </w:p>
        </w:tc>
        <w:tc>
          <w:tcPr>
            <w:tcW w:w="8687" w:type="dxa"/>
          </w:tcPr>
          <w:p w:rsidR="00874CDB" w:rsidRPr="0022554A" w:rsidRDefault="00874CDB" w:rsidP="00874CDB">
            <w:pPr>
              <w:tabs>
                <w:tab w:val="left" w:pos="5400"/>
              </w:tabs>
              <w:rPr>
                <w:sz w:val="20"/>
              </w:rPr>
            </w:pPr>
            <w:r w:rsidRPr="0022554A">
              <w:rPr>
                <w:sz w:val="20"/>
              </w:rPr>
              <w:t>Summarise key results with reference to study objectives</w:t>
            </w:r>
          </w:p>
        </w:tc>
        <w:tc>
          <w:tcPr>
            <w:tcW w:w="1265" w:type="dxa"/>
          </w:tcPr>
          <w:p w:rsidR="00874CDB" w:rsidRPr="0022554A" w:rsidRDefault="00874CDB" w:rsidP="00874CDB">
            <w:pPr>
              <w:tabs>
                <w:tab w:val="left" w:pos="5400"/>
              </w:tabs>
              <w:rPr>
                <w:sz w:val="20"/>
              </w:rPr>
            </w:pPr>
            <w:r>
              <w:rPr>
                <w:sz w:val="20"/>
              </w:rPr>
              <w:t>12-14</w:t>
            </w:r>
          </w:p>
        </w:tc>
        <w:tc>
          <w:tcPr>
            <w:tcW w:w="3129" w:type="dxa"/>
          </w:tcPr>
          <w:p w:rsidR="00874CDB" w:rsidRPr="00874CDB" w:rsidRDefault="00874CDB" w:rsidP="00874CDB">
            <w:pPr>
              <w:tabs>
                <w:tab w:val="left" w:pos="5400"/>
              </w:tabs>
              <w:spacing w:line="240" w:lineRule="auto"/>
              <w:rPr>
                <w:rFonts w:asciiTheme="majorBidi" w:hAnsiTheme="majorBidi" w:cstheme="majorBidi"/>
                <w:sz w:val="20"/>
              </w:rPr>
            </w:pPr>
            <w:r w:rsidRPr="00874CDB">
              <w:rPr>
                <w:rFonts w:asciiTheme="majorBidi" w:hAnsiTheme="majorBidi" w:cstheme="majorBidi"/>
                <w:sz w:val="20"/>
              </w:rPr>
              <w:t>In our study, the mean health related quality of life score was 0.71</w:t>
            </w:r>
            <w:r w:rsidRPr="00874CDB">
              <w:rPr>
                <w:rFonts w:ascii="Lucida Bright" w:hAnsi="Lucida Bright" w:cstheme="majorBidi"/>
                <w:sz w:val="20"/>
              </w:rPr>
              <w:t>±</w:t>
            </w:r>
            <w:r w:rsidRPr="00874CDB">
              <w:rPr>
                <w:rFonts w:asciiTheme="majorBidi" w:hAnsiTheme="majorBidi" w:cstheme="majorBidi"/>
                <w:sz w:val="20"/>
              </w:rPr>
              <w:t xml:space="preserve"> 0.21.</w:t>
            </w:r>
          </w:p>
          <w:p w:rsidR="00874CDB" w:rsidRPr="00874CDB" w:rsidRDefault="00874CDB" w:rsidP="00874CDB">
            <w:pPr>
              <w:tabs>
                <w:tab w:val="left" w:pos="5400"/>
              </w:tabs>
              <w:spacing w:line="240" w:lineRule="auto"/>
              <w:rPr>
                <w:sz w:val="20"/>
              </w:rPr>
            </w:pPr>
            <w:r w:rsidRPr="00874CDB">
              <w:rPr>
                <w:rFonts w:asciiTheme="majorBidi" w:hAnsiTheme="majorBidi" w:cstheme="majorBidi"/>
                <w:sz w:val="20"/>
              </w:rPr>
              <w:t>Despite having much higher levels of quality of life in terms of self-care, regular activity and anxiety, people had annoying experiences in terms of pain, mobility and anxiety</w:t>
            </w:r>
            <w:r w:rsidRPr="00874CDB">
              <w:rPr>
                <w:rFonts w:asciiTheme="majorBidi" w:hAnsiTheme="majorBidi" w:cstheme="majorBidi"/>
                <w:sz w:val="20"/>
              </w:rPr>
              <w:t>.</w:t>
            </w:r>
          </w:p>
        </w:tc>
      </w:tr>
      <w:tr w:rsidR="00874CDB" w:rsidRPr="0022554A" w:rsidTr="00517788">
        <w:tc>
          <w:tcPr>
            <w:tcW w:w="0" w:type="auto"/>
          </w:tcPr>
          <w:p w:rsidR="00874CDB" w:rsidRPr="0022554A" w:rsidRDefault="00874CDB" w:rsidP="00874CDB">
            <w:pPr>
              <w:tabs>
                <w:tab w:val="left" w:pos="5400"/>
              </w:tabs>
              <w:rPr>
                <w:bCs/>
                <w:sz w:val="20"/>
              </w:rPr>
            </w:pPr>
            <w:bookmarkStart w:id="86" w:name="italic46" w:colFirst="0" w:colLast="0"/>
            <w:bookmarkStart w:id="87" w:name="bold47" w:colFirst="0" w:colLast="0"/>
            <w:bookmarkEnd w:id="84"/>
            <w:bookmarkEnd w:id="85"/>
            <w:r w:rsidRPr="0022554A">
              <w:rPr>
                <w:bCs/>
                <w:sz w:val="20"/>
              </w:rPr>
              <w:t>Limitations</w:t>
            </w:r>
          </w:p>
        </w:tc>
        <w:tc>
          <w:tcPr>
            <w:tcW w:w="0" w:type="auto"/>
          </w:tcPr>
          <w:p w:rsidR="00874CDB" w:rsidRPr="0022554A" w:rsidRDefault="00874CDB" w:rsidP="00874CDB">
            <w:pPr>
              <w:tabs>
                <w:tab w:val="left" w:pos="5400"/>
              </w:tabs>
              <w:jc w:val="center"/>
              <w:rPr>
                <w:sz w:val="20"/>
              </w:rPr>
            </w:pPr>
            <w:r w:rsidRPr="0022554A">
              <w:rPr>
                <w:sz w:val="20"/>
              </w:rPr>
              <w:t>19</w:t>
            </w:r>
          </w:p>
        </w:tc>
        <w:tc>
          <w:tcPr>
            <w:tcW w:w="8687" w:type="dxa"/>
          </w:tcPr>
          <w:p w:rsidR="00874CDB" w:rsidRPr="0022554A" w:rsidRDefault="00874CDB" w:rsidP="00874CDB">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1265" w:type="dxa"/>
          </w:tcPr>
          <w:p w:rsidR="00874CDB" w:rsidRPr="0022554A" w:rsidRDefault="00874CDB" w:rsidP="00874CDB">
            <w:pPr>
              <w:tabs>
                <w:tab w:val="left" w:pos="5400"/>
              </w:tabs>
              <w:rPr>
                <w:sz w:val="20"/>
              </w:rPr>
            </w:pPr>
            <w:r>
              <w:rPr>
                <w:sz w:val="20"/>
              </w:rPr>
              <w:t xml:space="preserve">14 </w:t>
            </w:r>
          </w:p>
        </w:tc>
        <w:tc>
          <w:tcPr>
            <w:tcW w:w="3129" w:type="dxa"/>
          </w:tcPr>
          <w:p w:rsidR="00874CDB" w:rsidRPr="0022554A" w:rsidRDefault="00874CDB" w:rsidP="00874CDB">
            <w:pPr>
              <w:tabs>
                <w:tab w:val="left" w:pos="5400"/>
              </w:tabs>
              <w:spacing w:line="240" w:lineRule="auto"/>
              <w:rPr>
                <w:sz w:val="20"/>
              </w:rPr>
            </w:pPr>
            <w:r w:rsidRPr="00874CDB">
              <w:rPr>
                <w:rFonts w:asciiTheme="majorBidi" w:hAnsiTheme="majorBidi" w:cstheme="majorBidi"/>
                <w:sz w:val="20"/>
              </w:rPr>
              <w:t>This research does have some limitations. The study was carried out in one region of the country only that could not represent the entire nation. Thus, the findings of this study highlight the necessity for a significant nationwide investigation to evaluate the level of health related quality of life of diabetic patients in Saudi Arabia</w:t>
            </w:r>
          </w:p>
        </w:tc>
      </w:tr>
      <w:tr w:rsidR="00874CDB" w:rsidRPr="0022554A" w:rsidTr="00517788">
        <w:tc>
          <w:tcPr>
            <w:tcW w:w="0" w:type="auto"/>
          </w:tcPr>
          <w:p w:rsidR="00874CDB" w:rsidRPr="0022554A" w:rsidRDefault="00874CDB" w:rsidP="00874CDB">
            <w:pPr>
              <w:tabs>
                <w:tab w:val="left" w:pos="5400"/>
              </w:tabs>
              <w:rPr>
                <w:bCs/>
                <w:sz w:val="20"/>
              </w:rPr>
            </w:pPr>
            <w:bookmarkStart w:id="88" w:name="italic47" w:colFirst="0" w:colLast="0"/>
            <w:bookmarkStart w:id="89" w:name="bold48" w:colFirst="0" w:colLast="0"/>
            <w:bookmarkEnd w:id="86"/>
            <w:bookmarkEnd w:id="87"/>
            <w:r w:rsidRPr="0022554A">
              <w:rPr>
                <w:bCs/>
                <w:sz w:val="20"/>
              </w:rPr>
              <w:t>Interpretation</w:t>
            </w:r>
          </w:p>
        </w:tc>
        <w:tc>
          <w:tcPr>
            <w:tcW w:w="0" w:type="auto"/>
          </w:tcPr>
          <w:p w:rsidR="00874CDB" w:rsidRPr="0022554A" w:rsidRDefault="00874CDB" w:rsidP="00874CDB">
            <w:pPr>
              <w:tabs>
                <w:tab w:val="left" w:pos="5400"/>
              </w:tabs>
              <w:jc w:val="center"/>
              <w:rPr>
                <w:sz w:val="20"/>
              </w:rPr>
            </w:pPr>
            <w:r w:rsidRPr="0022554A">
              <w:rPr>
                <w:sz w:val="20"/>
              </w:rPr>
              <w:t>20</w:t>
            </w:r>
          </w:p>
        </w:tc>
        <w:tc>
          <w:tcPr>
            <w:tcW w:w="8687" w:type="dxa"/>
          </w:tcPr>
          <w:p w:rsidR="00874CDB" w:rsidRPr="0022554A" w:rsidRDefault="00874CDB" w:rsidP="00874CDB">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1265" w:type="dxa"/>
          </w:tcPr>
          <w:p w:rsidR="00874CDB" w:rsidRPr="0022554A" w:rsidRDefault="00874CDB" w:rsidP="00874CDB">
            <w:pPr>
              <w:tabs>
                <w:tab w:val="left" w:pos="5400"/>
              </w:tabs>
              <w:rPr>
                <w:sz w:val="20"/>
              </w:rPr>
            </w:pPr>
            <w:r>
              <w:rPr>
                <w:sz w:val="20"/>
              </w:rPr>
              <w:t>1</w:t>
            </w:r>
            <w:r>
              <w:rPr>
                <w:sz w:val="20"/>
              </w:rPr>
              <w:t>5</w:t>
            </w:r>
          </w:p>
        </w:tc>
        <w:tc>
          <w:tcPr>
            <w:tcW w:w="3129" w:type="dxa"/>
          </w:tcPr>
          <w:p w:rsidR="00874CDB" w:rsidRPr="00874CDB" w:rsidRDefault="00874CDB" w:rsidP="00874CDB">
            <w:pPr>
              <w:spacing w:line="240" w:lineRule="auto"/>
              <w:rPr>
                <w:rFonts w:asciiTheme="majorBidi" w:hAnsiTheme="majorBidi" w:cstheme="majorBidi"/>
                <w:sz w:val="20"/>
              </w:rPr>
            </w:pPr>
            <w:r w:rsidRPr="00874CDB">
              <w:rPr>
                <w:rFonts w:asciiTheme="majorBidi" w:hAnsiTheme="majorBidi" w:cstheme="majorBidi"/>
                <w:sz w:val="20"/>
              </w:rPr>
              <w:t xml:space="preserve">Although health related quality of life of people with diabetes in Hail region was moderate in general, people had annoying experiences in terms of pain, mobility and anxiety. Patients who were married had a superior quality of life in terms of mobility. Diabetes patients, particularly married women frequently experienced anxiety. In addition to gender, education level and type of therapy were significant EQ-5D-3L predictors in this study. Therefore, it is crucial to develop measures to enhance the </w:t>
            </w:r>
            <w:proofErr w:type="spellStart"/>
            <w:r w:rsidRPr="00874CDB">
              <w:rPr>
                <w:rFonts w:asciiTheme="majorBidi" w:hAnsiTheme="majorBidi" w:cstheme="majorBidi"/>
                <w:sz w:val="20"/>
              </w:rPr>
              <w:t>HRQoL</w:t>
            </w:r>
            <w:proofErr w:type="spellEnd"/>
            <w:r w:rsidRPr="00874CDB">
              <w:rPr>
                <w:rFonts w:asciiTheme="majorBidi" w:hAnsiTheme="majorBidi" w:cstheme="majorBidi"/>
                <w:sz w:val="20"/>
              </w:rPr>
              <w:t xml:space="preserve"> of people with diabetes, particularly women.</w:t>
            </w:r>
          </w:p>
        </w:tc>
      </w:tr>
      <w:tr w:rsidR="00874CDB" w:rsidRPr="0022554A" w:rsidTr="00517788">
        <w:tc>
          <w:tcPr>
            <w:tcW w:w="0" w:type="auto"/>
          </w:tcPr>
          <w:p w:rsidR="00874CDB" w:rsidRPr="0022554A" w:rsidRDefault="00874CDB" w:rsidP="00874CDB">
            <w:pPr>
              <w:tabs>
                <w:tab w:val="left" w:pos="5400"/>
              </w:tabs>
              <w:rPr>
                <w:bCs/>
                <w:sz w:val="20"/>
              </w:rPr>
            </w:pPr>
            <w:bookmarkStart w:id="90" w:name="italic48" w:colFirst="0" w:colLast="0"/>
            <w:bookmarkStart w:id="91" w:name="bold49" w:colFirst="0" w:colLast="0"/>
            <w:bookmarkEnd w:id="88"/>
            <w:bookmarkEnd w:id="89"/>
            <w:r w:rsidRPr="0022554A">
              <w:rPr>
                <w:bCs/>
                <w:sz w:val="20"/>
              </w:rPr>
              <w:t>Generalisability</w:t>
            </w:r>
          </w:p>
        </w:tc>
        <w:tc>
          <w:tcPr>
            <w:tcW w:w="0" w:type="auto"/>
          </w:tcPr>
          <w:p w:rsidR="00874CDB" w:rsidRPr="0022554A" w:rsidRDefault="00874CDB" w:rsidP="00874CDB">
            <w:pPr>
              <w:tabs>
                <w:tab w:val="left" w:pos="5400"/>
              </w:tabs>
              <w:jc w:val="center"/>
              <w:rPr>
                <w:sz w:val="20"/>
              </w:rPr>
            </w:pPr>
            <w:r w:rsidRPr="0022554A">
              <w:rPr>
                <w:sz w:val="20"/>
              </w:rPr>
              <w:t>21</w:t>
            </w:r>
          </w:p>
        </w:tc>
        <w:tc>
          <w:tcPr>
            <w:tcW w:w="8687" w:type="dxa"/>
          </w:tcPr>
          <w:p w:rsidR="00874CDB" w:rsidRPr="0022554A" w:rsidRDefault="00874CDB" w:rsidP="00874CDB">
            <w:pPr>
              <w:tabs>
                <w:tab w:val="left" w:pos="5400"/>
              </w:tabs>
              <w:rPr>
                <w:sz w:val="20"/>
              </w:rPr>
            </w:pPr>
            <w:r w:rsidRPr="0022554A">
              <w:rPr>
                <w:sz w:val="20"/>
              </w:rPr>
              <w:t>Discuss the generalisability (external validity) of the study results</w:t>
            </w:r>
            <w:r>
              <w:rPr>
                <w:sz w:val="20"/>
              </w:rPr>
              <w:t xml:space="preserve"> </w:t>
            </w:r>
          </w:p>
        </w:tc>
        <w:tc>
          <w:tcPr>
            <w:tcW w:w="1265" w:type="dxa"/>
          </w:tcPr>
          <w:p w:rsidR="00874CDB" w:rsidRPr="0022554A" w:rsidRDefault="00E210EA" w:rsidP="00874CDB">
            <w:pPr>
              <w:tabs>
                <w:tab w:val="left" w:pos="5400"/>
              </w:tabs>
              <w:rPr>
                <w:sz w:val="20"/>
              </w:rPr>
            </w:pPr>
            <w:r>
              <w:rPr>
                <w:sz w:val="20"/>
              </w:rPr>
              <w:t>15</w:t>
            </w:r>
          </w:p>
        </w:tc>
        <w:tc>
          <w:tcPr>
            <w:tcW w:w="3129" w:type="dxa"/>
          </w:tcPr>
          <w:p w:rsidR="00874CDB" w:rsidRPr="0022554A" w:rsidRDefault="00E210EA" w:rsidP="00E210EA">
            <w:pPr>
              <w:tabs>
                <w:tab w:val="left" w:pos="5400"/>
              </w:tabs>
              <w:spacing w:line="240" w:lineRule="auto"/>
              <w:rPr>
                <w:sz w:val="20"/>
              </w:rPr>
            </w:pPr>
            <w:r w:rsidRPr="00E210EA">
              <w:rPr>
                <w:rFonts w:asciiTheme="majorBidi" w:hAnsiTheme="majorBidi" w:cstheme="majorBidi"/>
                <w:sz w:val="20"/>
              </w:rPr>
              <w:t>In addition to gender, education level and type of therapy were significant EQ-5D-3L predictors in this study.</w:t>
            </w:r>
          </w:p>
        </w:tc>
      </w:tr>
      <w:tr w:rsidR="00874CDB" w:rsidRPr="0022554A" w:rsidTr="00517788">
        <w:tc>
          <w:tcPr>
            <w:tcW w:w="1911" w:type="dxa"/>
            <w:gridSpan w:val="2"/>
          </w:tcPr>
          <w:p w:rsidR="00874CDB" w:rsidRPr="0022554A" w:rsidRDefault="00874CDB" w:rsidP="00874CDB">
            <w:pPr>
              <w:pStyle w:val="TableSubHead"/>
              <w:tabs>
                <w:tab w:val="left" w:pos="5400"/>
              </w:tabs>
              <w:rPr>
                <w:sz w:val="20"/>
              </w:rPr>
            </w:pPr>
            <w:bookmarkStart w:id="92" w:name="italic49"/>
            <w:bookmarkStart w:id="93" w:name="bold50"/>
            <w:bookmarkEnd w:id="90"/>
            <w:bookmarkEnd w:id="91"/>
            <w:r w:rsidRPr="0022554A">
              <w:rPr>
                <w:sz w:val="20"/>
              </w:rPr>
              <w:t>Other information</w:t>
            </w:r>
          </w:p>
        </w:tc>
        <w:bookmarkEnd w:id="92"/>
        <w:bookmarkEnd w:id="93"/>
        <w:tc>
          <w:tcPr>
            <w:tcW w:w="13081" w:type="dxa"/>
            <w:gridSpan w:val="3"/>
          </w:tcPr>
          <w:p w:rsidR="00874CDB" w:rsidRPr="0022554A" w:rsidRDefault="00874CDB" w:rsidP="00874CDB">
            <w:pPr>
              <w:pStyle w:val="TableSubHead"/>
              <w:tabs>
                <w:tab w:val="left" w:pos="5400"/>
              </w:tabs>
              <w:rPr>
                <w:sz w:val="20"/>
              </w:rPr>
            </w:pPr>
          </w:p>
        </w:tc>
      </w:tr>
      <w:tr w:rsidR="00874CDB" w:rsidRPr="0022554A" w:rsidTr="00517788">
        <w:tc>
          <w:tcPr>
            <w:tcW w:w="0" w:type="auto"/>
          </w:tcPr>
          <w:p w:rsidR="00874CDB" w:rsidRPr="0022554A" w:rsidRDefault="00874CDB" w:rsidP="00874CDB">
            <w:pPr>
              <w:tabs>
                <w:tab w:val="left" w:pos="5400"/>
              </w:tabs>
              <w:rPr>
                <w:bCs/>
                <w:sz w:val="20"/>
              </w:rPr>
            </w:pPr>
            <w:bookmarkStart w:id="94" w:name="italic50" w:colFirst="0" w:colLast="0"/>
            <w:bookmarkStart w:id="95" w:name="bold51" w:colFirst="0" w:colLast="0"/>
            <w:r w:rsidRPr="0022554A">
              <w:rPr>
                <w:bCs/>
                <w:sz w:val="20"/>
              </w:rPr>
              <w:t>Funding</w:t>
            </w:r>
          </w:p>
        </w:tc>
        <w:tc>
          <w:tcPr>
            <w:tcW w:w="0" w:type="auto"/>
          </w:tcPr>
          <w:p w:rsidR="00874CDB" w:rsidRPr="0022554A" w:rsidRDefault="00874CDB" w:rsidP="00874CDB">
            <w:pPr>
              <w:tabs>
                <w:tab w:val="left" w:pos="5400"/>
              </w:tabs>
              <w:jc w:val="center"/>
              <w:rPr>
                <w:sz w:val="20"/>
              </w:rPr>
            </w:pPr>
            <w:r w:rsidRPr="0022554A">
              <w:rPr>
                <w:sz w:val="20"/>
              </w:rPr>
              <w:t>22</w:t>
            </w:r>
          </w:p>
        </w:tc>
        <w:tc>
          <w:tcPr>
            <w:tcW w:w="8687" w:type="dxa"/>
          </w:tcPr>
          <w:p w:rsidR="00874CDB" w:rsidRPr="0022554A" w:rsidRDefault="00874CDB" w:rsidP="00874CDB">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1265" w:type="dxa"/>
          </w:tcPr>
          <w:p w:rsidR="00874CDB" w:rsidRPr="0022554A" w:rsidRDefault="00E210EA" w:rsidP="00874CDB">
            <w:pPr>
              <w:tabs>
                <w:tab w:val="left" w:pos="5400"/>
              </w:tabs>
              <w:rPr>
                <w:sz w:val="20"/>
              </w:rPr>
            </w:pPr>
            <w:r>
              <w:rPr>
                <w:sz w:val="20"/>
              </w:rPr>
              <w:t>15</w:t>
            </w:r>
          </w:p>
        </w:tc>
        <w:tc>
          <w:tcPr>
            <w:tcW w:w="3129" w:type="dxa"/>
          </w:tcPr>
          <w:p w:rsidR="00874CDB" w:rsidRPr="00E210EA" w:rsidRDefault="00E210EA" w:rsidP="00E210EA">
            <w:pPr>
              <w:spacing w:line="240" w:lineRule="auto"/>
              <w:rPr>
                <w:rFonts w:asciiTheme="majorBidi" w:hAnsiTheme="majorBidi" w:cstheme="majorBidi"/>
                <w:sz w:val="20"/>
              </w:rPr>
            </w:pPr>
            <w:r w:rsidRPr="00E210EA">
              <w:rPr>
                <w:rFonts w:asciiTheme="majorBidi" w:hAnsiTheme="majorBidi" w:cstheme="majorBidi"/>
                <w:sz w:val="20"/>
              </w:rPr>
              <w:t xml:space="preserve">The Research Deanship of the University of </w:t>
            </w:r>
            <w:proofErr w:type="spellStart"/>
            <w:r w:rsidRPr="00E210EA">
              <w:rPr>
                <w:rFonts w:asciiTheme="majorBidi" w:hAnsiTheme="majorBidi" w:cstheme="majorBidi"/>
                <w:sz w:val="20"/>
              </w:rPr>
              <w:t>Ha'il</w:t>
            </w:r>
            <w:proofErr w:type="spellEnd"/>
            <w:r w:rsidRPr="00E210EA">
              <w:rPr>
                <w:rFonts w:asciiTheme="majorBidi" w:hAnsiTheme="majorBidi" w:cstheme="majorBidi"/>
                <w:sz w:val="20"/>
              </w:rPr>
              <w:t xml:space="preserve"> - Saudi Arabia provided funding for this study under grant number (RG-20204). The funding agency, however, had no influence over the design of study, collection of data, article preparation and publication choice. </w:t>
            </w:r>
          </w:p>
        </w:tc>
      </w:tr>
      <w:bookmarkEnd w:id="94"/>
      <w:bookmarkEnd w:id="95"/>
    </w:tbl>
    <w:p w:rsidR="002602FB" w:rsidRDefault="002602FB" w:rsidP="0022554A">
      <w:pPr>
        <w:pStyle w:val="TableNote"/>
        <w:tabs>
          <w:tab w:val="left" w:pos="5400"/>
        </w:tabs>
        <w:rPr>
          <w:bCs/>
          <w:sz w:val="20"/>
        </w:rPr>
      </w:pPr>
    </w:p>
    <w:p w:rsidR="00D87AF7" w:rsidRPr="0022554A" w:rsidRDefault="00D87AF7" w:rsidP="0022554A">
      <w:pPr>
        <w:pStyle w:val="TableNote"/>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sidR="004A32C8">
        <w:rPr>
          <w:sz w:val="20"/>
        </w:rPr>
        <w:t>cross-sectional</w:t>
      </w:r>
      <w:r w:rsidRPr="0022554A">
        <w:rPr>
          <w:sz w:val="20"/>
        </w:rPr>
        <w:t xml:space="preserve"> studies.</w:t>
      </w:r>
    </w:p>
    <w:p w:rsidR="00AE2C57" w:rsidRDefault="00AE2C57" w:rsidP="0022554A">
      <w:pPr>
        <w:pStyle w:val="TableNote"/>
        <w:tabs>
          <w:tab w:val="left" w:pos="5400"/>
        </w:tabs>
        <w:rPr>
          <w:sz w:val="20"/>
        </w:rPr>
      </w:pPr>
    </w:p>
    <w:p w:rsidR="00A42352" w:rsidRPr="002602FB" w:rsidRDefault="002602FB" w:rsidP="002602FB">
      <w:pPr>
        <w:pStyle w:val="TableNote"/>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2602FB">
        <w:rPr>
          <w:sz w:val="20"/>
        </w:rPr>
        <w:t>PLoS</w:t>
      </w:r>
      <w:proofErr w:type="spellEnd"/>
      <w:r w:rsidRPr="002602FB">
        <w:rPr>
          <w:sz w:val="20"/>
        </w:rPr>
        <w:t xml:space="preserve"> Medicine at http://www.plosmedicine.org/, Annals of Internal Medicine at http://www.annals.org/, and Epidemiology at http://www.epidem.com/). Information on the STROBE Initi</w:t>
      </w:r>
      <w:bookmarkStart w:id="96" w:name="_GoBack"/>
      <w:bookmarkEnd w:id="96"/>
      <w:r w:rsidRPr="002602FB">
        <w:rPr>
          <w:sz w:val="20"/>
        </w:rPr>
        <w:t>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191A23">
      <w:footerReference w:type="even" r:id="rId7"/>
      <w:footerReference w:type="default" r:id="rId8"/>
      <w:pgSz w:w="16834" w:h="11909" w:orient="landscape"/>
      <w:pgMar w:top="1134" w:right="1134" w:bottom="1134"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BEA" w:rsidRDefault="00407BEA">
      <w:r>
        <w:separator/>
      </w:r>
    </w:p>
  </w:endnote>
  <w:endnote w:type="continuationSeparator" w:id="0">
    <w:p w:rsidR="00407BEA" w:rsidRDefault="00407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C96" w:rsidRDefault="00A13C96" w:rsidP="00A13C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13C96" w:rsidRDefault="00A13C96"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C96" w:rsidRDefault="00A13C96" w:rsidP="007F7F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01A1F">
      <w:rPr>
        <w:rStyle w:val="PageNumber"/>
        <w:noProof/>
      </w:rPr>
      <w:t>9</w:t>
    </w:r>
    <w:r>
      <w:rPr>
        <w:rStyle w:val="PageNumber"/>
      </w:rPr>
      <w:fldChar w:fldCharType="end"/>
    </w:r>
  </w:p>
  <w:p w:rsidR="00A13C96" w:rsidRDefault="00A13C96"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BEA" w:rsidRDefault="00407BEA">
      <w:r>
        <w:separator/>
      </w:r>
    </w:p>
  </w:footnote>
  <w:footnote w:type="continuationSeparator" w:id="0">
    <w:p w:rsidR="00407BEA" w:rsidRDefault="00407B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ABE"/>
    <w:rsid w:val="00002974"/>
    <w:rsid w:val="00005F0F"/>
    <w:rsid w:val="00023515"/>
    <w:rsid w:val="00093E3A"/>
    <w:rsid w:val="000B6FD4"/>
    <w:rsid w:val="000E2ECC"/>
    <w:rsid w:val="000E3193"/>
    <w:rsid w:val="000E691B"/>
    <w:rsid w:val="000F26ED"/>
    <w:rsid w:val="00110BFB"/>
    <w:rsid w:val="00134AAC"/>
    <w:rsid w:val="00191A23"/>
    <w:rsid w:val="001A495C"/>
    <w:rsid w:val="001A75E9"/>
    <w:rsid w:val="001E02AD"/>
    <w:rsid w:val="0021265E"/>
    <w:rsid w:val="00215E03"/>
    <w:rsid w:val="00224268"/>
    <w:rsid w:val="0022554A"/>
    <w:rsid w:val="00226A29"/>
    <w:rsid w:val="002552FD"/>
    <w:rsid w:val="002602FB"/>
    <w:rsid w:val="002B385C"/>
    <w:rsid w:val="002C731D"/>
    <w:rsid w:val="002D06D0"/>
    <w:rsid w:val="002D1ABE"/>
    <w:rsid w:val="002F1A87"/>
    <w:rsid w:val="003354B7"/>
    <w:rsid w:val="0033699A"/>
    <w:rsid w:val="003508EF"/>
    <w:rsid w:val="00372129"/>
    <w:rsid w:val="00385050"/>
    <w:rsid w:val="003A3FDD"/>
    <w:rsid w:val="00404D2C"/>
    <w:rsid w:val="004060E6"/>
    <w:rsid w:val="00407BEA"/>
    <w:rsid w:val="004243C8"/>
    <w:rsid w:val="0045419E"/>
    <w:rsid w:val="0045734B"/>
    <w:rsid w:val="00465542"/>
    <w:rsid w:val="00472DF5"/>
    <w:rsid w:val="00495204"/>
    <w:rsid w:val="004A31B3"/>
    <w:rsid w:val="004A32C8"/>
    <w:rsid w:val="004E1263"/>
    <w:rsid w:val="005044A6"/>
    <w:rsid w:val="00517788"/>
    <w:rsid w:val="00590F64"/>
    <w:rsid w:val="005923E5"/>
    <w:rsid w:val="005B567D"/>
    <w:rsid w:val="005D0CFC"/>
    <w:rsid w:val="005D19F4"/>
    <w:rsid w:val="005F254A"/>
    <w:rsid w:val="00613AF0"/>
    <w:rsid w:val="006149D3"/>
    <w:rsid w:val="0065657F"/>
    <w:rsid w:val="00666336"/>
    <w:rsid w:val="00676212"/>
    <w:rsid w:val="00683E42"/>
    <w:rsid w:val="006A2F18"/>
    <w:rsid w:val="006A5DD9"/>
    <w:rsid w:val="006B2915"/>
    <w:rsid w:val="006B56D7"/>
    <w:rsid w:val="006C0B63"/>
    <w:rsid w:val="006C7601"/>
    <w:rsid w:val="006D16AA"/>
    <w:rsid w:val="006F66AC"/>
    <w:rsid w:val="00701AC5"/>
    <w:rsid w:val="00711D81"/>
    <w:rsid w:val="0074576C"/>
    <w:rsid w:val="00754BA5"/>
    <w:rsid w:val="007562C3"/>
    <w:rsid w:val="00765960"/>
    <w:rsid w:val="007C72F6"/>
    <w:rsid w:val="007F7FA0"/>
    <w:rsid w:val="00816966"/>
    <w:rsid w:val="00817D26"/>
    <w:rsid w:val="00821CD4"/>
    <w:rsid w:val="008423A7"/>
    <w:rsid w:val="008440CC"/>
    <w:rsid w:val="00874CDB"/>
    <w:rsid w:val="0089107E"/>
    <w:rsid w:val="00891604"/>
    <w:rsid w:val="008D225B"/>
    <w:rsid w:val="00921BF8"/>
    <w:rsid w:val="009367F9"/>
    <w:rsid w:val="009642BE"/>
    <w:rsid w:val="00976EE1"/>
    <w:rsid w:val="009872CC"/>
    <w:rsid w:val="009B10F1"/>
    <w:rsid w:val="009B368D"/>
    <w:rsid w:val="009C24D4"/>
    <w:rsid w:val="009E0429"/>
    <w:rsid w:val="009F5211"/>
    <w:rsid w:val="00A13C96"/>
    <w:rsid w:val="00A317CC"/>
    <w:rsid w:val="00A42352"/>
    <w:rsid w:val="00A527E4"/>
    <w:rsid w:val="00A5640D"/>
    <w:rsid w:val="00A61471"/>
    <w:rsid w:val="00A729D6"/>
    <w:rsid w:val="00A938BF"/>
    <w:rsid w:val="00AB7BC4"/>
    <w:rsid w:val="00AE23EB"/>
    <w:rsid w:val="00AE2C57"/>
    <w:rsid w:val="00AF4615"/>
    <w:rsid w:val="00B01A1F"/>
    <w:rsid w:val="00B50DF8"/>
    <w:rsid w:val="00B54EA0"/>
    <w:rsid w:val="00B60EFB"/>
    <w:rsid w:val="00B65366"/>
    <w:rsid w:val="00B77807"/>
    <w:rsid w:val="00B940E9"/>
    <w:rsid w:val="00BA1206"/>
    <w:rsid w:val="00BC7FE6"/>
    <w:rsid w:val="00BE3709"/>
    <w:rsid w:val="00CA489B"/>
    <w:rsid w:val="00CB6CC8"/>
    <w:rsid w:val="00CC4C93"/>
    <w:rsid w:val="00D120D2"/>
    <w:rsid w:val="00D20D7C"/>
    <w:rsid w:val="00D26FCA"/>
    <w:rsid w:val="00D6407C"/>
    <w:rsid w:val="00D87AF7"/>
    <w:rsid w:val="00DA120C"/>
    <w:rsid w:val="00DC4BEF"/>
    <w:rsid w:val="00E10628"/>
    <w:rsid w:val="00E144CD"/>
    <w:rsid w:val="00E210EA"/>
    <w:rsid w:val="00E2292B"/>
    <w:rsid w:val="00E341E9"/>
    <w:rsid w:val="00EA6E28"/>
    <w:rsid w:val="00F0752A"/>
    <w:rsid w:val="00F378D0"/>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9CEE4E8"/>
  <w15:docId w15:val="{B347AC7B-1AB8-4058-B688-8E10DEF56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126</TotalTime>
  <Pages>9</Pages>
  <Words>1798</Words>
  <Characters>10145</Characters>
  <Application>Microsoft Office Word</Application>
  <DocSecurity>0</DocSecurity>
  <Lines>84</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11920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Mukhtar Ansari</cp:lastModifiedBy>
  <cp:revision>9</cp:revision>
  <cp:lastPrinted>2014-09-01T08:36:00Z</cp:lastPrinted>
  <dcterms:created xsi:type="dcterms:W3CDTF">2023-06-22T09:13:00Z</dcterms:created>
  <dcterms:modified xsi:type="dcterms:W3CDTF">2023-06-22T11:36:00Z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