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Theme="minorAscii" w:hAnsiTheme="minorAscii"/>
          <w:sz w:val="21"/>
          <w:szCs w:val="21"/>
        </w:rPr>
      </w:pPr>
      <w:r>
        <w:rPr>
          <w:rFonts w:hint="default" w:asciiTheme="minorAscii" w:hAnsiTheme="minorAscii"/>
          <w:b/>
          <w:bCs/>
          <w:sz w:val="21"/>
          <w:szCs w:val="21"/>
          <w:lang w:val="en-US" w:eastAsia="zh-CN"/>
        </w:rPr>
        <w:t xml:space="preserve">S2 </w:t>
      </w:r>
      <w:r>
        <w:rPr>
          <w:rFonts w:hint="default" w:cs="Calibri" w:asciiTheme="minorAscii" w:hAnsiTheme="minorAscii"/>
          <w:b/>
          <w:bCs/>
          <w:sz w:val="21"/>
          <w:szCs w:val="21"/>
        </w:rPr>
        <w:t>Table</w:t>
      </w:r>
      <w:r>
        <w:rPr>
          <w:rFonts w:hint="default" w:cs="Calibri" w:asciiTheme="minorAscii" w:hAnsiTheme="minorAscii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default" w:cs="Calibri" w:asciiTheme="minorAscii" w:hAnsiTheme="minorAscii"/>
          <w:b w:val="0"/>
          <w:bCs w:val="0"/>
          <w:sz w:val="21"/>
          <w:szCs w:val="21"/>
        </w:rPr>
        <w:t>Characteristics of study population divided by different disease states</w:t>
      </w:r>
    </w:p>
    <w:tbl>
      <w:tblPr>
        <w:tblStyle w:val="3"/>
        <w:tblW w:w="10190" w:type="dxa"/>
        <w:tblInd w:w="-1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3"/>
        <w:gridCol w:w="1463"/>
        <w:gridCol w:w="1822"/>
        <w:gridCol w:w="1335"/>
        <w:gridCol w:w="1395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variable</w:t>
            </w:r>
          </w:p>
        </w:tc>
        <w:tc>
          <w:tcPr>
            <w:tcW w:w="1463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total</w:t>
            </w:r>
          </w:p>
        </w:tc>
        <w:tc>
          <w:tcPr>
            <w:tcW w:w="1822" w:type="dxa"/>
          </w:tcPr>
          <w:p>
            <w:pPr>
              <w:rPr>
                <w:rFonts w:hint="default" w:cs="Calibri" w:asciiTheme="minorAscii" w:hAnsiTheme="minorAscii"/>
                <w:sz w:val="21"/>
                <w:szCs w:val="21"/>
              </w:rPr>
            </w:pPr>
            <w:r>
              <w:rPr>
                <w:rFonts w:hint="default" w:cs="Calibri" w:asciiTheme="minorAscii" w:hAnsiTheme="minorAscii"/>
                <w:sz w:val="21"/>
                <w:szCs w:val="21"/>
              </w:rPr>
              <w:t>None prediabetes</w:t>
            </w:r>
          </w:p>
          <w:p>
            <w:pPr>
              <w:rPr>
                <w:rFonts w:hint="default" w:cs="Calibri" w:asciiTheme="minorAscii" w:hAnsiTheme="minorAsci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cs="Calibri" w:asciiTheme="minorAscii" w:hAnsiTheme="minorAscii"/>
                <w:sz w:val="21"/>
                <w:szCs w:val="21"/>
                <w:lang w:val="en-US" w:eastAsia="zh-CN"/>
              </w:rPr>
              <w:t>(n=7978)</w:t>
            </w:r>
          </w:p>
        </w:tc>
        <w:tc>
          <w:tcPr>
            <w:tcW w:w="1335" w:type="dxa"/>
          </w:tcPr>
          <w:p>
            <w:pPr>
              <w:rPr>
                <w:rFonts w:hint="default" w:cs="Calibri" w:asciiTheme="minorAscii" w:hAnsiTheme="minorAscii"/>
                <w:sz w:val="21"/>
                <w:szCs w:val="21"/>
              </w:rPr>
            </w:pPr>
            <w:r>
              <w:rPr>
                <w:rFonts w:hint="default" w:cs="Calibri" w:asciiTheme="minorAscii" w:hAnsiTheme="minorAscii"/>
                <w:sz w:val="21"/>
                <w:szCs w:val="21"/>
              </w:rPr>
              <w:t>Prediabetes</w:t>
            </w:r>
          </w:p>
          <w:p>
            <w:pPr>
              <w:rPr>
                <w:rFonts w:hint="default" w:cs="Calibri" w:asciiTheme="minorAscii" w:hAnsiTheme="minorAsci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cs="Calibri" w:asciiTheme="minorAscii" w:hAnsiTheme="minorAscii"/>
                <w:sz w:val="21"/>
                <w:szCs w:val="21"/>
                <w:lang w:val="en-US" w:eastAsia="zh-CN"/>
              </w:rPr>
              <w:t>(n=7313)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hint="default" w:cs="Calibri" w:asciiTheme="minorAscii" w:hAnsiTheme="minorAscii"/>
                <w:sz w:val="21"/>
                <w:szCs w:val="21"/>
              </w:rPr>
            </w:pPr>
            <w:r>
              <w:rPr>
                <w:rFonts w:hint="default" w:cs="Calibri" w:asciiTheme="minorAscii" w:hAnsiTheme="minorAscii"/>
                <w:sz w:val="21"/>
                <w:szCs w:val="21"/>
              </w:rPr>
              <w:t>D</w:t>
            </w:r>
            <w:r>
              <w:rPr>
                <w:rFonts w:hint="default" w:cs="Calibri" w:asciiTheme="minorAscii" w:hAnsiTheme="minorAscii"/>
                <w:sz w:val="21"/>
                <w:szCs w:val="21"/>
                <w:lang w:val="en-US" w:eastAsia="zh-CN"/>
              </w:rPr>
              <w:t>i</w:t>
            </w:r>
            <w:r>
              <w:rPr>
                <w:rFonts w:hint="default" w:cs="Calibri" w:asciiTheme="minorAscii" w:hAnsiTheme="minorAscii"/>
                <w:sz w:val="21"/>
                <w:szCs w:val="21"/>
              </w:rPr>
              <w:t>abetes</w:t>
            </w:r>
          </w:p>
          <w:p>
            <w:pPr>
              <w:rPr>
                <w:rFonts w:hint="default" w:cs="Calibri" w:asciiTheme="minorAscii" w:hAnsiTheme="minorAscii"/>
                <w:sz w:val="21"/>
                <w:szCs w:val="21"/>
                <w:lang w:val="en-US" w:eastAsia="zh-CN"/>
              </w:rPr>
            </w:pPr>
            <w:r>
              <w:rPr>
                <w:rFonts w:hint="default" w:cs="Calibri" w:asciiTheme="minorAscii" w:hAnsiTheme="minorAscii"/>
                <w:sz w:val="21"/>
                <w:szCs w:val="21"/>
                <w:lang w:val="en-US" w:eastAsia="zh-CN"/>
              </w:rPr>
              <w:t>(n=3454)</w:t>
            </w:r>
          </w:p>
        </w:tc>
        <w:tc>
          <w:tcPr>
            <w:tcW w:w="1462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P</w:t>
            </w:r>
            <w:r>
              <w:rPr>
                <w:rFonts w:hint="default" w:asciiTheme="minorAscii" w:hAnsiTheme="minorAscii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Theme="minorAscii" w:hAnsiTheme="minorAscii"/>
                <w:sz w:val="21"/>
                <w:szCs w:val="21"/>
              </w:rPr>
              <w:t>value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cs="Calibri" w:asciiTheme="minorAscii" w:hAnsiTheme="minorAscii"/>
                <w:sz w:val="21"/>
                <w:szCs w:val="21"/>
                <w:lang w:val="en-US" w:eastAsia="zh-CN"/>
              </w:rPr>
              <w:t>A</w:t>
            </w:r>
            <w:r>
              <w:rPr>
                <w:rFonts w:hint="default" w:cs="Calibri" w:asciiTheme="minorAscii" w:hAnsiTheme="minorAscii"/>
                <w:sz w:val="21"/>
                <w:szCs w:val="21"/>
              </w:rPr>
              <w:t>ge</w:t>
            </w:r>
            <w:r>
              <w:rPr>
                <w:rFonts w:hint="default" w:cs="Calibri" w:asciiTheme="minorAscii" w:hAnsiTheme="minorAscii"/>
                <w:sz w:val="21"/>
                <w:szCs w:val="21"/>
                <w:lang w:val="en-US" w:eastAsia="zh-CN"/>
              </w:rPr>
              <w:t>(years old)</w:t>
            </w:r>
          </w:p>
        </w:tc>
        <w:tc>
          <w:tcPr>
            <w:tcW w:w="1463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47.02(0.24)</w:t>
            </w:r>
          </w:p>
        </w:tc>
        <w:tc>
          <w:tcPr>
            <w:tcW w:w="1822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40.61(0.28)</w:t>
            </w:r>
          </w:p>
        </w:tc>
        <w:tc>
          <w:tcPr>
            <w:tcW w:w="1335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50.61(0.28)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58.96(0.33)</w:t>
            </w:r>
          </w:p>
        </w:tc>
        <w:tc>
          <w:tcPr>
            <w:tcW w:w="1462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&lt; 0.0001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cs="Calibri" w:asciiTheme="minorAscii" w:hAnsiTheme="minorAscii"/>
                <w:sz w:val="21"/>
                <w:szCs w:val="21"/>
                <w:lang w:val="en-US" w:eastAsia="zh-CN"/>
              </w:rPr>
              <w:t>Gender</w:t>
            </w:r>
          </w:p>
        </w:tc>
        <w:tc>
          <w:tcPr>
            <w:tcW w:w="1463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  <w:tc>
          <w:tcPr>
            <w:tcW w:w="1822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  <w:tc>
          <w:tcPr>
            <w:tcW w:w="1335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  <w:tc>
          <w:tcPr>
            <w:tcW w:w="1462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&lt; 0.0001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 xml:space="preserve">        Male</w:t>
            </w:r>
          </w:p>
        </w:tc>
        <w:tc>
          <w:tcPr>
            <w:tcW w:w="1463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9245(49.32)</w:t>
            </w:r>
          </w:p>
        </w:tc>
        <w:tc>
          <w:tcPr>
            <w:tcW w:w="1822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3362(43.53)</w:t>
            </w:r>
          </w:p>
        </w:tc>
        <w:tc>
          <w:tcPr>
            <w:tcW w:w="1335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4056(55.89)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1827(51.53)</w:t>
            </w:r>
          </w:p>
        </w:tc>
        <w:tc>
          <w:tcPr>
            <w:tcW w:w="1462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 xml:space="preserve">        Female</w:t>
            </w:r>
          </w:p>
        </w:tc>
        <w:tc>
          <w:tcPr>
            <w:tcW w:w="1463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9500(50.68)</w:t>
            </w:r>
          </w:p>
        </w:tc>
        <w:tc>
          <w:tcPr>
            <w:tcW w:w="1822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4616(56.47)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3257(44.11)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1627(48.47)</w:t>
            </w:r>
          </w:p>
        </w:tc>
        <w:tc>
          <w:tcPr>
            <w:tcW w:w="1462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eastAsia="等线" w:cs="Calibri" w:asciiTheme="minorAscii" w:hAnsiTheme="minorAscii"/>
                <w:kern w:val="2"/>
                <w:sz w:val="21"/>
                <w:szCs w:val="21"/>
                <w:lang w:val="en-US" w:eastAsia="zh-CN" w:bidi="ar"/>
              </w:rPr>
              <w:t>Race/ethnicity</w:t>
            </w:r>
          </w:p>
        </w:tc>
        <w:tc>
          <w:tcPr>
            <w:tcW w:w="1463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  <w:tc>
          <w:tcPr>
            <w:tcW w:w="1822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  <w:tc>
          <w:tcPr>
            <w:tcW w:w="1335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  <w:tc>
          <w:tcPr>
            <w:tcW w:w="1462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&lt; 0.0001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Non-Hispanic White</w:t>
            </w:r>
          </w:p>
        </w:tc>
        <w:tc>
          <w:tcPr>
            <w:tcW w:w="1463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8872(47.33)</w:t>
            </w:r>
          </w:p>
        </w:tc>
        <w:tc>
          <w:tcPr>
            <w:tcW w:w="1822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4062(72.79)</w:t>
            </w:r>
          </w:p>
        </w:tc>
        <w:tc>
          <w:tcPr>
            <w:tcW w:w="1335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3406(70.65)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1404(66.51)</w:t>
            </w:r>
          </w:p>
        </w:tc>
        <w:tc>
          <w:tcPr>
            <w:tcW w:w="1462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Non-Hispanic Black</w:t>
            </w:r>
          </w:p>
        </w:tc>
        <w:tc>
          <w:tcPr>
            <w:tcW w:w="1463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3579(19.09)</w:t>
            </w:r>
          </w:p>
        </w:tc>
        <w:tc>
          <w:tcPr>
            <w:tcW w:w="1822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1424( 9.39)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1372( 9.40)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783(12.62)</w:t>
            </w:r>
          </w:p>
        </w:tc>
        <w:tc>
          <w:tcPr>
            <w:tcW w:w="1462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Mexican American</w:t>
            </w:r>
          </w:p>
        </w:tc>
        <w:tc>
          <w:tcPr>
            <w:tcW w:w="1463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3286(17.53)</w:t>
            </w:r>
          </w:p>
        </w:tc>
        <w:tc>
          <w:tcPr>
            <w:tcW w:w="1822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1320(7.16)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1287(8.35)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679(8.62)</w:t>
            </w:r>
          </w:p>
        </w:tc>
        <w:tc>
          <w:tcPr>
            <w:tcW w:w="1462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Others</w:t>
            </w:r>
          </w:p>
        </w:tc>
        <w:tc>
          <w:tcPr>
            <w:tcW w:w="1463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3008(16.05)</w:t>
            </w:r>
          </w:p>
        </w:tc>
        <w:tc>
          <w:tcPr>
            <w:tcW w:w="1822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1172(10.66)</w:t>
            </w:r>
          </w:p>
        </w:tc>
        <w:tc>
          <w:tcPr>
            <w:tcW w:w="1335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1248(11.60)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588(12.25)</w:t>
            </w:r>
          </w:p>
        </w:tc>
        <w:tc>
          <w:tcPr>
            <w:tcW w:w="1462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eastAsia="等线" w:cs="Calibri" w:asciiTheme="minorAscii" w:hAnsiTheme="minorAscii"/>
                <w:kern w:val="2"/>
                <w:sz w:val="21"/>
                <w:szCs w:val="21"/>
                <w:lang w:val="en-US" w:eastAsia="zh-CN" w:bidi="ar"/>
              </w:rPr>
              <w:t>Educational level</w:t>
            </w:r>
          </w:p>
        </w:tc>
        <w:tc>
          <w:tcPr>
            <w:tcW w:w="1463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  <w:tc>
          <w:tcPr>
            <w:tcW w:w="1822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  <w:tc>
          <w:tcPr>
            <w:tcW w:w="1335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  <w:tc>
          <w:tcPr>
            <w:tcW w:w="1462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&lt; 0.0001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Less than high school</w:t>
            </w:r>
          </w:p>
        </w:tc>
        <w:tc>
          <w:tcPr>
            <w:tcW w:w="1463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4772(25.46)</w:t>
            </w:r>
          </w:p>
        </w:tc>
        <w:tc>
          <w:tcPr>
            <w:tcW w:w="1822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1653(13.37)</w:t>
            </w:r>
          </w:p>
        </w:tc>
        <w:tc>
          <w:tcPr>
            <w:tcW w:w="1335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1916(17.44)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1203(23.47)</w:t>
            </w:r>
          </w:p>
        </w:tc>
        <w:tc>
          <w:tcPr>
            <w:tcW w:w="1462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High school or equivalent</w:t>
            </w:r>
          </w:p>
        </w:tc>
        <w:tc>
          <w:tcPr>
            <w:tcW w:w="1463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4327(23.08)</w:t>
            </w:r>
          </w:p>
        </w:tc>
        <w:tc>
          <w:tcPr>
            <w:tcW w:w="1822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1744(22.14)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1745(25.00)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838(27.64)</w:t>
            </w:r>
          </w:p>
        </w:tc>
        <w:tc>
          <w:tcPr>
            <w:tcW w:w="1462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College or above</w:t>
            </w:r>
          </w:p>
        </w:tc>
        <w:tc>
          <w:tcPr>
            <w:tcW w:w="1463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9646(51.46)</w:t>
            </w:r>
          </w:p>
        </w:tc>
        <w:tc>
          <w:tcPr>
            <w:tcW w:w="1822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4581(64.48)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3652(57.56)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1413(48.89)</w:t>
            </w:r>
          </w:p>
        </w:tc>
        <w:tc>
          <w:tcPr>
            <w:tcW w:w="1462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eastAsia="等线" w:cs="Calibri" w:asciiTheme="minorAscii" w:hAnsiTheme="minorAscii"/>
                <w:kern w:val="2"/>
                <w:sz w:val="21"/>
                <w:szCs w:val="21"/>
                <w:lang w:val="en-US" w:eastAsia="zh-CN" w:bidi="ar"/>
              </w:rPr>
              <w:t>Marital status</w:t>
            </w:r>
          </w:p>
        </w:tc>
        <w:tc>
          <w:tcPr>
            <w:tcW w:w="1463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  <w:tc>
          <w:tcPr>
            <w:tcW w:w="1822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  <w:tc>
          <w:tcPr>
            <w:tcW w:w="1335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  <w:tc>
          <w:tcPr>
            <w:tcW w:w="1462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&lt; 0.0001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Married/living with partner</w:t>
            </w:r>
          </w:p>
        </w:tc>
        <w:tc>
          <w:tcPr>
            <w:tcW w:w="1463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11618(61.98)</w:t>
            </w:r>
          </w:p>
        </w:tc>
        <w:tc>
          <w:tcPr>
            <w:tcW w:w="1822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4865(63.96)</w:t>
            </w:r>
          </w:p>
        </w:tc>
        <w:tc>
          <w:tcPr>
            <w:tcW w:w="1335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4625(67.36)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2128(65.63)</w:t>
            </w:r>
          </w:p>
        </w:tc>
        <w:tc>
          <w:tcPr>
            <w:tcW w:w="1462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Divorced/widowed/separated</w:t>
            </w:r>
          </w:p>
        </w:tc>
        <w:tc>
          <w:tcPr>
            <w:tcW w:w="1463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4001(21.34)</w:t>
            </w:r>
          </w:p>
        </w:tc>
        <w:tc>
          <w:tcPr>
            <w:tcW w:w="1822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1264(14.04)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1693(19.60)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1044(26.07)</w:t>
            </w:r>
          </w:p>
        </w:tc>
        <w:tc>
          <w:tcPr>
            <w:tcW w:w="1462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Never married</w:t>
            </w:r>
          </w:p>
        </w:tc>
        <w:tc>
          <w:tcPr>
            <w:tcW w:w="1463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3126(16.68)</w:t>
            </w:r>
          </w:p>
        </w:tc>
        <w:tc>
          <w:tcPr>
            <w:tcW w:w="1822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1849(22.00)</w:t>
            </w:r>
          </w:p>
        </w:tc>
        <w:tc>
          <w:tcPr>
            <w:tcW w:w="1335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995(13.03)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282( 8.30)</w:t>
            </w:r>
          </w:p>
        </w:tc>
        <w:tc>
          <w:tcPr>
            <w:tcW w:w="1462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PIR</w:t>
            </w:r>
          </w:p>
        </w:tc>
        <w:tc>
          <w:tcPr>
            <w:tcW w:w="1463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  <w:tc>
          <w:tcPr>
            <w:tcW w:w="1822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  <w:tc>
          <w:tcPr>
            <w:tcW w:w="133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  <w:tc>
          <w:tcPr>
            <w:tcW w:w="1462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&lt; 0.0001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 xml:space="preserve">    </w:t>
            </w:r>
            <w:r>
              <w:rPr>
                <w:rFonts w:hint="default" w:cs="Arial" w:asciiTheme="minorAscii" w:hAnsiTheme="minorAscii"/>
                <w:sz w:val="21"/>
                <w:szCs w:val="21"/>
              </w:rPr>
              <w:t>≤</w:t>
            </w:r>
            <w:r>
              <w:rPr>
                <w:rFonts w:hint="default" w:asciiTheme="minorAscii" w:hAnsiTheme="minorAscii"/>
                <w:sz w:val="21"/>
                <w:szCs w:val="21"/>
              </w:rPr>
              <w:t>1.30</w:t>
            </w:r>
          </w:p>
        </w:tc>
        <w:tc>
          <w:tcPr>
            <w:tcW w:w="1463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5532(29.51)</w:t>
            </w:r>
          </w:p>
        </w:tc>
        <w:tc>
          <w:tcPr>
            <w:tcW w:w="1822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2227(19.80)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2164(19.59)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1141(23.14)</w:t>
            </w:r>
          </w:p>
        </w:tc>
        <w:tc>
          <w:tcPr>
            <w:tcW w:w="1462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 xml:space="preserve">  &gt;1.30</w:t>
            </w:r>
            <w:r>
              <w:rPr>
                <w:rFonts w:hint="default" w:asciiTheme="minorAscii" w:hAnsiTheme="minorAscii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Theme="minorAscii" w:hAnsiTheme="minorAscii"/>
                <w:sz w:val="21"/>
                <w:szCs w:val="21"/>
              </w:rPr>
              <w:t>to</w:t>
            </w:r>
            <w:r>
              <w:rPr>
                <w:rFonts w:hint="default" w:asciiTheme="minorAscii" w:hAnsiTheme="minorAscii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cs="Arial" w:asciiTheme="minorAscii" w:hAnsiTheme="minorAscii"/>
                <w:sz w:val="21"/>
                <w:szCs w:val="21"/>
              </w:rPr>
              <w:t>≤</w:t>
            </w:r>
            <w:r>
              <w:rPr>
                <w:rFonts w:hint="default" w:asciiTheme="minorAscii" w:hAnsiTheme="minorAscii"/>
                <w:sz w:val="21"/>
                <w:szCs w:val="21"/>
              </w:rPr>
              <w:t>3.50</w:t>
            </w:r>
          </w:p>
        </w:tc>
        <w:tc>
          <w:tcPr>
            <w:tcW w:w="1463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7198(38.4)</w:t>
            </w:r>
          </w:p>
        </w:tc>
        <w:tc>
          <w:tcPr>
            <w:tcW w:w="1822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2977(35.13)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2772(35.72)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1449(41.44)</w:t>
            </w:r>
          </w:p>
        </w:tc>
        <w:tc>
          <w:tcPr>
            <w:tcW w:w="1462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 xml:space="preserve">    &gt;3.50</w:t>
            </w:r>
          </w:p>
        </w:tc>
        <w:tc>
          <w:tcPr>
            <w:tcW w:w="1463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6015(32.09)</w:t>
            </w:r>
          </w:p>
        </w:tc>
        <w:tc>
          <w:tcPr>
            <w:tcW w:w="1822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2774(45.07)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2377(44.69)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864(35.42)</w:t>
            </w:r>
          </w:p>
        </w:tc>
        <w:tc>
          <w:tcPr>
            <w:tcW w:w="1462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eastAsia="等线" w:cs="Calibri" w:asciiTheme="minorAscii" w:hAnsiTheme="minorAscii"/>
                <w:kern w:val="2"/>
                <w:sz w:val="21"/>
                <w:szCs w:val="21"/>
                <w:lang w:val="en-US" w:eastAsia="zh-CN" w:bidi="ar"/>
              </w:rPr>
              <w:t>Smoking status</w:t>
            </w:r>
          </w:p>
        </w:tc>
        <w:tc>
          <w:tcPr>
            <w:tcW w:w="1463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  <w:tc>
          <w:tcPr>
            <w:tcW w:w="1822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  <w:tc>
          <w:tcPr>
            <w:tcW w:w="1335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  <w:tc>
          <w:tcPr>
            <w:tcW w:w="1462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&lt; 0.0001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 xml:space="preserve">        </w:t>
            </w:r>
            <w:r>
              <w:rPr>
                <w:rFonts w:hint="default" w:asciiTheme="minorAscii" w:hAnsiTheme="minorAscii"/>
                <w:sz w:val="21"/>
                <w:szCs w:val="21"/>
                <w:lang w:val="en-US" w:eastAsia="zh-CN"/>
              </w:rPr>
              <w:t>F</w:t>
            </w:r>
            <w:r>
              <w:rPr>
                <w:rFonts w:hint="default" w:asciiTheme="minorAscii" w:hAnsiTheme="minorAscii"/>
                <w:sz w:val="21"/>
                <w:szCs w:val="21"/>
              </w:rPr>
              <w:t>ormer</w:t>
            </w:r>
          </w:p>
        </w:tc>
        <w:tc>
          <w:tcPr>
            <w:tcW w:w="1463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4855(25.9)</w:t>
            </w:r>
          </w:p>
        </w:tc>
        <w:tc>
          <w:tcPr>
            <w:tcW w:w="1822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1639(21.10)</w:t>
            </w:r>
          </w:p>
        </w:tc>
        <w:tc>
          <w:tcPr>
            <w:tcW w:w="1335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2034(29.03)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1182(34.18)</w:t>
            </w:r>
          </w:p>
        </w:tc>
        <w:tc>
          <w:tcPr>
            <w:tcW w:w="1462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713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 xml:space="preserve">        </w:t>
            </w:r>
            <w:r>
              <w:rPr>
                <w:rFonts w:hint="default" w:asciiTheme="minorAscii" w:hAnsiTheme="minorAscii"/>
                <w:sz w:val="21"/>
                <w:szCs w:val="21"/>
                <w:lang w:val="en-US" w:eastAsia="zh-CN"/>
              </w:rPr>
              <w:t>N</w:t>
            </w:r>
            <w:r>
              <w:rPr>
                <w:rFonts w:hint="default" w:asciiTheme="minorAscii" w:hAnsiTheme="minorAscii"/>
                <w:sz w:val="21"/>
                <w:szCs w:val="21"/>
              </w:rPr>
              <w:t>ow</w:t>
            </w:r>
          </w:p>
        </w:tc>
        <w:tc>
          <w:tcPr>
            <w:tcW w:w="1463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3908(20.85)</w:t>
            </w:r>
          </w:p>
        </w:tc>
        <w:tc>
          <w:tcPr>
            <w:tcW w:w="1822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1767(22.71)</w:t>
            </w:r>
          </w:p>
        </w:tc>
        <w:tc>
          <w:tcPr>
            <w:tcW w:w="1335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1554(20.99)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587(17.34)</w:t>
            </w:r>
          </w:p>
        </w:tc>
        <w:tc>
          <w:tcPr>
            <w:tcW w:w="1462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713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 xml:space="preserve">        </w:t>
            </w:r>
            <w:r>
              <w:rPr>
                <w:rFonts w:hint="default" w:asciiTheme="minorAscii" w:hAnsiTheme="minorAscii"/>
                <w:sz w:val="21"/>
                <w:szCs w:val="21"/>
                <w:lang w:val="en-US" w:eastAsia="zh-CN"/>
              </w:rPr>
              <w:t>N</w:t>
            </w:r>
            <w:r>
              <w:rPr>
                <w:rFonts w:hint="default" w:asciiTheme="minorAscii" w:hAnsiTheme="minorAscii"/>
                <w:sz w:val="21"/>
                <w:szCs w:val="21"/>
              </w:rPr>
              <w:t>ever</w:t>
            </w:r>
          </w:p>
        </w:tc>
        <w:tc>
          <w:tcPr>
            <w:tcW w:w="1463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9982(53.25)</w:t>
            </w:r>
          </w:p>
        </w:tc>
        <w:tc>
          <w:tcPr>
            <w:tcW w:w="1822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4572(56.19)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3725(49.98)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1685(48.48)</w:t>
            </w:r>
          </w:p>
        </w:tc>
        <w:tc>
          <w:tcPr>
            <w:tcW w:w="1462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eastAsia="等线" w:cs="Calibri" w:asciiTheme="minorAscii" w:hAnsiTheme="minorAscii"/>
                <w:kern w:val="2"/>
                <w:sz w:val="21"/>
                <w:szCs w:val="21"/>
                <w:lang w:val="en-US" w:eastAsia="zh-CN" w:bidi="ar"/>
              </w:rPr>
              <w:t>Alcohol user</w:t>
            </w:r>
          </w:p>
        </w:tc>
        <w:tc>
          <w:tcPr>
            <w:tcW w:w="1463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  <w:tc>
          <w:tcPr>
            <w:tcW w:w="1822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  <w:tc>
          <w:tcPr>
            <w:tcW w:w="1335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  <w:tc>
          <w:tcPr>
            <w:tcW w:w="1462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&lt; 0.0001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 xml:space="preserve">        </w:t>
            </w:r>
            <w:r>
              <w:rPr>
                <w:rFonts w:hint="default" w:asciiTheme="minorAscii" w:hAnsiTheme="minorAscii"/>
                <w:sz w:val="21"/>
                <w:szCs w:val="21"/>
                <w:lang w:val="en-US" w:eastAsia="zh-CN"/>
              </w:rPr>
              <w:t>F</w:t>
            </w:r>
            <w:r>
              <w:rPr>
                <w:rFonts w:hint="default" w:asciiTheme="minorAscii" w:hAnsiTheme="minorAscii"/>
                <w:sz w:val="21"/>
                <w:szCs w:val="21"/>
              </w:rPr>
              <w:t>ormer</w:t>
            </w:r>
          </w:p>
        </w:tc>
        <w:tc>
          <w:tcPr>
            <w:tcW w:w="1463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3299(17.6)</w:t>
            </w:r>
          </w:p>
        </w:tc>
        <w:tc>
          <w:tcPr>
            <w:tcW w:w="1822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1087(11.51)</w:t>
            </w:r>
          </w:p>
        </w:tc>
        <w:tc>
          <w:tcPr>
            <w:tcW w:w="1335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1280(15.00)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932(23.63)</w:t>
            </w:r>
          </w:p>
        </w:tc>
        <w:tc>
          <w:tcPr>
            <w:tcW w:w="1462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 xml:space="preserve">        </w:t>
            </w:r>
            <w:r>
              <w:rPr>
                <w:rFonts w:hint="default" w:asciiTheme="minorAscii" w:hAnsiTheme="minorAscii"/>
                <w:sz w:val="21"/>
                <w:szCs w:val="21"/>
                <w:lang w:val="en-US" w:eastAsia="zh-CN"/>
              </w:rPr>
              <w:t>M</w:t>
            </w:r>
            <w:r>
              <w:rPr>
                <w:rFonts w:hint="default" w:asciiTheme="minorAscii" w:hAnsiTheme="minorAscii"/>
                <w:sz w:val="21"/>
                <w:szCs w:val="21"/>
              </w:rPr>
              <w:t>ild/moderate</w:t>
            </w:r>
          </w:p>
        </w:tc>
        <w:tc>
          <w:tcPr>
            <w:tcW w:w="1463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9139(48.75)</w:t>
            </w:r>
          </w:p>
        </w:tc>
        <w:tc>
          <w:tcPr>
            <w:tcW w:w="1822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4029(54.90)</w:t>
            </w:r>
          </w:p>
        </w:tc>
        <w:tc>
          <w:tcPr>
            <w:tcW w:w="1335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3664(55.31)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1446(46.85)</w:t>
            </w:r>
          </w:p>
        </w:tc>
        <w:tc>
          <w:tcPr>
            <w:tcW w:w="1462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 xml:space="preserve">        </w:t>
            </w:r>
            <w:r>
              <w:rPr>
                <w:rFonts w:hint="default" w:asciiTheme="minorAscii" w:hAnsiTheme="minorAscii"/>
                <w:sz w:val="21"/>
                <w:szCs w:val="21"/>
                <w:lang w:val="en-US" w:eastAsia="zh-CN"/>
              </w:rPr>
              <w:t>H</w:t>
            </w:r>
            <w:r>
              <w:rPr>
                <w:rFonts w:hint="default" w:asciiTheme="minorAscii" w:hAnsiTheme="minorAscii"/>
                <w:sz w:val="21"/>
                <w:szCs w:val="21"/>
              </w:rPr>
              <w:t>eavy</w:t>
            </w:r>
          </w:p>
        </w:tc>
        <w:tc>
          <w:tcPr>
            <w:tcW w:w="1463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3751(20.01)</w:t>
            </w:r>
          </w:p>
        </w:tc>
        <w:tc>
          <w:tcPr>
            <w:tcW w:w="1822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1851(23.73)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1424(19.83)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476(13.98)</w:t>
            </w:r>
          </w:p>
        </w:tc>
        <w:tc>
          <w:tcPr>
            <w:tcW w:w="1462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 xml:space="preserve">        </w:t>
            </w:r>
            <w:r>
              <w:rPr>
                <w:rFonts w:hint="default" w:asciiTheme="minorAscii" w:hAnsiTheme="minorAscii"/>
                <w:sz w:val="21"/>
                <w:szCs w:val="21"/>
                <w:lang w:val="en-US" w:eastAsia="zh-CN"/>
              </w:rPr>
              <w:t>N</w:t>
            </w:r>
            <w:r>
              <w:rPr>
                <w:rFonts w:hint="default" w:asciiTheme="minorAscii" w:hAnsiTheme="minorAscii"/>
                <w:sz w:val="21"/>
                <w:szCs w:val="21"/>
              </w:rPr>
              <w:t>ever</w:t>
            </w:r>
          </w:p>
        </w:tc>
        <w:tc>
          <w:tcPr>
            <w:tcW w:w="1463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2556(13.64)</w:t>
            </w:r>
          </w:p>
        </w:tc>
        <w:tc>
          <w:tcPr>
            <w:tcW w:w="1822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1011( 9.85)</w:t>
            </w:r>
          </w:p>
        </w:tc>
        <w:tc>
          <w:tcPr>
            <w:tcW w:w="1335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945( 9.86)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600(15.53)</w:t>
            </w:r>
          </w:p>
        </w:tc>
        <w:tc>
          <w:tcPr>
            <w:tcW w:w="1462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cs="Calibri" w:asciiTheme="minorAscii" w:hAnsiTheme="minorAscii"/>
                <w:sz w:val="21"/>
                <w:szCs w:val="21"/>
              </w:rPr>
              <w:t>eGFR</w:t>
            </w:r>
            <w:r>
              <w:rPr>
                <w:rFonts w:hint="default" w:cs="Calibri" w:asciiTheme="minorAscii" w:hAnsiTheme="minorAscii"/>
                <w:sz w:val="21"/>
                <w:szCs w:val="21"/>
                <w:lang w:val="en-US" w:eastAsia="zh-CN"/>
              </w:rPr>
              <w:t>(</w:t>
            </w:r>
            <w:r>
              <w:rPr>
                <w:rFonts w:hint="default" w:cs="Calibri" w:asciiTheme="minorAscii" w:hAnsiTheme="minorAscii"/>
                <w:sz w:val="21"/>
                <w:szCs w:val="21"/>
              </w:rPr>
              <w:t>mL/min/1.73m</w:t>
            </w:r>
            <w:r>
              <w:rPr>
                <w:rFonts w:hint="default" w:cs="Calibri" w:asciiTheme="minorAscii" w:hAnsiTheme="minorAscii"/>
                <w:sz w:val="21"/>
                <w:szCs w:val="21"/>
                <w:vertAlign w:val="superscript"/>
              </w:rPr>
              <w:t>2</w:t>
            </w:r>
            <w:r>
              <w:rPr>
                <w:rFonts w:hint="default" w:cs="Calibri" w:asciiTheme="minorAscii" w:hAnsiTheme="minorAscii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463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94.86(0.31)</w:t>
            </w:r>
          </w:p>
        </w:tc>
        <w:tc>
          <w:tcPr>
            <w:tcW w:w="1822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100.12(0.37)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92.09(0.37)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84.58(0.54)</w:t>
            </w:r>
          </w:p>
        </w:tc>
        <w:tc>
          <w:tcPr>
            <w:tcW w:w="1462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&lt; 0.0001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  <w:vAlign w:val="top"/>
          </w:tcPr>
          <w:p>
            <w:pPr>
              <w:rPr>
                <w:rFonts w:hint="default" w:cs="Calibri" w:asciiTheme="minorAscii" w:hAnsiTheme="minorAscii"/>
                <w:sz w:val="21"/>
                <w:szCs w:val="21"/>
              </w:rPr>
            </w:pPr>
            <w:r>
              <w:rPr>
                <w:rFonts w:hint="default" w:cs="Calibri" w:asciiTheme="minorAscii" w:hAnsiTheme="minorAscii"/>
                <w:sz w:val="21"/>
                <w:szCs w:val="21"/>
                <w:lang w:val="en-US" w:eastAsia="zh-CN"/>
              </w:rPr>
              <w:t>FPG(mmol/L)</w:t>
            </w:r>
          </w:p>
        </w:tc>
        <w:tc>
          <w:tcPr>
            <w:tcW w:w="1463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5.83(0.02)</w:t>
            </w:r>
          </w:p>
        </w:tc>
        <w:tc>
          <w:tcPr>
            <w:tcW w:w="1822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5.08(0.01)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5.82(0.01)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8.41(0.08)</w:t>
            </w:r>
          </w:p>
        </w:tc>
        <w:tc>
          <w:tcPr>
            <w:tcW w:w="1462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&lt; 0.0001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VAI</w:t>
            </w:r>
          </w:p>
        </w:tc>
        <w:tc>
          <w:tcPr>
            <w:tcW w:w="1463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2.13(0.03)</w:t>
            </w:r>
          </w:p>
        </w:tc>
        <w:tc>
          <w:tcPr>
            <w:tcW w:w="1822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1.71(0.03)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2.27(0.04)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3.18(0.10)</w:t>
            </w:r>
          </w:p>
        </w:tc>
        <w:tc>
          <w:tcPr>
            <w:tcW w:w="1462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&lt; 0.0001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Hypertension</w:t>
            </w:r>
          </w:p>
        </w:tc>
        <w:tc>
          <w:tcPr>
            <w:tcW w:w="1463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  <w:tc>
          <w:tcPr>
            <w:tcW w:w="1822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  <w:tc>
          <w:tcPr>
            <w:tcW w:w="1335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  <w:tc>
          <w:tcPr>
            <w:tcW w:w="1462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&lt; 0.0001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 xml:space="preserve">        </w:t>
            </w:r>
            <w:r>
              <w:rPr>
                <w:rFonts w:hint="default" w:asciiTheme="minorAscii" w:hAnsiTheme="minorAscii"/>
                <w:sz w:val="21"/>
                <w:szCs w:val="21"/>
                <w:lang w:val="en-US" w:eastAsia="zh-CN"/>
              </w:rPr>
              <w:t>Y</w:t>
            </w:r>
            <w:r>
              <w:rPr>
                <w:rFonts w:hint="default" w:asciiTheme="minorAscii" w:hAnsiTheme="minorAscii"/>
                <w:sz w:val="21"/>
                <w:szCs w:val="21"/>
              </w:rPr>
              <w:t>es</w:t>
            </w:r>
          </w:p>
        </w:tc>
        <w:tc>
          <w:tcPr>
            <w:tcW w:w="1463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7813(41.68)</w:t>
            </w:r>
          </w:p>
        </w:tc>
        <w:tc>
          <w:tcPr>
            <w:tcW w:w="1822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1985(23.04)</w:t>
            </w:r>
          </w:p>
        </w:tc>
        <w:tc>
          <w:tcPr>
            <w:tcW w:w="1335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3378(43.11)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2450(68.96)</w:t>
            </w:r>
          </w:p>
        </w:tc>
        <w:tc>
          <w:tcPr>
            <w:tcW w:w="1462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 xml:space="preserve">        </w:t>
            </w:r>
            <w:r>
              <w:rPr>
                <w:rFonts w:hint="default" w:asciiTheme="minorAscii" w:hAnsiTheme="minorAscii"/>
                <w:sz w:val="21"/>
                <w:szCs w:val="21"/>
                <w:lang w:val="en-US" w:eastAsia="zh-CN"/>
              </w:rPr>
              <w:t>N</w:t>
            </w:r>
            <w:r>
              <w:rPr>
                <w:rFonts w:hint="default" w:asciiTheme="minorAscii" w:hAnsiTheme="minorAscii"/>
                <w:sz w:val="21"/>
                <w:szCs w:val="21"/>
              </w:rPr>
              <w:t>o</w:t>
            </w:r>
          </w:p>
        </w:tc>
        <w:tc>
          <w:tcPr>
            <w:tcW w:w="1463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10932(58.32)</w:t>
            </w:r>
          </w:p>
        </w:tc>
        <w:tc>
          <w:tcPr>
            <w:tcW w:w="1822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5993(76.96)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3935(56.89)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1004(31.04)</w:t>
            </w:r>
          </w:p>
        </w:tc>
        <w:tc>
          <w:tcPr>
            <w:tcW w:w="1462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Hyperlipidemia</w:t>
            </w:r>
          </w:p>
        </w:tc>
        <w:tc>
          <w:tcPr>
            <w:tcW w:w="1463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  <w:tc>
          <w:tcPr>
            <w:tcW w:w="1822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  <w:tc>
          <w:tcPr>
            <w:tcW w:w="1335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  <w:tc>
          <w:tcPr>
            <w:tcW w:w="1462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&lt; 0.0001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 xml:space="preserve">        </w:t>
            </w:r>
            <w:r>
              <w:rPr>
                <w:rFonts w:hint="default" w:asciiTheme="minorAscii" w:hAnsiTheme="minorAscii"/>
                <w:sz w:val="21"/>
                <w:szCs w:val="21"/>
                <w:lang w:val="en-US" w:eastAsia="zh-CN"/>
              </w:rPr>
              <w:t>Y</w:t>
            </w:r>
            <w:r>
              <w:rPr>
                <w:rFonts w:hint="default" w:asciiTheme="minorAscii" w:hAnsiTheme="minorAscii"/>
                <w:sz w:val="21"/>
                <w:szCs w:val="21"/>
              </w:rPr>
              <w:t>es</w:t>
            </w:r>
          </w:p>
        </w:tc>
        <w:tc>
          <w:tcPr>
            <w:tcW w:w="1463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13780(73.51)</w:t>
            </w:r>
          </w:p>
        </w:tc>
        <w:tc>
          <w:tcPr>
            <w:tcW w:w="1822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5043(61.97)</w:t>
            </w:r>
          </w:p>
        </w:tc>
        <w:tc>
          <w:tcPr>
            <w:tcW w:w="1335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5708(78.57)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3029(88.76)</w:t>
            </w:r>
          </w:p>
        </w:tc>
        <w:tc>
          <w:tcPr>
            <w:tcW w:w="1462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 xml:space="preserve">        </w:t>
            </w:r>
            <w:r>
              <w:rPr>
                <w:rFonts w:hint="default" w:asciiTheme="minorAscii" w:hAnsiTheme="minorAscii"/>
                <w:sz w:val="21"/>
                <w:szCs w:val="21"/>
                <w:lang w:val="en-US" w:eastAsia="zh-CN"/>
              </w:rPr>
              <w:t>N</w:t>
            </w:r>
            <w:r>
              <w:rPr>
                <w:rFonts w:hint="default" w:asciiTheme="minorAscii" w:hAnsiTheme="minorAscii"/>
                <w:sz w:val="21"/>
                <w:szCs w:val="21"/>
              </w:rPr>
              <w:t>o</w:t>
            </w:r>
          </w:p>
        </w:tc>
        <w:tc>
          <w:tcPr>
            <w:tcW w:w="1463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4965(26.49)</w:t>
            </w:r>
          </w:p>
        </w:tc>
        <w:tc>
          <w:tcPr>
            <w:tcW w:w="1822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2935(38.03)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1605(21.43)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425(11.24)</w:t>
            </w:r>
          </w:p>
        </w:tc>
        <w:tc>
          <w:tcPr>
            <w:tcW w:w="1462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CVD</w:t>
            </w:r>
          </w:p>
        </w:tc>
        <w:tc>
          <w:tcPr>
            <w:tcW w:w="1463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  <w:tc>
          <w:tcPr>
            <w:tcW w:w="1822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  <w:tc>
          <w:tcPr>
            <w:tcW w:w="1335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  <w:tc>
          <w:tcPr>
            <w:tcW w:w="1462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&lt; 0.0001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 xml:space="preserve">        </w:t>
            </w:r>
            <w:r>
              <w:rPr>
                <w:rFonts w:hint="default" w:asciiTheme="minorAscii" w:hAnsiTheme="minorAscii"/>
                <w:sz w:val="21"/>
                <w:szCs w:val="21"/>
                <w:lang w:val="en-US" w:eastAsia="zh-CN"/>
              </w:rPr>
              <w:t>Y</w:t>
            </w:r>
            <w:r>
              <w:rPr>
                <w:rFonts w:hint="default" w:asciiTheme="minorAscii" w:hAnsiTheme="minorAscii"/>
                <w:sz w:val="21"/>
                <w:szCs w:val="21"/>
              </w:rPr>
              <w:t>es</w:t>
            </w:r>
          </w:p>
        </w:tc>
        <w:tc>
          <w:tcPr>
            <w:tcW w:w="1463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2003(10.69)</w:t>
            </w:r>
          </w:p>
        </w:tc>
        <w:tc>
          <w:tcPr>
            <w:tcW w:w="1822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398( 3.99)</w:t>
            </w:r>
          </w:p>
        </w:tc>
        <w:tc>
          <w:tcPr>
            <w:tcW w:w="1335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773( 9.20)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832(22.50)</w:t>
            </w:r>
          </w:p>
        </w:tc>
        <w:tc>
          <w:tcPr>
            <w:tcW w:w="1462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 xml:space="preserve">        </w:t>
            </w:r>
            <w:r>
              <w:rPr>
                <w:rFonts w:hint="default" w:asciiTheme="minorAscii" w:hAnsiTheme="minorAscii"/>
                <w:sz w:val="21"/>
                <w:szCs w:val="21"/>
                <w:lang w:val="en-US" w:eastAsia="zh-CN"/>
              </w:rPr>
              <w:t>N</w:t>
            </w:r>
            <w:r>
              <w:rPr>
                <w:rFonts w:hint="default" w:asciiTheme="minorAscii" w:hAnsiTheme="minorAscii"/>
                <w:sz w:val="21"/>
                <w:szCs w:val="21"/>
              </w:rPr>
              <w:t>o</w:t>
            </w:r>
          </w:p>
        </w:tc>
        <w:tc>
          <w:tcPr>
            <w:tcW w:w="1463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16742(89.31)</w:t>
            </w:r>
          </w:p>
        </w:tc>
        <w:tc>
          <w:tcPr>
            <w:tcW w:w="1822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7580(96.01)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6540(90.80)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2622(77.50)</w:t>
            </w:r>
          </w:p>
        </w:tc>
        <w:tc>
          <w:tcPr>
            <w:tcW w:w="1462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</w:tcPr>
          <w:p>
            <w:pPr>
              <w:rPr>
                <w:rFonts w:hint="default" w:asciiTheme="minorAscii" w:hAnsiTheme="minorAscii"/>
                <w:sz w:val="21"/>
                <w:szCs w:val="21"/>
                <w:lang w:val="en-US"/>
              </w:rPr>
            </w:pPr>
            <w:r>
              <w:rPr>
                <w:rFonts w:hint="default" w:cs="Calibri" w:asciiTheme="minorAscii" w:hAnsiTheme="minorAscii"/>
                <w:sz w:val="21"/>
                <w:szCs w:val="21"/>
                <w:lang w:val="en-US" w:eastAsia="zh-CN"/>
              </w:rPr>
              <w:t>A</w:t>
            </w:r>
            <w:r>
              <w:rPr>
                <w:rFonts w:hint="default" w:cs="Calibri" w:asciiTheme="minorAscii" w:hAnsiTheme="minorAscii"/>
                <w:sz w:val="21"/>
                <w:szCs w:val="21"/>
              </w:rPr>
              <w:t>nti</w:t>
            </w:r>
            <w:r>
              <w:rPr>
                <w:rFonts w:hint="default" w:cs="Calibri" w:asciiTheme="minorAscii" w:hAnsiTheme="minorAscii"/>
                <w:sz w:val="21"/>
                <w:szCs w:val="21"/>
                <w:lang w:val="en-US" w:eastAsia="zh-CN"/>
              </w:rPr>
              <w:t>-h</w:t>
            </w:r>
            <w:r>
              <w:rPr>
                <w:rFonts w:hint="default" w:cs="Calibri" w:asciiTheme="minorAscii" w:hAnsiTheme="minorAscii"/>
                <w:sz w:val="21"/>
                <w:szCs w:val="21"/>
              </w:rPr>
              <w:t>yperlipidemic</w:t>
            </w:r>
            <w:r>
              <w:rPr>
                <w:rFonts w:hint="default" w:cs="Calibri" w:asciiTheme="minorAscii" w:hAnsiTheme="minorAscii"/>
                <w:sz w:val="21"/>
                <w:szCs w:val="21"/>
                <w:lang w:val="en-US" w:eastAsia="zh-CN"/>
              </w:rPr>
              <w:t xml:space="preserve"> drug</w:t>
            </w:r>
            <w:r>
              <w:rPr>
                <w:rFonts w:hint="eastAsia" w:cs="Calibri" w:asciiTheme="minorAscii" w:hAnsiTheme="minorAscii"/>
                <w:sz w:val="21"/>
                <w:szCs w:val="21"/>
                <w:lang w:val="en-US" w:eastAsia="zh-CN"/>
              </w:rPr>
              <w:t>s</w:t>
            </w:r>
          </w:p>
        </w:tc>
        <w:tc>
          <w:tcPr>
            <w:tcW w:w="1463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  <w:tc>
          <w:tcPr>
            <w:tcW w:w="1822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  <w:tc>
          <w:tcPr>
            <w:tcW w:w="1335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  <w:tc>
          <w:tcPr>
            <w:tcW w:w="1462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&lt; 0.0001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 xml:space="preserve">        </w:t>
            </w:r>
            <w:r>
              <w:rPr>
                <w:rFonts w:hint="default" w:asciiTheme="minorAscii" w:hAnsiTheme="minorAscii"/>
                <w:sz w:val="21"/>
                <w:szCs w:val="21"/>
                <w:lang w:val="en-US" w:eastAsia="zh-CN"/>
              </w:rPr>
              <w:t>Y</w:t>
            </w:r>
            <w:r>
              <w:rPr>
                <w:rFonts w:hint="default" w:asciiTheme="minorAscii" w:hAnsiTheme="minorAscii"/>
                <w:sz w:val="21"/>
                <w:szCs w:val="21"/>
              </w:rPr>
              <w:t>es</w:t>
            </w:r>
          </w:p>
        </w:tc>
        <w:tc>
          <w:tcPr>
            <w:tcW w:w="1463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3353(17.89)</w:t>
            </w:r>
          </w:p>
        </w:tc>
        <w:tc>
          <w:tcPr>
            <w:tcW w:w="1822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499( 6.54)</w:t>
            </w:r>
          </w:p>
        </w:tc>
        <w:tc>
          <w:tcPr>
            <w:tcW w:w="1335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1309(18.29)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1545(46.39)</w:t>
            </w:r>
          </w:p>
        </w:tc>
        <w:tc>
          <w:tcPr>
            <w:tcW w:w="1462" w:type="dxa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 xml:space="preserve">        </w:t>
            </w:r>
            <w:r>
              <w:rPr>
                <w:rFonts w:hint="default" w:asciiTheme="minorAscii" w:hAnsiTheme="minorAscii"/>
                <w:sz w:val="21"/>
                <w:szCs w:val="21"/>
                <w:lang w:val="en-US" w:eastAsia="zh-CN"/>
              </w:rPr>
              <w:t>N</w:t>
            </w:r>
            <w:r>
              <w:rPr>
                <w:rFonts w:hint="default" w:asciiTheme="minorAscii" w:hAnsiTheme="minorAscii"/>
                <w:sz w:val="21"/>
                <w:szCs w:val="21"/>
              </w:rPr>
              <w:t>o</w:t>
            </w:r>
          </w:p>
        </w:tc>
        <w:tc>
          <w:tcPr>
            <w:tcW w:w="1463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15392(82.11)</w:t>
            </w:r>
          </w:p>
        </w:tc>
        <w:tc>
          <w:tcPr>
            <w:tcW w:w="1822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7479(93.46)</w:t>
            </w:r>
          </w:p>
        </w:tc>
        <w:tc>
          <w:tcPr>
            <w:tcW w:w="133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6004(81.71)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asciiTheme="minorAscii" w:hAnsiTheme="minorAscii"/>
                <w:sz w:val="21"/>
                <w:szCs w:val="21"/>
              </w:rPr>
              <w:t>1909(53.61)</w:t>
            </w:r>
          </w:p>
        </w:tc>
        <w:tc>
          <w:tcPr>
            <w:tcW w:w="1462" w:type="dxa"/>
            <w:vAlign w:val="top"/>
          </w:tcPr>
          <w:p>
            <w:pPr>
              <w:rPr>
                <w:rFonts w:hint="default" w:asciiTheme="minorAscii" w:hAnsiTheme="minorAscii"/>
                <w:sz w:val="21"/>
                <w:szCs w:val="21"/>
              </w:rPr>
            </w:pPr>
          </w:p>
        </w:tc>
      </w:tr>
    </w:tbl>
    <w:p>
      <w:pPr>
        <w:wordWrap w:val="0"/>
        <w:jc w:val="both"/>
        <w:rPr>
          <w:rFonts w:hint="default" w:cs="Calibri" w:asciiTheme="minorAscii" w:hAnsiTheme="minorAscii"/>
          <w:sz w:val="21"/>
          <w:szCs w:val="21"/>
        </w:rPr>
      </w:pPr>
      <w:r>
        <w:rPr>
          <w:rFonts w:hint="default" w:cs="Calibri" w:asciiTheme="minorAscii" w:hAnsiTheme="minorAscii"/>
          <w:sz w:val="21"/>
          <w:szCs w:val="21"/>
          <w:lang w:val="en-US" w:eastAsia="zh-CN"/>
        </w:rPr>
        <w:t xml:space="preserve">Abbreviation: fasting plasma glucose data were missing for 32 of 18745 participants. </w:t>
      </w:r>
      <w:r>
        <w:rPr>
          <w:rFonts w:hint="default" w:cs="Calibri" w:asciiTheme="minorAscii" w:hAnsiTheme="minorAscii"/>
          <w:sz w:val="21"/>
          <w:szCs w:val="21"/>
        </w:rPr>
        <w:t>PIR:</w:t>
      </w:r>
      <w:r>
        <w:rPr>
          <w:rFonts w:hint="eastAsia" w:cs="Calibri" w:asciiTheme="minorAscii" w:hAnsiTheme="minorAscii"/>
          <w:sz w:val="21"/>
          <w:szCs w:val="21"/>
          <w:lang w:val="en-US" w:eastAsia="zh-CN"/>
        </w:rPr>
        <w:t xml:space="preserve"> </w:t>
      </w:r>
      <w:r>
        <w:rPr>
          <w:rFonts w:hint="default" w:cs="Calibri" w:asciiTheme="minorAscii" w:hAnsiTheme="minorAscii"/>
          <w:sz w:val="21"/>
          <w:szCs w:val="21"/>
        </w:rPr>
        <w:t>family poverty income ratio;</w:t>
      </w:r>
      <w:r>
        <w:rPr>
          <w:rFonts w:hint="default" w:cs="Calibri" w:asciiTheme="minorAscii" w:hAnsiTheme="minorAscii"/>
          <w:sz w:val="21"/>
          <w:szCs w:val="21"/>
          <w:lang w:val="en-US" w:eastAsia="zh-CN"/>
        </w:rPr>
        <w:t xml:space="preserve"> FPG:</w:t>
      </w:r>
      <w:r>
        <w:rPr>
          <w:rFonts w:hint="eastAsia" w:cs="Calibri" w:asciiTheme="minorAscii" w:hAnsiTheme="minorAscii"/>
          <w:sz w:val="21"/>
          <w:szCs w:val="21"/>
          <w:lang w:val="en-US" w:eastAsia="zh-CN"/>
        </w:rPr>
        <w:t xml:space="preserve"> </w:t>
      </w:r>
      <w:r>
        <w:rPr>
          <w:rFonts w:hint="default" w:cs="Calibri" w:asciiTheme="minorAscii" w:hAnsiTheme="minorAscii"/>
          <w:sz w:val="21"/>
          <w:szCs w:val="21"/>
          <w:lang w:val="en-US" w:eastAsia="zh-CN"/>
        </w:rPr>
        <w:t xml:space="preserve">fasting plasma glucose; VAI: visceral adiposity index; </w:t>
      </w:r>
      <w:r>
        <w:rPr>
          <w:rFonts w:hint="default" w:cs="Calibri" w:asciiTheme="minorAscii" w:hAnsiTheme="minorAscii"/>
          <w:sz w:val="21"/>
          <w:szCs w:val="21"/>
        </w:rPr>
        <w:t>CVD:</w:t>
      </w:r>
      <w:r>
        <w:rPr>
          <w:rFonts w:hint="eastAsia" w:cs="Calibri" w:asciiTheme="minorAscii" w:hAnsiTheme="minorAscii"/>
          <w:sz w:val="21"/>
          <w:szCs w:val="21"/>
          <w:lang w:val="en-US" w:eastAsia="zh-CN"/>
        </w:rPr>
        <w:t xml:space="preserve"> </w:t>
      </w:r>
      <w:r>
        <w:rPr>
          <w:rFonts w:hint="default" w:cs="Calibri" w:asciiTheme="minorAscii" w:hAnsiTheme="minorAscii"/>
          <w:sz w:val="21"/>
          <w:szCs w:val="21"/>
        </w:rPr>
        <w:t>cardiovascular disease;</w:t>
      </w:r>
      <w:r>
        <w:rPr>
          <w:rFonts w:hint="default" w:cs="Calibri" w:asciiTheme="minorAscii" w:hAnsiTheme="minorAscii"/>
          <w:sz w:val="21"/>
          <w:szCs w:val="21"/>
          <w:lang w:val="en-US" w:eastAsia="zh-CN"/>
        </w:rPr>
        <w:t xml:space="preserve"> </w:t>
      </w:r>
      <w:r>
        <w:rPr>
          <w:rFonts w:hint="default" w:cs="Calibri" w:asciiTheme="minorAscii" w:hAnsiTheme="minorAscii"/>
          <w:sz w:val="21"/>
          <w:szCs w:val="21"/>
        </w:rPr>
        <w:t>eGFR:</w:t>
      </w:r>
      <w:r>
        <w:rPr>
          <w:rFonts w:hint="default" w:asciiTheme="minorAscii" w:hAnsiTheme="minorAscii"/>
          <w:sz w:val="21"/>
          <w:szCs w:val="21"/>
        </w:rPr>
        <w:t xml:space="preserve"> </w:t>
      </w:r>
      <w:r>
        <w:rPr>
          <w:rFonts w:hint="default" w:cs="Calibri" w:asciiTheme="minorAscii" w:hAnsiTheme="minorAscii"/>
          <w:sz w:val="21"/>
          <w:szCs w:val="21"/>
          <w:lang w:val="en-US" w:eastAsia="zh-CN"/>
        </w:rPr>
        <w:t>e</w:t>
      </w:r>
      <w:r>
        <w:rPr>
          <w:rFonts w:hint="default" w:cs="Calibri" w:asciiTheme="minorAscii" w:hAnsiTheme="minorAscii"/>
          <w:sz w:val="21"/>
          <w:szCs w:val="21"/>
        </w:rPr>
        <w:t>stimated glomerular filtration rate.</w:t>
      </w:r>
    </w:p>
    <w:p>
      <w:pPr>
        <w:wordWrap w:val="0"/>
        <w:jc w:val="both"/>
        <w:rPr>
          <w:rFonts w:hint="default" w:cs="Calibri" w:asciiTheme="minorAscii" w:hAnsiTheme="minorAscii"/>
          <w:sz w:val="21"/>
          <w:szCs w:val="21"/>
        </w:rPr>
      </w:pPr>
      <w:r>
        <w:rPr>
          <w:rFonts w:hint="default" w:cs="Calibri" w:asciiTheme="minorAscii" w:hAnsiTheme="minorAscii"/>
          <w:sz w:val="21"/>
          <w:szCs w:val="21"/>
        </w:rPr>
        <w:t>Continuous variables are represented as mean (SD). The Categorical variable is expressed</w:t>
      </w:r>
      <w:r>
        <w:rPr>
          <w:rFonts w:hint="default" w:cs="Calibri" w:asciiTheme="minorAscii" w:hAnsiTheme="minorAscii"/>
          <w:sz w:val="21"/>
          <w:szCs w:val="21"/>
          <w:lang w:val="en-US" w:eastAsia="zh-CN"/>
        </w:rPr>
        <w:t xml:space="preserve"> </w:t>
      </w:r>
      <w:r>
        <w:rPr>
          <w:rFonts w:hint="default" w:cs="Calibri" w:asciiTheme="minorAscii" w:hAnsiTheme="minorAscii"/>
          <w:sz w:val="21"/>
          <w:szCs w:val="21"/>
        </w:rPr>
        <w:t>as percentages with their 95% confidence interval.</w:t>
      </w:r>
    </w:p>
    <w:p>
      <w:pPr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zNDc2OWM3ZDVlNDA1Zjc2Yjg1MmIzYTIxYWEwYzYifQ=="/>
  </w:docVars>
  <w:rsids>
    <w:rsidRoot w:val="00000000"/>
    <w:rsid w:val="06CE5C7F"/>
    <w:rsid w:val="13CB56D8"/>
    <w:rsid w:val="1ECB1DF7"/>
    <w:rsid w:val="271E716F"/>
    <w:rsid w:val="37974F17"/>
    <w:rsid w:val="4DC22A9F"/>
    <w:rsid w:val="53946809"/>
    <w:rsid w:val="549C51DD"/>
    <w:rsid w:val="63EC0D62"/>
    <w:rsid w:val="69427121"/>
    <w:rsid w:val="7FE1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2023-11-05T12:29:00Z</dcterms:created>
  <dc:creator>qodra</dc:creator>
  <cp:lastModifiedBy>郑东东</cp:lastModifiedBy>
  <dcterms:modified xsi:type="dcterms:W3CDTF">2023-11-07T02:36:54Z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CE649952F8BF4F54A0694DE1A5F92639_12</vt:lpwstr>
  </property>
</Properties>
</file>