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5669" w14:textId="77777777" w:rsidR="008C4C42" w:rsidRPr="002B4900" w:rsidRDefault="008C4C42" w:rsidP="008C4C42">
      <w:pPr>
        <w:rPr>
          <w:rFonts w:ascii="Arial" w:hAnsi="Arial" w:cs="Arial"/>
        </w:rPr>
      </w:pPr>
      <w:r w:rsidRPr="002B4900">
        <w:rPr>
          <w:rFonts w:ascii="Arial" w:hAnsi="Arial" w:cs="Arial"/>
          <w:b/>
          <w:bCs/>
          <w:sz w:val="20"/>
          <w:szCs w:val="20"/>
        </w:rPr>
        <w:t>Table S3.</w:t>
      </w:r>
      <w:r w:rsidRPr="002B4900">
        <w:rPr>
          <w:rFonts w:ascii="Arial" w:hAnsi="Arial" w:cs="Arial"/>
          <w:sz w:val="20"/>
          <w:szCs w:val="20"/>
        </w:rPr>
        <w:t xml:space="preserve"> Percentage of female faculty at different </w:t>
      </w:r>
      <w:r>
        <w:rPr>
          <w:rFonts w:ascii="Arial" w:hAnsi="Arial" w:cs="Arial"/>
          <w:sz w:val="20"/>
          <w:szCs w:val="20"/>
        </w:rPr>
        <w:t>ranks</w:t>
      </w:r>
      <w:r w:rsidRPr="002B4900">
        <w:rPr>
          <w:rFonts w:ascii="Arial" w:hAnsi="Arial" w:cs="Arial"/>
          <w:sz w:val="20"/>
          <w:szCs w:val="20"/>
        </w:rPr>
        <w:t xml:space="preserve"> for one private university (Universidad de Los Andes) and one public university (Universidad del Tolima) in 2023. Data obtained upon request.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3119"/>
        <w:gridCol w:w="1257"/>
        <w:gridCol w:w="2686"/>
      </w:tblGrid>
      <w:tr w:rsidR="008C4C42" w:rsidRPr="002B4900" w14:paraId="2AF1A8C7" w14:textId="77777777" w:rsidTr="00AB3A4E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BFC2" w14:textId="77777777" w:rsidR="008C4C42" w:rsidRPr="00F108B5" w:rsidRDefault="008C4C42" w:rsidP="00AB3A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08B5">
              <w:rPr>
                <w:rFonts w:ascii="Arial" w:hAnsi="Arial" w:cs="Arial"/>
                <w:b/>
                <w:bCs/>
                <w:color w:val="000000"/>
              </w:rPr>
              <w:t>University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1F23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5B40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08B5">
              <w:rPr>
                <w:rFonts w:ascii="Arial" w:hAnsi="Arial" w:cs="Arial"/>
                <w:b/>
                <w:bCs/>
                <w:color w:val="000000"/>
              </w:rPr>
              <w:t>Percentage of female</w:t>
            </w:r>
          </w:p>
        </w:tc>
      </w:tr>
      <w:tr w:rsidR="008C4C42" w:rsidRPr="002B4900" w14:paraId="708A587E" w14:textId="77777777" w:rsidTr="00AB3A4E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DCE" w14:textId="77777777" w:rsidR="008C4C42" w:rsidRPr="002B4900" w:rsidRDefault="008C4C42" w:rsidP="00AB3A4E">
            <w:pPr>
              <w:rPr>
                <w:rFonts w:ascii="Arial" w:hAnsi="Arial" w:cs="Arial"/>
                <w:color w:val="000000"/>
              </w:rPr>
            </w:pPr>
            <w:r w:rsidRPr="002B4900">
              <w:rPr>
                <w:rFonts w:ascii="Arial" w:hAnsi="Arial" w:cs="Arial"/>
                <w:color w:val="000000"/>
              </w:rPr>
              <w:t>Universidad de Los Andes</w:t>
            </w:r>
          </w:p>
          <w:p w14:paraId="4486B490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226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Assistant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3D8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45.27%</w:t>
            </w:r>
          </w:p>
        </w:tc>
      </w:tr>
      <w:tr w:rsidR="008C4C42" w:rsidRPr="002B4900" w14:paraId="4A8B3E0E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E5E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189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Associate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71C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36.15%</w:t>
            </w:r>
          </w:p>
        </w:tc>
      </w:tr>
      <w:tr w:rsidR="008C4C42" w:rsidRPr="002B4900" w14:paraId="180D81D6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39B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6F4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Full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9B8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20.69%</w:t>
            </w:r>
          </w:p>
        </w:tc>
      </w:tr>
      <w:tr w:rsidR="008C4C42" w:rsidRPr="002B4900" w14:paraId="352A464F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A7FC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660F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1C6C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37%</w:t>
            </w:r>
          </w:p>
        </w:tc>
      </w:tr>
      <w:tr w:rsidR="008C4C42" w:rsidRPr="002B4900" w14:paraId="0CD3FF73" w14:textId="77777777" w:rsidTr="00AB3A4E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DE8" w14:textId="77777777" w:rsidR="008C4C42" w:rsidRPr="002B4900" w:rsidRDefault="008C4C42" w:rsidP="00AB3A4E">
            <w:pPr>
              <w:rPr>
                <w:rFonts w:ascii="Arial" w:hAnsi="Arial" w:cs="Arial"/>
                <w:color w:val="000000"/>
              </w:rPr>
            </w:pPr>
            <w:r w:rsidRPr="002B4900">
              <w:rPr>
                <w:rFonts w:ascii="Arial" w:hAnsi="Arial" w:cs="Arial"/>
                <w:color w:val="000000"/>
              </w:rPr>
              <w:t xml:space="preserve">Universidad del </w:t>
            </w:r>
            <w:r w:rsidRPr="00F108B5">
              <w:rPr>
                <w:rFonts w:ascii="Arial" w:hAnsi="Arial" w:cs="Arial"/>
                <w:color w:val="000000"/>
              </w:rPr>
              <w:t>Tolima</w:t>
            </w:r>
          </w:p>
          <w:p w14:paraId="489A4284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57F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08B5">
              <w:rPr>
                <w:rFonts w:ascii="Arial" w:hAnsi="Arial" w:cs="Arial"/>
                <w:i/>
                <w:iCs/>
                <w:color w:val="000000"/>
              </w:rPr>
              <w:t>Auxiliar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747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29%</w:t>
            </w:r>
          </w:p>
        </w:tc>
      </w:tr>
      <w:tr w:rsidR="008C4C42" w:rsidRPr="002B4900" w14:paraId="5771724C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D9C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614E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Assistant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9B0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37%</w:t>
            </w:r>
          </w:p>
        </w:tc>
      </w:tr>
      <w:tr w:rsidR="008C4C42" w:rsidRPr="002B4900" w14:paraId="43695A81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3E3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2FC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Associate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704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32%</w:t>
            </w:r>
          </w:p>
        </w:tc>
      </w:tr>
      <w:tr w:rsidR="008C4C42" w:rsidRPr="002B4900" w14:paraId="37168813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FD7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0F1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Full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C1E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30.56%</w:t>
            </w:r>
          </w:p>
        </w:tc>
      </w:tr>
      <w:tr w:rsidR="008C4C42" w:rsidRPr="002B4900" w14:paraId="7D8D9AA3" w14:textId="77777777" w:rsidTr="00AB3A4E">
        <w:trPr>
          <w:trHeight w:val="32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E2F" w14:textId="77777777" w:rsidR="008C4C42" w:rsidRPr="00F108B5" w:rsidRDefault="008C4C42" w:rsidP="00AB3A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6C0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Overall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906" w14:textId="77777777" w:rsidR="008C4C42" w:rsidRPr="00F108B5" w:rsidRDefault="008C4C42" w:rsidP="00AB3A4E">
            <w:pPr>
              <w:jc w:val="center"/>
              <w:rPr>
                <w:rFonts w:ascii="Arial" w:hAnsi="Arial" w:cs="Arial"/>
                <w:color w:val="000000"/>
              </w:rPr>
            </w:pPr>
            <w:r w:rsidRPr="00F108B5">
              <w:rPr>
                <w:rFonts w:ascii="Arial" w:hAnsi="Arial" w:cs="Arial"/>
                <w:color w:val="000000"/>
              </w:rPr>
              <w:t>33.33%</w:t>
            </w:r>
          </w:p>
        </w:tc>
      </w:tr>
    </w:tbl>
    <w:p w14:paraId="26FF0DD5" w14:textId="77777777" w:rsidR="0077480F" w:rsidRDefault="0077480F"/>
    <w:sectPr w:rsidR="0077480F" w:rsidSect="00DC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2"/>
    <w:rsid w:val="00046AAB"/>
    <w:rsid w:val="00157DC0"/>
    <w:rsid w:val="002B4223"/>
    <w:rsid w:val="002B4266"/>
    <w:rsid w:val="006239EF"/>
    <w:rsid w:val="006A58DD"/>
    <w:rsid w:val="007500B3"/>
    <w:rsid w:val="0077480F"/>
    <w:rsid w:val="007B7B79"/>
    <w:rsid w:val="008C4C42"/>
    <w:rsid w:val="0092556F"/>
    <w:rsid w:val="00B50B72"/>
    <w:rsid w:val="00B96C2F"/>
    <w:rsid w:val="00C559AB"/>
    <w:rsid w:val="00DC3B35"/>
    <w:rsid w:val="00E84A9F"/>
    <w:rsid w:val="00E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A8380"/>
  <w15:chartTrackingRefBased/>
  <w15:docId w15:val="{F0846869-4F3A-A841-AC0A-36334B4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C4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366</Characters>
  <Application>Microsoft Office Word</Application>
  <DocSecurity>0</DocSecurity>
  <Lines>5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Paz Velez</dc:creator>
  <cp:keywords/>
  <dc:description/>
  <cp:lastModifiedBy>Andrea  Paz Velez</cp:lastModifiedBy>
  <cp:revision>2</cp:revision>
  <dcterms:created xsi:type="dcterms:W3CDTF">2024-02-05T22:09:00Z</dcterms:created>
  <dcterms:modified xsi:type="dcterms:W3CDTF">2024-02-05T22:09:00Z</dcterms:modified>
</cp:coreProperties>
</file>