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7B3" w14:textId="77777777" w:rsidR="00B661C7" w:rsidRPr="00DA7C42" w:rsidRDefault="00B661C7" w:rsidP="00B661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120176983"/>
      <w:r w:rsidRPr="00DA7C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0D257B" wp14:editId="4963BC98">
            <wp:simplePos x="0" y="0"/>
            <wp:positionH relativeFrom="margin">
              <wp:posOffset>0</wp:posOffset>
            </wp:positionH>
            <wp:positionV relativeFrom="margin">
              <wp:posOffset>468630</wp:posOffset>
            </wp:positionV>
            <wp:extent cx="8229600" cy="2974975"/>
            <wp:effectExtent l="0" t="0" r="0" b="0"/>
            <wp:wrapSquare wrapText="bothSides"/>
            <wp:docPr id="10" name="Picture 10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C4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6</w:t>
      </w:r>
      <w:r w:rsidRPr="00DA7C42">
        <w:rPr>
          <w:rFonts w:ascii="Arial" w:hAnsi="Arial" w:cs="Arial"/>
          <w:b/>
          <w:bCs/>
        </w:rPr>
        <w:t xml:space="preserve"> Figure.</w:t>
      </w:r>
      <w:r w:rsidRPr="00DA7C42">
        <w:rPr>
          <w:rFonts w:ascii="Arial" w:hAnsi="Arial" w:cs="Arial"/>
        </w:rPr>
        <w:t xml:space="preserve"> Proportional consumption </w:t>
      </w:r>
      <w:r>
        <w:rPr>
          <w:rFonts w:ascii="Arial" w:hAnsi="Arial" w:cs="Arial"/>
        </w:rPr>
        <w:t>of parenteral antibiotics</w:t>
      </w:r>
      <w:r w:rsidRPr="00DA7C42">
        <w:rPr>
          <w:rFonts w:ascii="Arial" w:hAnsi="Arial" w:cs="Arial"/>
        </w:rPr>
        <w:t xml:space="preserve"> given to (A) 333 COVID-19 patients and (B) 18,837 non-COVID-19 patients </w:t>
      </w:r>
      <w:bookmarkEnd w:id="0"/>
      <w:r>
        <w:rPr>
          <w:rFonts w:ascii="Arial" w:hAnsi="Arial" w:cs="Arial"/>
        </w:rPr>
        <w:t xml:space="preserve">with severe infection </w:t>
      </w:r>
      <w:r w:rsidRPr="00DA7C42">
        <w:rPr>
          <w:rFonts w:ascii="Arial" w:hAnsi="Arial" w:cs="Arial"/>
        </w:rPr>
        <w:t xml:space="preserve">by </w:t>
      </w:r>
      <w:proofErr w:type="spellStart"/>
      <w:r w:rsidRPr="00DA7C42">
        <w:rPr>
          <w:rFonts w:ascii="Arial" w:hAnsi="Arial" w:cs="Arial"/>
        </w:rPr>
        <w:t>AWaRe</w:t>
      </w:r>
      <w:proofErr w:type="spellEnd"/>
      <w:r w:rsidRPr="00DA7C42">
        <w:rPr>
          <w:rFonts w:ascii="Arial" w:hAnsi="Arial" w:cs="Arial"/>
        </w:rPr>
        <w:t xml:space="preserve"> categorization </w:t>
      </w:r>
      <w:r>
        <w:rPr>
          <w:rFonts w:ascii="Arial" w:hAnsi="Arial" w:cs="Arial"/>
        </w:rPr>
        <w:t xml:space="preserve">over 28 calendar days </w:t>
      </w:r>
    </w:p>
    <w:p w14:paraId="086553CA" w14:textId="77777777" w:rsidR="00B661C7" w:rsidRPr="00DA7C42" w:rsidRDefault="00B661C7" w:rsidP="00B661C7">
      <w:pPr>
        <w:rPr>
          <w:rFonts w:ascii="Arial" w:hAnsi="Arial" w:cs="Arial"/>
        </w:rPr>
      </w:pPr>
    </w:p>
    <w:p w14:paraId="324C23FB" w14:textId="77777777" w:rsidR="00B661C7" w:rsidRPr="009F6D1E" w:rsidRDefault="00B661C7" w:rsidP="00B661C7">
      <w:pPr>
        <w:rPr>
          <w:rFonts w:ascii="Arial" w:hAnsi="Arial" w:cs="Arial"/>
          <w:sz w:val="20"/>
          <w:szCs w:val="20"/>
        </w:rPr>
      </w:pPr>
      <w:r w:rsidRPr="00DA7C42">
        <w:rPr>
          <w:rFonts w:ascii="Arial" w:hAnsi="Arial" w:cs="Arial"/>
          <w:b/>
          <w:bCs/>
          <w:sz w:val="20"/>
          <w:szCs w:val="20"/>
        </w:rPr>
        <w:t>Footnote:</w:t>
      </w:r>
      <w:r w:rsidRPr="00DA7C42">
        <w:rPr>
          <w:rFonts w:ascii="Arial" w:hAnsi="Arial" w:cs="Arial"/>
          <w:sz w:val="20"/>
          <w:szCs w:val="20"/>
        </w:rPr>
        <w:t xml:space="preserve"> For this figure, antibiotics in the Watch category </w:t>
      </w:r>
      <w:proofErr w:type="gramStart"/>
      <w:r w:rsidRPr="00DA7C42">
        <w:rPr>
          <w:rFonts w:ascii="Arial" w:hAnsi="Arial" w:cs="Arial"/>
          <w:sz w:val="20"/>
          <w:szCs w:val="20"/>
        </w:rPr>
        <w:t>was</w:t>
      </w:r>
      <w:proofErr w:type="gramEnd"/>
      <w:r w:rsidRPr="00DA7C42">
        <w:rPr>
          <w:rFonts w:ascii="Arial" w:hAnsi="Arial" w:cs="Arial"/>
          <w:sz w:val="20"/>
          <w:szCs w:val="20"/>
        </w:rPr>
        <w:t xml:space="preserve"> divided to Watch and Watch+. Watch+ category comprises antibiotics in Watch category with anti-MRSA activity (e.g. vancomycin) or antipseudomonal activity (e.g. antipseudomonal cephalosporin, antipseudomonal penicillin and carbapenem</w:t>
      </w:r>
      <w:r>
        <w:rPr>
          <w:rFonts w:ascii="Arial" w:hAnsi="Arial" w:cs="Arial"/>
          <w:sz w:val="20"/>
          <w:szCs w:val="20"/>
        </w:rPr>
        <w:t>s.</w:t>
      </w:r>
    </w:p>
    <w:p w14:paraId="0D6C88F3" w14:textId="77777777" w:rsidR="00FA7481" w:rsidRDefault="00FA7481"/>
    <w:sectPr w:rsidR="00FA7481" w:rsidSect="00E82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C7"/>
    <w:rsid w:val="006B73AD"/>
    <w:rsid w:val="00B661C7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4F97"/>
  <w15:chartTrackingRefBased/>
  <w15:docId w15:val="{35AFA21C-B1A6-463C-BFFD-A18A92B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C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1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1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1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1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1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1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1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1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1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6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66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1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66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61C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661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61C7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661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1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61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Sinto</dc:creator>
  <cp:keywords/>
  <dc:description/>
  <cp:lastModifiedBy>Robert Sinto</cp:lastModifiedBy>
  <cp:revision>1</cp:revision>
  <dcterms:created xsi:type="dcterms:W3CDTF">2024-01-09T04:40:00Z</dcterms:created>
  <dcterms:modified xsi:type="dcterms:W3CDTF">2024-01-09T04:41:00Z</dcterms:modified>
</cp:coreProperties>
</file>