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B611" w14:textId="135BD539" w:rsidR="00383539" w:rsidRPr="00FB59F6" w:rsidRDefault="00383539" w:rsidP="00383539">
      <w:pPr>
        <w:spacing w:after="0" w:line="480" w:lineRule="auto"/>
        <w:rPr>
          <w:rFonts w:ascii="Times New Roman" w:hAnsi="Times New Roman" w:cs="Times New Roman"/>
          <w:b/>
          <w:sz w:val="36"/>
          <w:szCs w:val="36"/>
          <w:lang w:val="en-US"/>
        </w:rPr>
      </w:pPr>
      <w:r w:rsidRPr="00FB59F6">
        <w:rPr>
          <w:rFonts w:ascii="Times New Roman" w:hAnsi="Times New Roman" w:cs="Times New Roman"/>
          <w:b/>
          <w:sz w:val="36"/>
          <w:szCs w:val="36"/>
          <w:lang w:val="en-US"/>
        </w:rPr>
        <w:t>Supporting Information</w:t>
      </w:r>
    </w:p>
    <w:p w14:paraId="450F9CA3" w14:textId="433B31A3" w:rsidR="00383539" w:rsidRPr="00FB59F6" w:rsidRDefault="00383539" w:rsidP="00383539">
      <w:pPr>
        <w:spacing w:after="0" w:line="480" w:lineRule="auto"/>
        <w:rPr>
          <w:rFonts w:ascii="Times New Roman" w:hAnsi="Times New Roman" w:cs="Times New Roman"/>
          <w:b/>
          <w:sz w:val="32"/>
          <w:szCs w:val="32"/>
          <w:lang w:val="en-US"/>
        </w:rPr>
      </w:pPr>
      <w:r w:rsidRPr="00FB59F6">
        <w:rPr>
          <w:rFonts w:ascii="Times New Roman" w:hAnsi="Times New Roman" w:cs="Times New Roman"/>
          <w:b/>
          <w:sz w:val="32"/>
          <w:szCs w:val="32"/>
          <w:lang w:val="en-US"/>
        </w:rPr>
        <w:t>S1 Appendix</w:t>
      </w:r>
    </w:p>
    <w:p w14:paraId="0A30B242" w14:textId="1E78FEF3" w:rsidR="00CD3664" w:rsidRPr="00390BA6" w:rsidRDefault="00CD3664" w:rsidP="002F629C">
      <w:pPr>
        <w:spacing w:after="0" w:line="480" w:lineRule="auto"/>
        <w:ind w:firstLine="720"/>
        <w:rPr>
          <w:rFonts w:ascii="Times New Roman" w:hAnsi="Times New Roman" w:cs="Times New Roman"/>
          <w:sz w:val="24"/>
          <w:szCs w:val="24"/>
          <w:lang w:val="en-US"/>
        </w:rPr>
      </w:pPr>
      <w:r w:rsidRPr="00390BA6">
        <w:rPr>
          <w:rFonts w:ascii="Times New Roman" w:hAnsi="Times New Roman" w:cs="Times New Roman"/>
          <w:sz w:val="24"/>
          <w:szCs w:val="24"/>
          <w:lang w:val="en-US"/>
        </w:rPr>
        <w:t xml:space="preserve">Recurrence quantification analysis (RQA) was used as the nonlinear analysis method of cardiac activity. In contrast to the linear cardiac measures, </w:t>
      </w:r>
      <w:r w:rsidR="006C3624">
        <w:rPr>
          <w:rFonts w:ascii="Times New Roman" w:hAnsi="Times New Roman" w:cs="Times New Roman"/>
          <w:sz w:val="24"/>
          <w:szCs w:val="24"/>
          <w:lang w:val="en-US"/>
        </w:rPr>
        <w:t>auto-</w:t>
      </w:r>
      <w:r w:rsidRPr="00390BA6">
        <w:rPr>
          <w:rFonts w:ascii="Times New Roman" w:hAnsi="Times New Roman" w:cs="Times New Roman"/>
          <w:sz w:val="24"/>
          <w:szCs w:val="24"/>
          <w:lang w:val="en-US"/>
        </w:rPr>
        <w:t>RQA captures cardiac dynamics</w:t>
      </w:r>
      <w:r w:rsidR="00C651B8">
        <w:rPr>
          <w:rFonts w:ascii="Times New Roman" w:hAnsi="Times New Roman" w:cs="Times New Roman"/>
          <w:sz w:val="24"/>
          <w:szCs w:val="24"/>
          <w:lang w:val="en-US"/>
        </w:rPr>
        <w:t xml:space="preserve"> -</w:t>
      </w:r>
      <w:r w:rsidRPr="00390BA6">
        <w:rPr>
          <w:rFonts w:ascii="Times New Roman" w:hAnsi="Times New Roman" w:cs="Times New Roman"/>
          <w:sz w:val="24"/>
          <w:szCs w:val="24"/>
          <w:lang w:val="en-US"/>
        </w:rPr>
        <w:t xml:space="preserve"> </w:t>
      </w:r>
      <w:r w:rsidR="006C3624">
        <w:rPr>
          <w:rFonts w:ascii="Times New Roman" w:hAnsi="Times New Roman" w:cs="Times New Roman"/>
          <w:sz w:val="24"/>
          <w:szCs w:val="24"/>
          <w:lang w:val="en-US"/>
        </w:rPr>
        <w:t xml:space="preserve">or </w:t>
      </w:r>
      <w:r w:rsidRPr="00390BA6">
        <w:rPr>
          <w:rFonts w:ascii="Times New Roman" w:hAnsi="Times New Roman" w:cs="Times New Roman"/>
          <w:sz w:val="24"/>
          <w:szCs w:val="24"/>
          <w:lang w:val="en-US"/>
        </w:rPr>
        <w:t xml:space="preserve">changes in the heart’s activity over time. </w:t>
      </w:r>
      <w:r w:rsidR="002F629C">
        <w:rPr>
          <w:rFonts w:ascii="Times New Roman" w:hAnsi="Times New Roman" w:cs="Times New Roman"/>
          <w:sz w:val="24"/>
          <w:szCs w:val="24"/>
          <w:lang w:val="en-US"/>
        </w:rPr>
        <w:t>A</w:t>
      </w:r>
      <w:r w:rsidR="006C3624" w:rsidRPr="006C3624">
        <w:rPr>
          <w:rFonts w:ascii="Times New Roman" w:hAnsi="Times New Roman" w:cs="Times New Roman"/>
          <w:sz w:val="24"/>
          <w:szCs w:val="24"/>
          <w:lang w:val="en-US"/>
        </w:rPr>
        <w:t xml:space="preserve"> time-delayed copy of the</w:t>
      </w:r>
      <w:r w:rsidR="00DC1822">
        <w:rPr>
          <w:rFonts w:ascii="Times New Roman" w:hAnsi="Times New Roman" w:cs="Times New Roman"/>
          <w:sz w:val="24"/>
          <w:szCs w:val="24"/>
          <w:lang w:val="en-US"/>
        </w:rPr>
        <w:t xml:space="preserve"> normalized</w:t>
      </w:r>
      <w:r w:rsidR="006C3624" w:rsidRPr="006C3624">
        <w:rPr>
          <w:rFonts w:ascii="Times New Roman" w:hAnsi="Times New Roman" w:cs="Times New Roman"/>
          <w:sz w:val="24"/>
          <w:szCs w:val="24"/>
          <w:lang w:val="en-US"/>
        </w:rPr>
        <w:t xml:space="preserve"> cardiac time series is produced to reconstruct the signal in a multi-dimensional phase space [1, 2]. </w:t>
      </w:r>
      <w:r w:rsidRPr="00390BA6">
        <w:rPr>
          <w:rFonts w:ascii="Times New Roman" w:hAnsi="Times New Roman" w:cs="Times New Roman"/>
          <w:sz w:val="24"/>
          <w:szCs w:val="24"/>
          <w:lang w:val="en-US"/>
        </w:rPr>
        <w:t xml:space="preserve">A time delay parameter and an embedding dimension parameter </w:t>
      </w:r>
      <w:r w:rsidR="006C3624">
        <w:rPr>
          <w:rFonts w:ascii="Times New Roman" w:hAnsi="Times New Roman" w:cs="Times New Roman"/>
          <w:sz w:val="24"/>
          <w:szCs w:val="24"/>
          <w:lang w:val="en-US"/>
        </w:rPr>
        <w:t>are used to yield</w:t>
      </w:r>
      <w:r w:rsidRPr="00390BA6">
        <w:rPr>
          <w:rFonts w:ascii="Times New Roman" w:hAnsi="Times New Roman" w:cs="Times New Roman"/>
          <w:sz w:val="24"/>
          <w:szCs w:val="24"/>
          <w:lang w:val="en-US"/>
        </w:rPr>
        <w:t xml:space="preserve"> </w:t>
      </w:r>
      <w:r w:rsidR="007E71D9">
        <w:rPr>
          <w:rFonts w:ascii="Times New Roman" w:hAnsi="Times New Roman" w:cs="Times New Roman"/>
          <w:sz w:val="24"/>
          <w:szCs w:val="24"/>
          <w:lang w:val="en-US"/>
        </w:rPr>
        <w:t>the reconstructed phase space. In the current study, t</w:t>
      </w:r>
      <w:r w:rsidRPr="00390BA6">
        <w:rPr>
          <w:rFonts w:ascii="Times New Roman" w:hAnsi="Times New Roman" w:cs="Times New Roman"/>
          <w:sz w:val="24"/>
          <w:szCs w:val="24"/>
          <w:lang w:val="en-US"/>
        </w:rPr>
        <w:t>he time delay was set to the first local minimum of the average mutual information functio</w:t>
      </w:r>
      <w:r w:rsidR="00F60940">
        <w:rPr>
          <w:rFonts w:ascii="Times New Roman" w:hAnsi="Times New Roman" w:cs="Times New Roman"/>
          <w:sz w:val="24"/>
          <w:szCs w:val="24"/>
          <w:lang w:val="en-US"/>
        </w:rPr>
        <w:t>n [3]</w:t>
      </w:r>
      <w:r w:rsidRPr="00390BA6">
        <w:rPr>
          <w:rFonts w:ascii="Times New Roman" w:hAnsi="Times New Roman" w:cs="Times New Roman"/>
          <w:sz w:val="24"/>
          <w:szCs w:val="24"/>
          <w:lang w:val="en-US"/>
        </w:rPr>
        <w:t>. The time delay values at the trial level ranged from 4-29. The embedding dimension parameter, which determines the dimensionality of the phase space, was chosen using the F</w:t>
      </w:r>
      <w:r w:rsidR="00F60940">
        <w:rPr>
          <w:rFonts w:ascii="Times New Roman" w:hAnsi="Times New Roman" w:cs="Times New Roman"/>
          <w:sz w:val="24"/>
          <w:szCs w:val="24"/>
          <w:lang w:val="en-US"/>
        </w:rPr>
        <w:t>alse Nearest Neighbours method [3]</w:t>
      </w:r>
      <w:r w:rsidRPr="00390BA6">
        <w:rPr>
          <w:rFonts w:ascii="Times New Roman" w:hAnsi="Times New Roman" w:cs="Times New Roman"/>
          <w:sz w:val="24"/>
          <w:szCs w:val="24"/>
          <w:lang w:val="en-US"/>
        </w:rPr>
        <w:t xml:space="preserve"> in which the first local minimum was selected as the embedding dimension for each trial. Embedding dimensions ranged from 4-17. The time delay and embedding dimension values across trials and participants were fixed to the median of the observed values (time delay = 4, embedding dimension = 4). This prevents individual- and condition-level differences in the dependent </w:t>
      </w:r>
      <w:r w:rsidRPr="001B15B5">
        <w:rPr>
          <w:rFonts w:ascii="Times New Roman" w:hAnsi="Times New Roman" w:cs="Times New Roman"/>
          <w:sz w:val="24"/>
          <w:szCs w:val="24"/>
          <w:lang w:val="en-US"/>
        </w:rPr>
        <w:t>variables from being artefacts of the parameters varying across</w:t>
      </w:r>
      <w:r w:rsidR="00F60940" w:rsidRPr="001B15B5">
        <w:rPr>
          <w:rFonts w:ascii="Times New Roman" w:hAnsi="Times New Roman" w:cs="Times New Roman"/>
          <w:sz w:val="24"/>
          <w:szCs w:val="24"/>
          <w:lang w:val="en-US"/>
        </w:rPr>
        <w:t xml:space="preserve"> individuals and/or conditions [3].</w:t>
      </w:r>
      <w:r w:rsidR="002F629C" w:rsidRPr="001B15B5">
        <w:rPr>
          <w:rFonts w:ascii="Times New Roman" w:hAnsi="Times New Roman" w:cs="Times New Roman"/>
          <w:sz w:val="24"/>
          <w:szCs w:val="24"/>
          <w:lang w:val="en-US"/>
        </w:rPr>
        <w:t xml:space="preserve"> Figure S1 (top) shows an example of a phase space trajectory of a cardiac signal with a time delay = 4 and embedding dimension = 3.</w:t>
      </w:r>
    </w:p>
    <w:p w14:paraId="093FAB36" w14:textId="7AEBCADF" w:rsidR="006C3624" w:rsidRDefault="00CD3664" w:rsidP="00CD3664">
      <w:pPr>
        <w:spacing w:after="0" w:line="480" w:lineRule="auto"/>
        <w:ind w:firstLine="720"/>
        <w:rPr>
          <w:rFonts w:ascii="Times New Roman" w:hAnsi="Times New Roman" w:cs="Times New Roman"/>
          <w:sz w:val="24"/>
          <w:szCs w:val="24"/>
          <w:lang w:val="en-US"/>
        </w:rPr>
      </w:pPr>
      <w:r w:rsidRPr="00390BA6">
        <w:rPr>
          <w:rFonts w:ascii="Times New Roman" w:hAnsi="Times New Roman" w:cs="Times New Roman"/>
          <w:sz w:val="24"/>
          <w:szCs w:val="24"/>
          <w:lang w:val="en-US"/>
        </w:rPr>
        <w:t>Points in the phase space are then assessed for their closeness using a radius threshold parameter; points that are sufficiently close to one another in the phase sp</w:t>
      </w:r>
      <w:r w:rsidR="00F60940">
        <w:rPr>
          <w:rFonts w:ascii="Times New Roman" w:hAnsi="Times New Roman" w:cs="Times New Roman"/>
          <w:sz w:val="24"/>
          <w:szCs w:val="24"/>
          <w:lang w:val="en-US"/>
        </w:rPr>
        <w:t>ace are deemed to be recurrent [3]</w:t>
      </w:r>
      <w:r w:rsidR="001B15B5">
        <w:rPr>
          <w:rFonts w:ascii="Times New Roman" w:hAnsi="Times New Roman" w:cs="Times New Roman"/>
          <w:sz w:val="24"/>
          <w:szCs w:val="24"/>
          <w:lang w:val="en-US"/>
        </w:rPr>
        <w:t xml:space="preserve">. </w:t>
      </w:r>
      <w:r w:rsidR="001B15B5" w:rsidRPr="00390BA6">
        <w:rPr>
          <w:rFonts w:ascii="Times New Roman" w:hAnsi="Times New Roman" w:cs="Times New Roman"/>
          <w:sz w:val="24"/>
          <w:szCs w:val="24"/>
          <w:lang w:val="en-US"/>
        </w:rPr>
        <w:t>Recurrent points are then plotted in a 2-dimensional, binary (</w:t>
      </w:r>
      <w:r w:rsidR="001B15B5">
        <w:rPr>
          <w:rFonts w:ascii="Times New Roman" w:hAnsi="Times New Roman" w:cs="Times New Roman"/>
          <w:sz w:val="24"/>
          <w:szCs w:val="24"/>
          <w:lang w:val="en-US"/>
        </w:rPr>
        <w:t>black=</w:t>
      </w:r>
      <w:r w:rsidR="001B15B5" w:rsidRPr="00390BA6">
        <w:rPr>
          <w:rFonts w:ascii="Times New Roman" w:hAnsi="Times New Roman" w:cs="Times New Roman"/>
          <w:sz w:val="24"/>
          <w:szCs w:val="24"/>
          <w:lang w:val="en-US"/>
        </w:rPr>
        <w:t xml:space="preserve">recurrent, </w:t>
      </w:r>
      <w:r w:rsidR="001B15B5">
        <w:rPr>
          <w:rFonts w:ascii="Times New Roman" w:hAnsi="Times New Roman" w:cs="Times New Roman"/>
          <w:sz w:val="24"/>
          <w:szCs w:val="24"/>
          <w:lang w:val="en-US"/>
        </w:rPr>
        <w:t>white=</w:t>
      </w:r>
      <w:r w:rsidR="001B15B5" w:rsidRPr="00390BA6">
        <w:rPr>
          <w:rFonts w:ascii="Times New Roman" w:hAnsi="Times New Roman" w:cs="Times New Roman"/>
          <w:sz w:val="24"/>
          <w:szCs w:val="24"/>
          <w:lang w:val="en-US"/>
        </w:rPr>
        <w:t>not recur</w:t>
      </w:r>
      <w:r w:rsidR="001B15B5">
        <w:rPr>
          <w:rFonts w:ascii="Times New Roman" w:hAnsi="Times New Roman" w:cs="Times New Roman"/>
          <w:sz w:val="24"/>
          <w:szCs w:val="24"/>
          <w:lang w:val="en-US"/>
        </w:rPr>
        <w:t>rent) auto-recurrence plot (Figure S1 bottom</w:t>
      </w:r>
      <w:r w:rsidR="001B15B5" w:rsidRPr="00390BA6">
        <w:rPr>
          <w:rFonts w:ascii="Times New Roman" w:hAnsi="Times New Roman" w:cs="Times New Roman"/>
          <w:sz w:val="24"/>
          <w:szCs w:val="24"/>
          <w:lang w:val="en-US"/>
        </w:rPr>
        <w:t>).</w:t>
      </w:r>
      <w:r w:rsidR="001B15B5">
        <w:rPr>
          <w:rFonts w:ascii="Times New Roman" w:hAnsi="Times New Roman" w:cs="Times New Roman"/>
          <w:sz w:val="24"/>
          <w:szCs w:val="24"/>
          <w:lang w:val="en-US"/>
        </w:rPr>
        <w:t xml:space="preserve"> </w:t>
      </w:r>
      <w:r w:rsidRPr="00390BA6">
        <w:rPr>
          <w:rFonts w:ascii="Times New Roman" w:hAnsi="Times New Roman" w:cs="Times New Roman"/>
          <w:sz w:val="24"/>
          <w:szCs w:val="24"/>
          <w:lang w:val="en-US"/>
        </w:rPr>
        <w:t>We set the radius to 10% of the diameter of the phase space fo</w:t>
      </w:r>
      <w:r w:rsidR="00F60940">
        <w:rPr>
          <w:rFonts w:ascii="Times New Roman" w:hAnsi="Times New Roman" w:cs="Times New Roman"/>
          <w:sz w:val="24"/>
          <w:szCs w:val="24"/>
          <w:lang w:val="en-US"/>
        </w:rPr>
        <w:t>r the recurrence rate analysis [3]</w:t>
      </w:r>
      <w:r w:rsidRPr="00390BA6">
        <w:rPr>
          <w:rFonts w:ascii="Times New Roman" w:hAnsi="Times New Roman" w:cs="Times New Roman"/>
          <w:sz w:val="24"/>
          <w:szCs w:val="24"/>
          <w:lang w:val="en-US"/>
        </w:rPr>
        <w:t xml:space="preserve">, which allowed recurrence plots </w:t>
      </w:r>
      <w:r w:rsidRPr="00390BA6">
        <w:rPr>
          <w:rFonts w:ascii="Times New Roman" w:hAnsi="Times New Roman" w:cs="Times New Roman"/>
          <w:sz w:val="24"/>
          <w:szCs w:val="24"/>
          <w:lang w:val="en-US"/>
        </w:rPr>
        <w:lastRenderedPageBreak/>
        <w:t>to vary in the proportion of recurrent points. For analyses on cardiac determinism, we held the recurrence rate constant at 5% to distinguish determinism effects b</w:t>
      </w:r>
      <w:r w:rsidR="00F60940">
        <w:rPr>
          <w:rFonts w:ascii="Times New Roman" w:hAnsi="Times New Roman" w:cs="Times New Roman"/>
          <w:sz w:val="24"/>
          <w:szCs w:val="24"/>
          <w:lang w:val="en-US"/>
        </w:rPr>
        <w:t>eyond simple recurrence [4, 5]</w:t>
      </w:r>
      <w:r w:rsidRPr="00390BA6">
        <w:rPr>
          <w:rFonts w:ascii="Times New Roman" w:hAnsi="Times New Roman" w:cs="Times New Roman"/>
          <w:sz w:val="24"/>
          <w:szCs w:val="24"/>
          <w:lang w:val="en-US"/>
        </w:rPr>
        <w:t>.</w:t>
      </w:r>
    </w:p>
    <w:p w14:paraId="09333205" w14:textId="64E72A11" w:rsidR="00CD3664" w:rsidRPr="00390BA6" w:rsidRDefault="006C3624" w:rsidP="00CD366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Finally, p</w:t>
      </w:r>
      <w:r w:rsidR="00CD3664" w:rsidRPr="00390BA6">
        <w:rPr>
          <w:rFonts w:ascii="Times New Roman" w:hAnsi="Times New Roman" w:cs="Times New Roman"/>
          <w:sz w:val="24"/>
          <w:szCs w:val="24"/>
          <w:lang w:val="en-US"/>
        </w:rPr>
        <w:t xml:space="preserve">oints in the recurrence plot can be quantified according to different metrics to describe the behavior of the cardiac system. </w:t>
      </w:r>
      <w:r>
        <w:rPr>
          <w:rFonts w:ascii="Times New Roman" w:hAnsi="Times New Roman" w:cs="Times New Roman"/>
          <w:sz w:val="24"/>
          <w:szCs w:val="24"/>
          <w:lang w:val="en-US"/>
        </w:rPr>
        <w:t xml:space="preserve">Those </w:t>
      </w:r>
      <w:r w:rsidR="00CD3664" w:rsidRPr="00390BA6">
        <w:rPr>
          <w:rFonts w:ascii="Times New Roman" w:hAnsi="Times New Roman" w:cs="Times New Roman"/>
          <w:sz w:val="24"/>
          <w:szCs w:val="24"/>
          <w:lang w:val="en-US"/>
        </w:rPr>
        <w:t>metrics in the current study included Recurren</w:t>
      </w:r>
      <w:r w:rsidR="007E71D9">
        <w:rPr>
          <w:rFonts w:ascii="Times New Roman" w:hAnsi="Times New Roman" w:cs="Times New Roman"/>
          <w:sz w:val="24"/>
          <w:szCs w:val="24"/>
          <w:lang w:val="en-US"/>
        </w:rPr>
        <w:t xml:space="preserve">ce Rate and Determinism. </w:t>
      </w:r>
      <w:r w:rsidR="00CD3664" w:rsidRPr="00390BA6">
        <w:rPr>
          <w:rFonts w:ascii="Times New Roman" w:hAnsi="Times New Roman" w:cs="Times New Roman"/>
          <w:sz w:val="24"/>
          <w:szCs w:val="24"/>
          <w:lang w:val="en-US"/>
        </w:rPr>
        <w:t>Recurrence rate is the proportion of recurrent points in a time series and represents how often the system return</w:t>
      </w:r>
      <w:r w:rsidR="00F60940">
        <w:rPr>
          <w:rFonts w:ascii="Times New Roman" w:hAnsi="Times New Roman" w:cs="Times New Roman"/>
          <w:sz w:val="24"/>
          <w:szCs w:val="24"/>
          <w:lang w:val="en-US"/>
        </w:rPr>
        <w:t>s to a previous state [2]</w:t>
      </w:r>
      <w:r w:rsidR="00CD3664" w:rsidRPr="00390BA6">
        <w:rPr>
          <w:rFonts w:ascii="Times New Roman" w:hAnsi="Times New Roman" w:cs="Times New Roman"/>
          <w:sz w:val="24"/>
          <w:szCs w:val="24"/>
          <w:lang w:val="en-US"/>
        </w:rPr>
        <w:t>. Determinism measures the proportion of recurrent points that occur sequentially in the time series (forming diagonal lines in the recurrence plot) and represents th</w:t>
      </w:r>
      <w:r w:rsidR="00F60940">
        <w:rPr>
          <w:rFonts w:ascii="Times New Roman" w:hAnsi="Times New Roman" w:cs="Times New Roman"/>
          <w:sz w:val="24"/>
          <w:szCs w:val="24"/>
          <w:lang w:val="en-US"/>
        </w:rPr>
        <w:t>e predictability of the system [3, 6,</w:t>
      </w:r>
      <w:r w:rsidR="00CD3664" w:rsidRPr="00390BA6">
        <w:rPr>
          <w:rFonts w:ascii="Times New Roman" w:hAnsi="Times New Roman" w:cs="Times New Roman"/>
          <w:sz w:val="24"/>
          <w:szCs w:val="24"/>
          <w:lang w:val="en-US"/>
        </w:rPr>
        <w:t xml:space="preserve"> </w:t>
      </w:r>
      <w:r w:rsidR="00F60940">
        <w:rPr>
          <w:rFonts w:ascii="Times New Roman" w:hAnsi="Times New Roman" w:cs="Times New Roman"/>
          <w:sz w:val="24"/>
          <w:szCs w:val="24"/>
          <w:lang w:val="en-US"/>
        </w:rPr>
        <w:t>7].</w:t>
      </w:r>
    </w:p>
    <w:p w14:paraId="0C12AB75" w14:textId="77777777" w:rsidR="00CD3664" w:rsidRPr="00390BA6" w:rsidRDefault="00CD3664" w:rsidP="00CD3664">
      <w:pPr>
        <w:rPr>
          <w:rFonts w:ascii="Times New Roman" w:hAnsi="Times New Roman" w:cs="Times New Roman"/>
          <w:sz w:val="24"/>
          <w:szCs w:val="24"/>
        </w:rPr>
      </w:pPr>
    </w:p>
    <w:p w14:paraId="43485F7A" w14:textId="77777777" w:rsidR="00CD3664" w:rsidRPr="00390BA6" w:rsidRDefault="00CD3664" w:rsidP="00130171">
      <w:pPr>
        <w:jc w:val="center"/>
        <w:rPr>
          <w:rFonts w:ascii="Times New Roman" w:hAnsi="Times New Roman" w:cs="Times New Roman"/>
          <w:sz w:val="24"/>
          <w:szCs w:val="24"/>
        </w:rPr>
      </w:pPr>
    </w:p>
    <w:p w14:paraId="4A839918" w14:textId="77777777" w:rsidR="00CD3664" w:rsidRPr="00390BA6" w:rsidRDefault="00CD3664" w:rsidP="00130171">
      <w:pPr>
        <w:jc w:val="center"/>
        <w:rPr>
          <w:rFonts w:ascii="Times New Roman" w:hAnsi="Times New Roman" w:cs="Times New Roman"/>
          <w:sz w:val="24"/>
          <w:szCs w:val="24"/>
        </w:rPr>
      </w:pPr>
    </w:p>
    <w:p w14:paraId="35951C64" w14:textId="77777777" w:rsidR="00CD3664" w:rsidRPr="00390BA6" w:rsidRDefault="00CD3664" w:rsidP="00130171">
      <w:pPr>
        <w:jc w:val="center"/>
        <w:rPr>
          <w:rFonts w:ascii="Times New Roman" w:hAnsi="Times New Roman" w:cs="Times New Roman"/>
          <w:sz w:val="24"/>
          <w:szCs w:val="24"/>
        </w:rPr>
      </w:pPr>
    </w:p>
    <w:p w14:paraId="346EE6AB" w14:textId="77777777" w:rsidR="00CD3664" w:rsidRPr="00390BA6" w:rsidRDefault="00CD3664" w:rsidP="00130171">
      <w:pPr>
        <w:jc w:val="center"/>
        <w:rPr>
          <w:rFonts w:ascii="Times New Roman" w:hAnsi="Times New Roman" w:cs="Times New Roman"/>
          <w:sz w:val="24"/>
          <w:szCs w:val="24"/>
        </w:rPr>
      </w:pPr>
    </w:p>
    <w:p w14:paraId="1D940CC2" w14:textId="77777777" w:rsidR="00CD3664" w:rsidRPr="00390BA6" w:rsidRDefault="00CD3664" w:rsidP="00130171">
      <w:pPr>
        <w:jc w:val="center"/>
        <w:rPr>
          <w:rFonts w:ascii="Times New Roman" w:hAnsi="Times New Roman" w:cs="Times New Roman"/>
          <w:sz w:val="24"/>
          <w:szCs w:val="24"/>
        </w:rPr>
      </w:pPr>
    </w:p>
    <w:p w14:paraId="53BA31C3" w14:textId="77777777" w:rsidR="00CD3664" w:rsidRPr="00390BA6" w:rsidRDefault="00CD3664" w:rsidP="00130171">
      <w:pPr>
        <w:jc w:val="center"/>
        <w:rPr>
          <w:rFonts w:ascii="Times New Roman" w:hAnsi="Times New Roman" w:cs="Times New Roman"/>
          <w:sz w:val="24"/>
          <w:szCs w:val="24"/>
        </w:rPr>
      </w:pPr>
    </w:p>
    <w:p w14:paraId="2913E407" w14:textId="77777777" w:rsidR="00CD3664" w:rsidRPr="00390BA6" w:rsidRDefault="00CD3664" w:rsidP="00130171">
      <w:pPr>
        <w:jc w:val="center"/>
        <w:rPr>
          <w:rFonts w:ascii="Times New Roman" w:hAnsi="Times New Roman" w:cs="Times New Roman"/>
          <w:sz w:val="24"/>
          <w:szCs w:val="24"/>
        </w:rPr>
      </w:pPr>
    </w:p>
    <w:p w14:paraId="7B1FA061" w14:textId="77777777" w:rsidR="00CD3664" w:rsidRPr="00390BA6" w:rsidRDefault="00CD3664" w:rsidP="00130171">
      <w:pPr>
        <w:jc w:val="center"/>
        <w:rPr>
          <w:rFonts w:ascii="Times New Roman" w:hAnsi="Times New Roman" w:cs="Times New Roman"/>
          <w:sz w:val="24"/>
          <w:szCs w:val="24"/>
        </w:rPr>
      </w:pPr>
    </w:p>
    <w:p w14:paraId="0758A027" w14:textId="77777777" w:rsidR="00CD3664" w:rsidRPr="00390BA6" w:rsidRDefault="00CD3664" w:rsidP="00130171">
      <w:pPr>
        <w:jc w:val="center"/>
        <w:rPr>
          <w:rFonts w:ascii="Times New Roman" w:hAnsi="Times New Roman" w:cs="Times New Roman"/>
          <w:sz w:val="24"/>
          <w:szCs w:val="24"/>
        </w:rPr>
      </w:pPr>
    </w:p>
    <w:p w14:paraId="6E04B5D5" w14:textId="77777777" w:rsidR="00CD3664" w:rsidRPr="00390BA6" w:rsidRDefault="00CD3664" w:rsidP="00130171">
      <w:pPr>
        <w:jc w:val="center"/>
        <w:rPr>
          <w:rFonts w:ascii="Times New Roman" w:hAnsi="Times New Roman" w:cs="Times New Roman"/>
          <w:sz w:val="24"/>
          <w:szCs w:val="24"/>
        </w:rPr>
      </w:pPr>
    </w:p>
    <w:p w14:paraId="45C09906" w14:textId="77777777" w:rsidR="00CD3664" w:rsidRPr="00390BA6" w:rsidRDefault="00CD3664" w:rsidP="00130171">
      <w:pPr>
        <w:jc w:val="center"/>
        <w:rPr>
          <w:rFonts w:ascii="Times New Roman" w:hAnsi="Times New Roman" w:cs="Times New Roman"/>
          <w:sz w:val="24"/>
          <w:szCs w:val="24"/>
        </w:rPr>
      </w:pPr>
    </w:p>
    <w:p w14:paraId="7D3D2CAA" w14:textId="09286035" w:rsidR="001D240C" w:rsidRPr="00390BA6" w:rsidRDefault="001D240C" w:rsidP="001D240C">
      <w:pPr>
        <w:rPr>
          <w:rFonts w:ascii="Times New Roman" w:hAnsi="Times New Roman" w:cs="Times New Roman"/>
          <w:sz w:val="24"/>
          <w:szCs w:val="24"/>
        </w:rPr>
      </w:pPr>
    </w:p>
    <w:p w14:paraId="2EE779C8" w14:textId="77777777" w:rsidR="001D240C" w:rsidRPr="00390BA6" w:rsidRDefault="001D240C" w:rsidP="001D240C">
      <w:pPr>
        <w:rPr>
          <w:rFonts w:ascii="Times New Roman" w:hAnsi="Times New Roman" w:cs="Times New Roman"/>
          <w:sz w:val="24"/>
          <w:szCs w:val="24"/>
        </w:rPr>
      </w:pPr>
    </w:p>
    <w:p w14:paraId="0137C999" w14:textId="77777777" w:rsidR="001D240C" w:rsidRPr="00390BA6" w:rsidRDefault="001D240C" w:rsidP="001D240C">
      <w:pPr>
        <w:rPr>
          <w:rFonts w:ascii="Times New Roman" w:hAnsi="Times New Roman" w:cs="Times New Roman"/>
          <w:sz w:val="24"/>
          <w:szCs w:val="24"/>
        </w:rPr>
      </w:pPr>
    </w:p>
    <w:p w14:paraId="796038FD" w14:textId="283BCF5A" w:rsidR="00F64D0B" w:rsidRPr="00390BA6" w:rsidRDefault="00F64D0B" w:rsidP="001D240C">
      <w:pPr>
        <w:rPr>
          <w:rFonts w:ascii="Times New Roman" w:hAnsi="Times New Roman" w:cs="Times New Roman"/>
          <w:sz w:val="24"/>
          <w:szCs w:val="24"/>
        </w:rPr>
      </w:pPr>
    </w:p>
    <w:p w14:paraId="284B2F95" w14:textId="2A2DEC12" w:rsidR="00BA0406" w:rsidRPr="00390BA6" w:rsidRDefault="00780EFD" w:rsidP="00130171">
      <w:pPr>
        <w:jc w:val="center"/>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14:anchorId="3EC63738" wp14:editId="3F266B10">
            <wp:extent cx="3581400" cy="39383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2-ProSimp-t4-FigS1.jpg"/>
                    <pic:cNvPicPr/>
                  </pic:nvPicPr>
                  <pic:blipFill>
                    <a:blip r:embed="rId5">
                      <a:extLst>
                        <a:ext uri="{28A0092B-C50C-407E-A947-70E740481C1C}">
                          <a14:useLocalDpi xmlns:a14="http://schemas.microsoft.com/office/drawing/2010/main" val="0"/>
                        </a:ext>
                      </a:extLst>
                    </a:blip>
                    <a:stretch>
                      <a:fillRect/>
                    </a:stretch>
                  </pic:blipFill>
                  <pic:spPr>
                    <a:xfrm>
                      <a:off x="0" y="0"/>
                      <a:ext cx="3595874" cy="3954308"/>
                    </a:xfrm>
                    <a:prstGeom prst="rect">
                      <a:avLst/>
                    </a:prstGeom>
                  </pic:spPr>
                </pic:pic>
              </a:graphicData>
            </a:graphic>
          </wp:inline>
        </w:drawing>
      </w:r>
    </w:p>
    <w:p w14:paraId="659039B2" w14:textId="7D183CCE" w:rsidR="001D240C" w:rsidRPr="00390BA6" w:rsidRDefault="007E71D9" w:rsidP="001D240C">
      <w:pPr>
        <w:jc w:val="cente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25E199A8" wp14:editId="42BF0C1A">
            <wp:extent cx="4591050" cy="34432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Simp_t4_RP_suppmethods.jpg"/>
                    <pic:cNvPicPr/>
                  </pic:nvPicPr>
                  <pic:blipFill>
                    <a:blip r:embed="rId6">
                      <a:extLst>
                        <a:ext uri="{28A0092B-C50C-407E-A947-70E740481C1C}">
                          <a14:useLocalDpi xmlns:a14="http://schemas.microsoft.com/office/drawing/2010/main" val="0"/>
                        </a:ext>
                      </a:extLst>
                    </a:blip>
                    <a:stretch>
                      <a:fillRect/>
                    </a:stretch>
                  </pic:blipFill>
                  <pic:spPr>
                    <a:xfrm>
                      <a:off x="0" y="0"/>
                      <a:ext cx="4601814" cy="3451361"/>
                    </a:xfrm>
                    <a:prstGeom prst="rect">
                      <a:avLst/>
                    </a:prstGeom>
                  </pic:spPr>
                </pic:pic>
              </a:graphicData>
            </a:graphic>
          </wp:inline>
        </w:drawing>
      </w:r>
    </w:p>
    <w:p w14:paraId="33E27B4E" w14:textId="5A72E7DA" w:rsidR="00F64D0B" w:rsidRPr="00390BA6" w:rsidRDefault="007E71D9" w:rsidP="00F64D0B">
      <w:pPr>
        <w:spacing w:after="0" w:line="480" w:lineRule="auto"/>
        <w:rPr>
          <w:rFonts w:ascii="Times New Roman" w:hAnsi="Times New Roman" w:cs="Times New Roman"/>
          <w:sz w:val="24"/>
          <w:szCs w:val="24"/>
        </w:rPr>
      </w:pPr>
      <w:r w:rsidRPr="002F629C">
        <w:rPr>
          <w:rFonts w:ascii="Times New Roman" w:hAnsi="Times New Roman" w:cs="Times New Roman"/>
          <w:b/>
          <w:sz w:val="24"/>
          <w:szCs w:val="24"/>
        </w:rPr>
        <w:t>Fi</w:t>
      </w:r>
      <w:r w:rsidR="00E01FF9">
        <w:rPr>
          <w:rFonts w:ascii="Times New Roman" w:hAnsi="Times New Roman" w:cs="Times New Roman"/>
          <w:b/>
          <w:sz w:val="24"/>
          <w:szCs w:val="24"/>
        </w:rPr>
        <w:t>g</w:t>
      </w:r>
      <w:r w:rsidRPr="002F629C">
        <w:rPr>
          <w:rFonts w:ascii="Times New Roman" w:hAnsi="Times New Roman" w:cs="Times New Roman"/>
          <w:b/>
          <w:sz w:val="24"/>
          <w:szCs w:val="24"/>
        </w:rPr>
        <w:t xml:space="preserve"> S1</w:t>
      </w:r>
      <w:r w:rsidR="00F64D0B" w:rsidRPr="002F629C">
        <w:rPr>
          <w:rFonts w:ascii="Times New Roman" w:hAnsi="Times New Roman" w:cs="Times New Roman"/>
          <w:b/>
          <w:sz w:val="24"/>
          <w:szCs w:val="24"/>
        </w:rPr>
        <w:t>.</w:t>
      </w:r>
      <w:r w:rsidR="00F64D0B">
        <w:rPr>
          <w:rFonts w:ascii="Times New Roman" w:hAnsi="Times New Roman" w:cs="Times New Roman"/>
          <w:sz w:val="24"/>
          <w:szCs w:val="24"/>
        </w:rPr>
        <w:t xml:space="preserve"> </w:t>
      </w:r>
      <w:r w:rsidR="00C621FF" w:rsidRPr="00500D5A">
        <w:rPr>
          <w:rFonts w:ascii="Times New Roman" w:hAnsi="Times New Roman" w:cs="Times New Roman"/>
          <w:b/>
          <w:bCs/>
          <w:sz w:val="24"/>
          <w:szCs w:val="24"/>
        </w:rPr>
        <w:t>Example phase space trajectory and recurrence plot.</w:t>
      </w:r>
      <w:r w:rsidR="00C621FF">
        <w:rPr>
          <w:rFonts w:ascii="Times New Roman" w:hAnsi="Times New Roman" w:cs="Times New Roman"/>
          <w:sz w:val="24"/>
          <w:szCs w:val="24"/>
        </w:rPr>
        <w:t xml:space="preserve"> </w:t>
      </w:r>
      <w:r w:rsidR="00F64D0B">
        <w:rPr>
          <w:rFonts w:ascii="Times New Roman" w:hAnsi="Times New Roman" w:cs="Times New Roman"/>
          <w:sz w:val="24"/>
          <w:szCs w:val="24"/>
        </w:rPr>
        <w:t>Top: Example of a</w:t>
      </w:r>
      <w:r w:rsidR="00F64D0B" w:rsidRPr="00390BA6">
        <w:rPr>
          <w:rFonts w:ascii="Times New Roman" w:hAnsi="Times New Roman" w:cs="Times New Roman"/>
          <w:sz w:val="24"/>
          <w:szCs w:val="24"/>
        </w:rPr>
        <w:t xml:space="preserve"> single participant’s phase space trajectory of cardiac activity for a 1-minute tapping trial</w:t>
      </w:r>
      <w:r w:rsidR="00F64D0B">
        <w:rPr>
          <w:rFonts w:ascii="Times New Roman" w:hAnsi="Times New Roman" w:cs="Times New Roman"/>
          <w:sz w:val="24"/>
          <w:szCs w:val="24"/>
        </w:rPr>
        <w:t xml:space="preserve"> with </w:t>
      </w:r>
      <w:r w:rsidR="00F64D0B">
        <w:rPr>
          <w:rFonts w:ascii="Times New Roman" w:hAnsi="Times New Roman" w:cs="Times New Roman"/>
          <w:sz w:val="24"/>
          <w:szCs w:val="24"/>
        </w:rPr>
        <w:lastRenderedPageBreak/>
        <w:t xml:space="preserve">embedding dimension = 3 and time delay = 4. Bottom: </w:t>
      </w:r>
      <w:r w:rsidR="00F64D0B" w:rsidRPr="00390BA6">
        <w:rPr>
          <w:rFonts w:ascii="Times New Roman" w:hAnsi="Times New Roman" w:cs="Times New Roman"/>
          <w:sz w:val="24"/>
          <w:szCs w:val="24"/>
        </w:rPr>
        <w:t>The recurrence plot derived from the phase space. The cardiac time series is plotted on the x- and y-axes. Each black dot represents a point that was recurrent with another point in the phase space. White space represents non-recurrent points. The total proportion of black points in the recurrence plot is the Recurrence Rate. Diagonal structures represent sequential points of recurrence, signalling cardiac predictability. The proportion of black poin</w:t>
      </w:r>
      <w:r w:rsidR="00F64D0B">
        <w:rPr>
          <w:rFonts w:ascii="Times New Roman" w:hAnsi="Times New Roman" w:cs="Times New Roman"/>
          <w:sz w:val="24"/>
          <w:szCs w:val="24"/>
        </w:rPr>
        <w:t>ts that form diagonal lines is</w:t>
      </w:r>
      <w:r w:rsidR="00F64D0B" w:rsidRPr="00390BA6">
        <w:rPr>
          <w:rFonts w:ascii="Times New Roman" w:hAnsi="Times New Roman" w:cs="Times New Roman"/>
          <w:sz w:val="24"/>
          <w:szCs w:val="24"/>
        </w:rPr>
        <w:t xml:space="preserve"> Determinism</w:t>
      </w:r>
      <w:r w:rsidR="00F64D0B">
        <w:rPr>
          <w:rFonts w:ascii="Times New Roman" w:hAnsi="Times New Roman" w:cs="Times New Roman"/>
          <w:sz w:val="24"/>
          <w:szCs w:val="24"/>
        </w:rPr>
        <w:t xml:space="preserve"> (%)</w:t>
      </w:r>
      <w:r w:rsidR="00F64D0B" w:rsidRPr="00390BA6">
        <w:rPr>
          <w:rFonts w:ascii="Times New Roman" w:hAnsi="Times New Roman" w:cs="Times New Roman"/>
          <w:sz w:val="24"/>
          <w:szCs w:val="24"/>
        </w:rPr>
        <w:t>.</w:t>
      </w:r>
    </w:p>
    <w:p w14:paraId="690245D7" w14:textId="09484096" w:rsidR="001D240C" w:rsidRPr="00390BA6" w:rsidRDefault="001D240C" w:rsidP="001D240C">
      <w:pPr>
        <w:jc w:val="center"/>
        <w:rPr>
          <w:rFonts w:ascii="Times New Roman" w:hAnsi="Times New Roman" w:cs="Times New Roman"/>
          <w:sz w:val="24"/>
          <w:szCs w:val="24"/>
        </w:rPr>
      </w:pPr>
    </w:p>
    <w:p w14:paraId="173E43B1" w14:textId="77777777" w:rsidR="001D240C" w:rsidRPr="00390BA6" w:rsidRDefault="001D240C" w:rsidP="001D240C">
      <w:pPr>
        <w:jc w:val="center"/>
        <w:rPr>
          <w:rFonts w:ascii="Times New Roman" w:hAnsi="Times New Roman" w:cs="Times New Roman"/>
          <w:sz w:val="24"/>
          <w:szCs w:val="24"/>
        </w:rPr>
      </w:pPr>
    </w:p>
    <w:p w14:paraId="462EB7C5" w14:textId="4ECA9D21" w:rsidR="00F60940" w:rsidRDefault="00F60940" w:rsidP="00F60940">
      <w:pPr>
        <w:rPr>
          <w:rFonts w:ascii="Times New Roman" w:hAnsi="Times New Roman" w:cs="Times New Roman"/>
          <w:sz w:val="24"/>
          <w:szCs w:val="24"/>
        </w:rPr>
      </w:pPr>
    </w:p>
    <w:p w14:paraId="4DFAE589" w14:textId="2D449DD9" w:rsidR="00F64D0B" w:rsidRDefault="00F64D0B" w:rsidP="00F60940">
      <w:pPr>
        <w:rPr>
          <w:rFonts w:ascii="Times New Roman" w:hAnsi="Times New Roman" w:cs="Times New Roman"/>
          <w:sz w:val="24"/>
          <w:szCs w:val="24"/>
        </w:rPr>
      </w:pPr>
    </w:p>
    <w:p w14:paraId="3C6868F2" w14:textId="0C8EE0F6" w:rsidR="00F64D0B" w:rsidRDefault="00F64D0B" w:rsidP="00F60940">
      <w:pPr>
        <w:rPr>
          <w:rFonts w:ascii="Times New Roman" w:hAnsi="Times New Roman" w:cs="Times New Roman"/>
          <w:sz w:val="24"/>
          <w:szCs w:val="24"/>
        </w:rPr>
      </w:pPr>
    </w:p>
    <w:p w14:paraId="6058F70F" w14:textId="500AF568" w:rsidR="00F64D0B" w:rsidRDefault="00F64D0B" w:rsidP="00F60940">
      <w:pPr>
        <w:rPr>
          <w:rFonts w:ascii="Times New Roman" w:hAnsi="Times New Roman" w:cs="Times New Roman"/>
          <w:sz w:val="24"/>
          <w:szCs w:val="24"/>
        </w:rPr>
      </w:pPr>
    </w:p>
    <w:p w14:paraId="4F757364" w14:textId="67D8B0A5" w:rsidR="00F64D0B" w:rsidRDefault="00F64D0B" w:rsidP="00F60940">
      <w:pPr>
        <w:rPr>
          <w:rFonts w:ascii="Times New Roman" w:hAnsi="Times New Roman" w:cs="Times New Roman"/>
          <w:sz w:val="24"/>
          <w:szCs w:val="24"/>
        </w:rPr>
      </w:pPr>
    </w:p>
    <w:p w14:paraId="7EFDAAAA" w14:textId="64893E35" w:rsidR="00F64D0B" w:rsidRDefault="00F64D0B" w:rsidP="00F60940">
      <w:pPr>
        <w:rPr>
          <w:rFonts w:ascii="Times New Roman" w:hAnsi="Times New Roman" w:cs="Times New Roman"/>
          <w:sz w:val="24"/>
          <w:szCs w:val="24"/>
        </w:rPr>
      </w:pPr>
    </w:p>
    <w:p w14:paraId="00245A3D" w14:textId="0DA6879E" w:rsidR="00F64D0B" w:rsidRDefault="00F64D0B" w:rsidP="00F60940">
      <w:pPr>
        <w:rPr>
          <w:rFonts w:ascii="Times New Roman" w:hAnsi="Times New Roman" w:cs="Times New Roman"/>
          <w:sz w:val="24"/>
          <w:szCs w:val="24"/>
        </w:rPr>
      </w:pPr>
    </w:p>
    <w:p w14:paraId="48AD6761" w14:textId="3F63D82D" w:rsidR="00F64D0B" w:rsidRDefault="00F64D0B" w:rsidP="00F60940">
      <w:pPr>
        <w:rPr>
          <w:rFonts w:ascii="Times New Roman" w:hAnsi="Times New Roman" w:cs="Times New Roman"/>
          <w:sz w:val="24"/>
          <w:szCs w:val="24"/>
        </w:rPr>
      </w:pPr>
    </w:p>
    <w:p w14:paraId="7468FD87" w14:textId="7AD3134F" w:rsidR="00F64D0B" w:rsidRDefault="00F64D0B" w:rsidP="00F60940">
      <w:pPr>
        <w:rPr>
          <w:rFonts w:ascii="Times New Roman" w:hAnsi="Times New Roman" w:cs="Times New Roman"/>
          <w:sz w:val="24"/>
          <w:szCs w:val="24"/>
        </w:rPr>
      </w:pPr>
    </w:p>
    <w:p w14:paraId="0E98B3DD" w14:textId="1338E9FF" w:rsidR="00F64D0B" w:rsidRDefault="00F64D0B" w:rsidP="00F60940">
      <w:pPr>
        <w:rPr>
          <w:rFonts w:ascii="Times New Roman" w:hAnsi="Times New Roman" w:cs="Times New Roman"/>
          <w:sz w:val="24"/>
          <w:szCs w:val="24"/>
        </w:rPr>
      </w:pPr>
    </w:p>
    <w:p w14:paraId="0975A4C5" w14:textId="013ED7D6" w:rsidR="00F64D0B" w:rsidRDefault="00F64D0B" w:rsidP="00F60940">
      <w:pPr>
        <w:rPr>
          <w:rFonts w:ascii="Times New Roman" w:hAnsi="Times New Roman" w:cs="Times New Roman"/>
          <w:sz w:val="24"/>
          <w:szCs w:val="24"/>
        </w:rPr>
      </w:pPr>
    </w:p>
    <w:p w14:paraId="62EADE0B" w14:textId="675539C4" w:rsidR="00F64D0B" w:rsidRDefault="00F64D0B" w:rsidP="00F60940">
      <w:pPr>
        <w:rPr>
          <w:rFonts w:ascii="Times New Roman" w:hAnsi="Times New Roman" w:cs="Times New Roman"/>
          <w:sz w:val="24"/>
          <w:szCs w:val="24"/>
        </w:rPr>
      </w:pPr>
    </w:p>
    <w:p w14:paraId="37045A6F" w14:textId="4453629F" w:rsidR="00F64D0B" w:rsidRDefault="00F64D0B" w:rsidP="00F60940">
      <w:pPr>
        <w:rPr>
          <w:rFonts w:ascii="Times New Roman" w:hAnsi="Times New Roman" w:cs="Times New Roman"/>
          <w:sz w:val="24"/>
          <w:szCs w:val="24"/>
        </w:rPr>
      </w:pPr>
    </w:p>
    <w:p w14:paraId="4DFB52D7" w14:textId="3DA5DD38" w:rsidR="00F64D0B" w:rsidRDefault="00F64D0B" w:rsidP="00F60940">
      <w:pPr>
        <w:rPr>
          <w:rFonts w:ascii="Times New Roman" w:hAnsi="Times New Roman" w:cs="Times New Roman"/>
          <w:sz w:val="24"/>
          <w:szCs w:val="24"/>
        </w:rPr>
      </w:pPr>
    </w:p>
    <w:p w14:paraId="1F248264" w14:textId="56AAF006" w:rsidR="00F64D0B" w:rsidRDefault="00F64D0B" w:rsidP="00F60940">
      <w:pPr>
        <w:rPr>
          <w:rFonts w:ascii="Times New Roman" w:hAnsi="Times New Roman" w:cs="Times New Roman"/>
          <w:sz w:val="24"/>
          <w:szCs w:val="24"/>
        </w:rPr>
      </w:pPr>
    </w:p>
    <w:p w14:paraId="76C6EAC5" w14:textId="48298A8A" w:rsidR="00F64D0B" w:rsidRDefault="00F64D0B" w:rsidP="00F60940">
      <w:pPr>
        <w:rPr>
          <w:rFonts w:ascii="Times New Roman" w:hAnsi="Times New Roman" w:cs="Times New Roman"/>
          <w:sz w:val="24"/>
          <w:szCs w:val="24"/>
        </w:rPr>
      </w:pPr>
    </w:p>
    <w:p w14:paraId="7CB4BD73" w14:textId="3CD4E581" w:rsidR="00F64D0B" w:rsidRDefault="00F64D0B" w:rsidP="00F60940">
      <w:pPr>
        <w:rPr>
          <w:rFonts w:ascii="Times New Roman" w:hAnsi="Times New Roman" w:cs="Times New Roman"/>
          <w:sz w:val="24"/>
          <w:szCs w:val="24"/>
        </w:rPr>
      </w:pPr>
    </w:p>
    <w:p w14:paraId="4E756219" w14:textId="084149EE" w:rsidR="00F64D0B" w:rsidRDefault="00F64D0B" w:rsidP="00F60940">
      <w:pPr>
        <w:rPr>
          <w:rFonts w:ascii="Times New Roman" w:hAnsi="Times New Roman" w:cs="Times New Roman"/>
          <w:sz w:val="24"/>
          <w:szCs w:val="24"/>
        </w:rPr>
      </w:pPr>
    </w:p>
    <w:p w14:paraId="4BBDD1B4" w14:textId="4C22C09B" w:rsidR="00F64D0B" w:rsidRDefault="00F64D0B" w:rsidP="00F60940">
      <w:pPr>
        <w:rPr>
          <w:rFonts w:ascii="Times New Roman" w:hAnsi="Times New Roman" w:cs="Times New Roman"/>
          <w:sz w:val="24"/>
          <w:szCs w:val="24"/>
        </w:rPr>
      </w:pPr>
    </w:p>
    <w:p w14:paraId="66ED2FCA" w14:textId="6F8FF25E" w:rsidR="00F60940" w:rsidRPr="00FB59F6" w:rsidRDefault="00F60940" w:rsidP="00FB59F6">
      <w:pPr>
        <w:rPr>
          <w:rFonts w:ascii="Times New Roman" w:hAnsi="Times New Roman" w:cs="Times New Roman"/>
          <w:b/>
          <w:sz w:val="36"/>
          <w:szCs w:val="36"/>
        </w:rPr>
      </w:pPr>
      <w:r w:rsidRPr="00FB59F6">
        <w:rPr>
          <w:rFonts w:ascii="Times New Roman" w:hAnsi="Times New Roman" w:cs="Times New Roman"/>
          <w:b/>
          <w:sz w:val="36"/>
          <w:szCs w:val="36"/>
        </w:rPr>
        <w:lastRenderedPageBreak/>
        <w:t>References</w:t>
      </w:r>
    </w:p>
    <w:p w14:paraId="344F5477" w14:textId="77777777" w:rsidR="00F60940" w:rsidRPr="00AB1AD7"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lang w:val="en-US"/>
        </w:rPr>
      </w:pPr>
      <w:r w:rsidRPr="00AB1AD7">
        <w:rPr>
          <w:rFonts w:ascii="Times New Roman" w:eastAsia="Times New Roman" w:hAnsi="Times New Roman" w:cs="Times New Roman"/>
          <w:sz w:val="24"/>
          <w:szCs w:val="24"/>
        </w:rPr>
        <w:t>Takens, F. Detecting strange attractors in turbulence. In Rand D, Young L. (Eds.), Dynamical Systems and Turbulence. Berlin: Springer; 1981. pp. 366-381</w:t>
      </w:r>
    </w:p>
    <w:p w14:paraId="62682B46" w14:textId="77777777" w:rsidR="00F60940" w:rsidRPr="00816AF6"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lang w:val="en-US"/>
        </w:rPr>
      </w:pPr>
      <w:r w:rsidRPr="00AB1AD7">
        <w:rPr>
          <w:rFonts w:ascii="Times New Roman" w:eastAsia="Times New Roman" w:hAnsi="Times New Roman" w:cs="Times New Roman"/>
          <w:sz w:val="24"/>
          <w:szCs w:val="24"/>
          <w:shd w:val="clear" w:color="auto" w:fill="FFFFFF"/>
        </w:rPr>
        <w:t>Webber Jr CL, Zbilut JP. Recurrence quantification analysis of nonlinear dynamical systems. in: Riley MA, Van orden GC. Tutorials in contemporary nonlinear methods for the behavioral sciences. National Science Foundation; 2005. pp. 26-94.</w:t>
      </w:r>
    </w:p>
    <w:p w14:paraId="515118A9" w14:textId="77777777" w:rsidR="00F60940" w:rsidRPr="00816AF6"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shd w:val="clear" w:color="auto" w:fill="FFFFFF"/>
        </w:rPr>
      </w:pPr>
      <w:r w:rsidRPr="00816AF6">
        <w:rPr>
          <w:rFonts w:ascii="Times New Roman" w:eastAsia="Times New Roman" w:hAnsi="Times New Roman" w:cs="Times New Roman"/>
          <w:sz w:val="24"/>
          <w:szCs w:val="24"/>
          <w:shd w:val="clear" w:color="auto" w:fill="FFFFFF"/>
        </w:rPr>
        <w:t>Webber CL, Marwan N. Recurrence quantification analysis. Theory and Best Practices. Spring International Publishing: Switzerland. 2015.</w:t>
      </w:r>
    </w:p>
    <w:p w14:paraId="2F2BEB61" w14:textId="77777777" w:rsidR="00F60940" w:rsidRPr="00816AF6"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lang w:val="en-US"/>
        </w:rPr>
      </w:pPr>
      <w:r w:rsidRPr="00816AF6">
        <w:rPr>
          <w:rFonts w:ascii="Times New Roman" w:eastAsia="Times New Roman" w:hAnsi="Times New Roman" w:cs="Times New Roman"/>
          <w:sz w:val="24"/>
          <w:szCs w:val="24"/>
          <w:lang w:val="en-US"/>
        </w:rPr>
        <w:t>Javorka M, Turianikova Z, Tonhajzerova I, Javorka K, Baumert M. The effect of orthostasis on recurrence quantification analysis of heart rate and blood pressure dynamics. Physiol Meas. 2009; 30(1): 29-41.</w:t>
      </w:r>
    </w:p>
    <w:p w14:paraId="42F1B5DD" w14:textId="77777777" w:rsidR="00F60940" w:rsidRPr="007573B8"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lang w:val="en-US"/>
        </w:rPr>
      </w:pPr>
      <w:r w:rsidRPr="007573B8">
        <w:rPr>
          <w:rFonts w:ascii="Times New Roman" w:eastAsia="Times New Roman" w:hAnsi="Times New Roman" w:cs="Times New Roman"/>
          <w:sz w:val="24"/>
          <w:szCs w:val="24"/>
          <w:lang w:val="en-US"/>
        </w:rPr>
        <w:t>Javorka M, Trunkvalterova Z, Tonhajzerova I, Lazarova Z, Javorkova J, Javorka K. Recurrences in heart rate dynamics are changed in patients with diabetes mellitus. Clin Physiol Funct Imaging. 2008; 28(5): 326-31.</w:t>
      </w:r>
    </w:p>
    <w:p w14:paraId="4DDAC004" w14:textId="77777777" w:rsidR="00F60940" w:rsidRPr="002762E9"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lang w:val="en-US"/>
        </w:rPr>
      </w:pPr>
      <w:r w:rsidRPr="002762E9">
        <w:rPr>
          <w:rFonts w:ascii="Times New Roman" w:eastAsia="Times New Roman" w:hAnsi="Times New Roman" w:cs="Times New Roman"/>
          <w:sz w:val="24"/>
          <w:szCs w:val="24"/>
          <w:lang w:val="en-US"/>
        </w:rPr>
        <w:t>Marwan N, Carmen Romano M, Thiel M, Kurths J. Recurrence plots for the analysis of complex systems. Phys Rep. 2007; 438(5-6): 237-329.</w:t>
      </w:r>
    </w:p>
    <w:p w14:paraId="5C054666" w14:textId="77777777" w:rsidR="00F60940" w:rsidRPr="002762E9" w:rsidRDefault="00F60940" w:rsidP="00F60940">
      <w:pPr>
        <w:pStyle w:val="ListParagraph"/>
        <w:numPr>
          <w:ilvl w:val="0"/>
          <w:numId w:val="1"/>
        </w:numPr>
        <w:autoSpaceDE w:val="0"/>
        <w:autoSpaceDN w:val="0"/>
        <w:adjustRightInd w:val="0"/>
        <w:spacing w:after="0" w:line="480" w:lineRule="auto"/>
        <w:ind w:left="0"/>
        <w:rPr>
          <w:rFonts w:ascii="Times New Roman" w:eastAsia="Times New Roman" w:hAnsi="Times New Roman" w:cs="Times New Roman"/>
          <w:sz w:val="24"/>
          <w:szCs w:val="24"/>
          <w:shd w:val="clear" w:color="auto" w:fill="FFFFFF"/>
        </w:rPr>
      </w:pPr>
      <w:r w:rsidRPr="00390BA6">
        <w:rPr>
          <w:rFonts w:ascii="Times New Roman" w:hAnsi="Times New Roman" w:cs="Times New Roman"/>
          <w:color w:val="222222"/>
          <w:sz w:val="24"/>
          <w:szCs w:val="24"/>
          <w:shd w:val="clear" w:color="auto" w:fill="FFFFFF"/>
        </w:rPr>
        <w:t xml:space="preserve">Nayak SK, Bit A, Dey A, Mohapatra B, Pal K. A review on the nonlinear dynamical system analysis of electrocardiogram signal. J Healthc Eng. 2018 May 2. </w:t>
      </w:r>
      <w:r w:rsidRPr="00390BA6">
        <w:rPr>
          <w:rFonts w:ascii="Times New Roman" w:hAnsi="Times New Roman" w:cs="Times New Roman"/>
          <w:sz w:val="24"/>
          <w:szCs w:val="24"/>
          <w:shd w:val="clear" w:color="auto" w:fill="FFFFFF"/>
        </w:rPr>
        <w:t>doi: 10.1155/2018/6920420.</w:t>
      </w:r>
    </w:p>
    <w:p w14:paraId="5B93DDD8" w14:textId="77777777" w:rsidR="002567FA" w:rsidRPr="00390BA6" w:rsidRDefault="002567FA" w:rsidP="00130171">
      <w:pPr>
        <w:jc w:val="center"/>
        <w:rPr>
          <w:rFonts w:ascii="Times New Roman" w:hAnsi="Times New Roman" w:cs="Times New Roman"/>
          <w:sz w:val="24"/>
          <w:szCs w:val="24"/>
        </w:rPr>
      </w:pPr>
    </w:p>
    <w:sectPr w:rsidR="002567FA" w:rsidRPr="00390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7023"/>
    <w:multiLevelType w:val="hybridMultilevel"/>
    <w:tmpl w:val="60A4FD14"/>
    <w:lvl w:ilvl="0" w:tplc="CC882A6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77FD7CF5"/>
    <w:multiLevelType w:val="hybridMultilevel"/>
    <w:tmpl w:val="BF0E20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1"/>
    <w:rsid w:val="00130171"/>
    <w:rsid w:val="001B15B5"/>
    <w:rsid w:val="001D240C"/>
    <w:rsid w:val="0021181C"/>
    <w:rsid w:val="002567FA"/>
    <w:rsid w:val="002B0603"/>
    <w:rsid w:val="002F629C"/>
    <w:rsid w:val="00383539"/>
    <w:rsid w:val="00390BA6"/>
    <w:rsid w:val="006C3624"/>
    <w:rsid w:val="00780EFD"/>
    <w:rsid w:val="007E71D9"/>
    <w:rsid w:val="008378DC"/>
    <w:rsid w:val="00BA0406"/>
    <w:rsid w:val="00C621FF"/>
    <w:rsid w:val="00C651B8"/>
    <w:rsid w:val="00CD3664"/>
    <w:rsid w:val="00DC1822"/>
    <w:rsid w:val="00E01FF9"/>
    <w:rsid w:val="00E578B6"/>
    <w:rsid w:val="00F60940"/>
    <w:rsid w:val="00F64D0B"/>
    <w:rsid w:val="00FB5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8874"/>
  <w15:chartTrackingRefBased/>
  <w15:docId w15:val="{33DA7143-5282-4F42-BB1B-7DD3809E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664"/>
    <w:rPr>
      <w:sz w:val="16"/>
      <w:szCs w:val="16"/>
    </w:rPr>
  </w:style>
  <w:style w:type="paragraph" w:styleId="CommentText">
    <w:name w:val="annotation text"/>
    <w:basedOn w:val="Normal"/>
    <w:link w:val="CommentTextChar"/>
    <w:uiPriority w:val="99"/>
    <w:unhideWhenUsed/>
    <w:rsid w:val="00CD36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D36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64"/>
    <w:rPr>
      <w:rFonts w:ascii="Segoe UI" w:hAnsi="Segoe UI" w:cs="Segoe UI"/>
      <w:sz w:val="18"/>
      <w:szCs w:val="18"/>
    </w:rPr>
  </w:style>
  <w:style w:type="paragraph" w:styleId="ListParagraph">
    <w:name w:val="List Paragraph"/>
    <w:basedOn w:val="Normal"/>
    <w:uiPriority w:val="34"/>
    <w:qFormat/>
    <w:rsid w:val="002567FA"/>
    <w:pPr>
      <w:ind w:left="720"/>
      <w:contextualSpacing/>
    </w:pPr>
  </w:style>
  <w:style w:type="paragraph" w:styleId="CommentSubject">
    <w:name w:val="annotation subject"/>
    <w:basedOn w:val="CommentText"/>
    <w:next w:val="CommentText"/>
    <w:link w:val="CommentSubjectChar"/>
    <w:uiPriority w:val="99"/>
    <w:semiHidden/>
    <w:unhideWhenUsed/>
    <w:rsid w:val="006C362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36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Shannon Wright</cp:lastModifiedBy>
  <cp:revision>5</cp:revision>
  <dcterms:created xsi:type="dcterms:W3CDTF">2023-06-17T16:12:00Z</dcterms:created>
  <dcterms:modified xsi:type="dcterms:W3CDTF">2023-09-18T21:29:00Z</dcterms:modified>
</cp:coreProperties>
</file>