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62" w:rsidRPr="002B2851" w:rsidRDefault="00834E62" w:rsidP="00834E62">
      <w:pPr>
        <w:rPr>
          <w:rFonts w:ascii="Arial" w:hAnsi="Arial" w:cs="Arial"/>
        </w:rPr>
      </w:pPr>
      <w:r w:rsidRPr="002B2851">
        <w:rPr>
          <w:rFonts w:ascii="Arial" w:hAnsi="Arial" w:cs="Arial"/>
          <w:b/>
        </w:rPr>
        <w:t xml:space="preserve">S4 Table: </w:t>
      </w:r>
    </w:p>
    <w:p w:rsidR="00834E62" w:rsidRPr="002B2851" w:rsidRDefault="00834E62" w:rsidP="00834E62">
      <w:pPr>
        <w:spacing w:line="480" w:lineRule="auto"/>
        <w:rPr>
          <w:rFonts w:ascii="Arial" w:hAnsi="Arial" w:cs="Arial"/>
          <w:color w:val="000000" w:themeColor="text1"/>
        </w:rPr>
      </w:pPr>
      <w:r w:rsidRPr="002B2851">
        <w:rPr>
          <w:rFonts w:ascii="Arial" w:hAnsi="Arial" w:cs="Arial"/>
        </w:rPr>
        <w:t>TITLE: Adjusted outcomes of patients undergoing esophagectomy at safety-net hospitals (SNH) as compared to non-SNH, following entropy balancing</w:t>
      </w:r>
      <w:r w:rsidRPr="002B2851">
        <w:rPr>
          <w:rFonts w:ascii="Arial" w:hAnsi="Arial" w:cs="Arial"/>
          <w:color w:val="000000" w:themeColor="text1"/>
        </w:rPr>
        <w:t xml:space="preserve">. </w:t>
      </w:r>
    </w:p>
    <w:p w:rsidR="00834E62" w:rsidRPr="002B2851" w:rsidRDefault="00834E62" w:rsidP="00834E62">
      <w:pPr>
        <w:spacing w:line="480" w:lineRule="auto"/>
        <w:rPr>
          <w:rFonts w:ascii="Arial" w:hAnsi="Arial" w:cs="Arial"/>
        </w:rPr>
      </w:pPr>
      <w:r w:rsidRPr="002B2851">
        <w:rPr>
          <w:rFonts w:ascii="Arial" w:hAnsi="Arial" w:cs="Arial"/>
          <w:color w:val="000000" w:themeColor="text1"/>
        </w:rPr>
        <w:t>CAPTION: Outcomes reported as Adjusted Odds Ratio (AOR) with 95% confidence intervals (95% CI).</w:t>
      </w:r>
    </w:p>
    <w:p w:rsidR="00834E62" w:rsidRPr="002B2851" w:rsidRDefault="00834E62" w:rsidP="00834E62">
      <w:pPr>
        <w:spacing w:line="480" w:lineRule="auto"/>
        <w:rPr>
          <w:rFonts w:ascii="Arial" w:hAnsi="Arial" w:cs="Arial"/>
        </w:rPr>
      </w:pPr>
      <w:r w:rsidRPr="002B2851">
        <w:rPr>
          <w:rFonts w:ascii="Arial" w:hAnsi="Arial" w:cs="Arial"/>
          <w:i/>
        </w:rPr>
        <w:t>*</w:t>
      </w:r>
      <w:r w:rsidRPr="002B2851">
        <w:rPr>
          <w:rFonts w:ascii="Arial" w:hAnsi="Arial" w:cs="Arial"/>
          <w:i/>
          <w:iCs/>
        </w:rPr>
        <w:t>IQR</w:t>
      </w:r>
      <w:r w:rsidRPr="002B2851">
        <w:rPr>
          <w:rFonts w:ascii="Arial" w:hAnsi="Arial" w:cs="Arial"/>
        </w:rPr>
        <w:t xml:space="preserve">, interquartile range; </w:t>
      </w:r>
      <w:r w:rsidRPr="002B2851">
        <w:rPr>
          <w:rFonts w:ascii="Arial" w:hAnsi="Arial" w:cs="Arial"/>
          <w:i/>
        </w:rPr>
        <w:t xml:space="preserve">USD, </w:t>
      </w:r>
      <w:r w:rsidRPr="002B2851">
        <w:rPr>
          <w:rFonts w:ascii="Arial" w:hAnsi="Arial" w:cs="Arial"/>
        </w:rPr>
        <w:t>United States dollar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440"/>
        <w:gridCol w:w="2970"/>
        <w:gridCol w:w="1260"/>
      </w:tblGrid>
      <w:tr w:rsidR="00834E62" w:rsidRPr="002B2851" w:rsidTr="00971E4B">
        <w:trPr>
          <w:trHeight w:val="88"/>
        </w:trPr>
        <w:tc>
          <w:tcPr>
            <w:tcW w:w="3600" w:type="dxa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</w:tcBorders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/>
              </w:rPr>
            </w:pPr>
            <w:r w:rsidRPr="002B2851">
              <w:rPr>
                <w:rFonts w:ascii="Arial" w:hAnsi="Arial" w:cs="Arial"/>
                <w:b/>
              </w:rPr>
              <w:t>Adjusted</w:t>
            </w:r>
          </w:p>
        </w:tc>
      </w:tr>
      <w:tr w:rsidR="00834E62" w:rsidRPr="002B2851" w:rsidTr="00971E4B">
        <w:trPr>
          <w:trHeight w:val="88"/>
        </w:trPr>
        <w:tc>
          <w:tcPr>
            <w:tcW w:w="3600" w:type="dxa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/>
                <w:i/>
              </w:rPr>
            </w:pPr>
            <w:r w:rsidRPr="002B2851">
              <w:rPr>
                <w:rFonts w:ascii="Arial" w:hAnsi="Arial" w:cs="Arial"/>
                <w:b/>
                <w:i/>
              </w:rPr>
              <w:t>SNH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/>
                <w:i/>
              </w:rPr>
            </w:pPr>
            <w:r w:rsidRPr="002B2851">
              <w:rPr>
                <w:rFonts w:ascii="Arial" w:hAnsi="Arial" w:cs="Arial"/>
                <w:b/>
                <w:i/>
              </w:rPr>
              <w:t>95% CI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/>
                <w:i/>
              </w:rPr>
            </w:pPr>
            <w:r w:rsidRPr="002B2851">
              <w:rPr>
                <w:rFonts w:ascii="Arial" w:hAnsi="Arial" w:cs="Arial"/>
                <w:b/>
                <w:i/>
              </w:rPr>
              <w:t>P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hideMark/>
          </w:tcPr>
          <w:p w:rsidR="00834E62" w:rsidRPr="002B2851" w:rsidRDefault="00834E62" w:rsidP="00971E4B">
            <w:pPr>
              <w:rPr>
                <w:rFonts w:ascii="Arial" w:hAnsi="Arial" w:cs="Arial"/>
                <w:b/>
              </w:rPr>
            </w:pPr>
            <w:r w:rsidRPr="002B2851">
              <w:rPr>
                <w:rFonts w:ascii="Arial" w:hAnsi="Arial" w:cs="Arial"/>
                <w:b/>
              </w:rPr>
              <w:t>Clinical outcomes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In-hospital mortality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1.32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1.09-1.59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0.01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Infectious complications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1.03-1.34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0.01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Intraoperative complications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1.37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1.14-1.66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0.001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  <w:hideMark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Respiratory complications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1.14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1.03-1.27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0.01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Blood transfusion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1.42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1.17-1.73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&lt;0.001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Cerebrovascular complications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1.48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0.81-2.70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0.20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Thromboembolic complications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0.85-1.61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0.33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Any complication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1.18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1.07-1.30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0.001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Failure to rescue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1.05-1.56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0.02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Non-home discharge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1.22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1.08-1.37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0.001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Non-elective 90-day readmission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1.15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1.04-1.26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0.004</w:t>
            </w: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  <w:hideMark/>
          </w:tcPr>
          <w:p w:rsidR="00834E62" w:rsidRPr="002B2851" w:rsidRDefault="00834E62" w:rsidP="00971E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2851">
              <w:rPr>
                <w:rFonts w:ascii="Arial" w:hAnsi="Arial" w:cs="Arial"/>
                <w:b/>
                <w:bCs/>
                <w:color w:val="000000"/>
              </w:rPr>
              <w:t>Resource utilization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4E62" w:rsidRPr="002B2851" w:rsidTr="00971E4B">
        <w:trPr>
          <w:trHeight w:val="225"/>
        </w:trPr>
        <w:tc>
          <w:tcPr>
            <w:tcW w:w="3600" w:type="dxa"/>
            <w:vAlign w:val="center"/>
            <w:hideMark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Length of stay (days) [IQR]</w:t>
            </w:r>
          </w:p>
        </w:tc>
        <w:tc>
          <w:tcPr>
            <w:tcW w:w="144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+1.43</w:t>
            </w:r>
          </w:p>
        </w:tc>
        <w:tc>
          <w:tcPr>
            <w:tcW w:w="297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</w:rPr>
            </w:pPr>
            <w:r w:rsidRPr="002B2851">
              <w:rPr>
                <w:rFonts w:ascii="Arial" w:hAnsi="Arial" w:cs="Arial"/>
              </w:rPr>
              <w:t>+0.71-2.15</w:t>
            </w:r>
          </w:p>
        </w:tc>
        <w:tc>
          <w:tcPr>
            <w:tcW w:w="1260" w:type="dxa"/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</w:rPr>
            </w:pPr>
            <w:r w:rsidRPr="002B2851">
              <w:rPr>
                <w:rFonts w:ascii="Arial" w:hAnsi="Arial" w:cs="Arial"/>
              </w:rPr>
              <w:t>&lt;0.001</w:t>
            </w:r>
          </w:p>
        </w:tc>
      </w:tr>
      <w:tr w:rsidR="00834E62" w:rsidRPr="0090582B" w:rsidTr="00971E4B">
        <w:trPr>
          <w:trHeight w:val="8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4E62" w:rsidRPr="002B2851" w:rsidRDefault="00834E62" w:rsidP="00971E4B">
            <w:pPr>
              <w:ind w:firstLine="165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Cost (USD $1,000) [IQR]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color w:val="000000"/>
              </w:rPr>
            </w:pPr>
            <w:r w:rsidRPr="002B2851">
              <w:rPr>
                <w:rFonts w:ascii="Arial" w:hAnsi="Arial" w:cs="Arial"/>
                <w:color w:val="000000"/>
              </w:rPr>
              <w:t>+10.90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62" w:rsidRPr="002B2851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+7.41-14.39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62" w:rsidRPr="0090582B" w:rsidRDefault="00834E62" w:rsidP="00971E4B">
            <w:pPr>
              <w:jc w:val="center"/>
              <w:rPr>
                <w:rFonts w:ascii="Arial" w:hAnsi="Arial" w:cs="Arial"/>
                <w:bCs/>
              </w:rPr>
            </w:pPr>
            <w:r w:rsidRPr="002B2851">
              <w:rPr>
                <w:rFonts w:ascii="Arial" w:hAnsi="Arial" w:cs="Arial"/>
                <w:bCs/>
              </w:rPr>
              <w:t>&lt;0.001</w:t>
            </w:r>
          </w:p>
        </w:tc>
      </w:tr>
    </w:tbl>
    <w:p w:rsidR="00834E62" w:rsidRPr="0090582B" w:rsidRDefault="00834E62" w:rsidP="00834E62"/>
    <w:p w:rsidR="00A030D0" w:rsidRPr="00834E62" w:rsidRDefault="00A030D0" w:rsidP="00834E62">
      <w:bookmarkStart w:id="0" w:name="_GoBack"/>
      <w:bookmarkEnd w:id="0"/>
    </w:p>
    <w:sectPr w:rsidR="00A030D0" w:rsidRPr="00834E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D0" w:rsidRDefault="00A030D0" w:rsidP="00A030D0">
      <w:r>
        <w:separator/>
      </w:r>
    </w:p>
  </w:endnote>
  <w:endnote w:type="continuationSeparator" w:id="0">
    <w:p w:rsidR="00A030D0" w:rsidRDefault="00A030D0" w:rsidP="00A0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11593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0D0" w:rsidRPr="00A030D0" w:rsidRDefault="00A030D0">
        <w:pPr>
          <w:pStyle w:val="Footer"/>
          <w:jc w:val="center"/>
          <w:rPr>
            <w:rFonts w:ascii="Arial" w:hAnsi="Arial" w:cs="Arial"/>
          </w:rPr>
        </w:pPr>
        <w:r w:rsidRPr="00A030D0">
          <w:rPr>
            <w:rFonts w:ascii="Arial" w:hAnsi="Arial" w:cs="Arial"/>
          </w:rPr>
          <w:fldChar w:fldCharType="begin"/>
        </w:r>
        <w:r w:rsidRPr="00A030D0">
          <w:rPr>
            <w:rFonts w:ascii="Arial" w:hAnsi="Arial" w:cs="Arial"/>
          </w:rPr>
          <w:instrText xml:space="preserve"> PAGE   \* MERGEFORMAT </w:instrText>
        </w:r>
        <w:r w:rsidRPr="00A030D0">
          <w:rPr>
            <w:rFonts w:ascii="Arial" w:hAnsi="Arial" w:cs="Arial"/>
          </w:rPr>
          <w:fldChar w:fldCharType="separate"/>
        </w:r>
        <w:r w:rsidRPr="00A030D0">
          <w:rPr>
            <w:rFonts w:ascii="Arial" w:hAnsi="Arial" w:cs="Arial"/>
            <w:noProof/>
          </w:rPr>
          <w:t>2</w:t>
        </w:r>
        <w:r w:rsidRPr="00A030D0">
          <w:rPr>
            <w:rFonts w:ascii="Arial" w:hAnsi="Arial" w:cs="Arial"/>
            <w:noProof/>
          </w:rPr>
          <w:fldChar w:fldCharType="end"/>
        </w:r>
      </w:p>
    </w:sdtContent>
  </w:sdt>
  <w:p w:rsidR="00A030D0" w:rsidRPr="00A030D0" w:rsidRDefault="00A030D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D0" w:rsidRDefault="00A030D0" w:rsidP="00A030D0">
      <w:r>
        <w:separator/>
      </w:r>
    </w:p>
  </w:footnote>
  <w:footnote w:type="continuationSeparator" w:id="0">
    <w:p w:rsidR="00A030D0" w:rsidRDefault="00A030D0" w:rsidP="00A0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48"/>
    <w:rsid w:val="0008400A"/>
    <w:rsid w:val="00100003"/>
    <w:rsid w:val="00267D9B"/>
    <w:rsid w:val="00296A2B"/>
    <w:rsid w:val="002B2851"/>
    <w:rsid w:val="004B7B48"/>
    <w:rsid w:val="004D11FC"/>
    <w:rsid w:val="00834E62"/>
    <w:rsid w:val="0090582B"/>
    <w:rsid w:val="00A030D0"/>
    <w:rsid w:val="00A2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AE5A"/>
  <w15:chartTrackingRefBased/>
  <w15:docId w15:val="{B3C86C40-10A3-485A-92B4-FE145598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0D0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0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0D0"/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Sakowitz, Sara (Medical Student)</dc:creator>
  <cp:keywords/>
  <dc:description/>
  <cp:lastModifiedBy>Sakowitz, Sara (Medical Student)</cp:lastModifiedBy>
  <cp:revision>2</cp:revision>
  <dcterms:created xsi:type="dcterms:W3CDTF">2023-05-13T16:51:00Z</dcterms:created>
  <dcterms:modified xsi:type="dcterms:W3CDTF">2023-05-13T16:51:00Z</dcterms:modified>
</cp:coreProperties>
</file>