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289F" w14:textId="331C48EF" w:rsidR="00A433B7" w:rsidRDefault="00A433B7" w:rsidP="008539C2">
      <w:pPr>
        <w:spacing w:line="480" w:lineRule="auto"/>
        <w:rPr>
          <w:b/>
          <w:sz w:val="36"/>
          <w:szCs w:val="36"/>
        </w:rPr>
      </w:pPr>
      <w:bookmarkStart w:id="0" w:name="_Hlk100739776"/>
      <w:r w:rsidRPr="00AE2B5E">
        <w:rPr>
          <w:b/>
          <w:sz w:val="36"/>
          <w:szCs w:val="36"/>
        </w:rPr>
        <w:t>Supporting Information</w:t>
      </w:r>
      <w:r w:rsidR="008539C2">
        <w:rPr>
          <w:b/>
          <w:sz w:val="36"/>
          <w:szCs w:val="36"/>
        </w:rPr>
        <w:t xml:space="preserve"> 1: Tables and Figures</w:t>
      </w:r>
    </w:p>
    <w:p w14:paraId="159736AF" w14:textId="77777777" w:rsidR="00144A2D" w:rsidRDefault="00144A2D" w:rsidP="00144A2D">
      <w:pPr>
        <w:spacing w:line="480" w:lineRule="auto"/>
        <w:rPr>
          <w:b/>
        </w:rPr>
      </w:pPr>
      <w:r>
        <w:rPr>
          <w:b/>
        </w:rPr>
        <w:t>Demographic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</w:p>
    <w:p w14:paraId="6519A0A1" w14:textId="77777777" w:rsidR="00144A2D" w:rsidRDefault="00144A2D" w:rsidP="00144A2D">
      <w:pPr>
        <w:pStyle w:val="Brdtext"/>
        <w:ind w:left="0"/>
      </w:pPr>
      <w:r>
        <w:t>Participants</w:t>
      </w:r>
      <w:r>
        <w:rPr>
          <w:spacing w:val="-7"/>
        </w:rPr>
        <w:t xml:space="preserve"> </w:t>
      </w:r>
      <w:r>
        <w:t>reported:</w:t>
      </w:r>
    </w:p>
    <w:p w14:paraId="23341E27" w14:textId="77777777" w:rsidR="00144A2D" w:rsidRDefault="00144A2D" w:rsidP="00144A2D">
      <w:pPr>
        <w:pStyle w:val="Brdtext"/>
        <w:ind w:left="0"/>
      </w:pPr>
    </w:p>
    <w:p w14:paraId="21757398" w14:textId="77777777" w:rsidR="00144A2D" w:rsidRDefault="00144A2D" w:rsidP="00144A2D">
      <w:pPr>
        <w:pStyle w:val="Brdtext"/>
        <w:spacing w:line="480" w:lineRule="auto"/>
        <w:ind w:left="0"/>
        <w:rPr>
          <w:spacing w:val="1"/>
        </w:rPr>
      </w:pPr>
      <w:r>
        <w:t>Brexit identity (frequencies reported in main text).</w:t>
      </w:r>
      <w:r>
        <w:rPr>
          <w:spacing w:val="1"/>
        </w:rPr>
        <w:t xml:space="preserve"> </w:t>
      </w:r>
    </w:p>
    <w:p w14:paraId="31E05541" w14:textId="77777777" w:rsidR="00144A2D" w:rsidRDefault="00144A2D" w:rsidP="00144A2D">
      <w:pPr>
        <w:pStyle w:val="Brdtext"/>
        <w:spacing w:line="480" w:lineRule="auto"/>
        <w:ind w:left="0"/>
      </w:pPr>
      <w:r>
        <w:t>Gender</w:t>
      </w:r>
      <w:r>
        <w:rPr>
          <w:spacing w:val="2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(descriptive</w:t>
      </w:r>
      <w:r>
        <w:rPr>
          <w:spacing w:val="-10"/>
        </w:rPr>
        <w:t xml:space="preserve"> </w:t>
      </w:r>
      <w:r>
        <w:t>statistics</w:t>
      </w:r>
      <w:r>
        <w:rPr>
          <w:spacing w:val="-14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text).</w:t>
      </w:r>
    </w:p>
    <w:p w14:paraId="5F26C001" w14:textId="6378953E" w:rsidR="00144A2D" w:rsidRDefault="00144A2D" w:rsidP="00144A2D">
      <w:pPr>
        <w:pStyle w:val="Brdtext"/>
        <w:spacing w:before="1"/>
        <w:ind w:left="0"/>
      </w:pPr>
      <w:r>
        <w:t>Whether</w:t>
      </w:r>
      <w:r>
        <w:rPr>
          <w:spacing w:val="-2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language:</w:t>
      </w:r>
      <w:r>
        <w:rPr>
          <w:spacing w:val="-1"/>
        </w:rPr>
        <w:t xml:space="preserve"> </w:t>
      </w:r>
      <w:r>
        <w:t>98%</w:t>
      </w:r>
      <w:r>
        <w:rPr>
          <w:spacing w:val="-3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“yes”,</w:t>
      </w:r>
      <w:r>
        <w:rPr>
          <w:spacing w:val="7"/>
        </w:rPr>
        <w:t xml:space="preserve"> </w:t>
      </w:r>
      <w:r>
        <w:t>“2%”</w:t>
      </w:r>
      <w:r>
        <w:rPr>
          <w:spacing w:val="-7"/>
        </w:rPr>
        <w:t xml:space="preserve"> </w:t>
      </w:r>
      <w:r>
        <w:t>said</w:t>
      </w:r>
      <w:r>
        <w:rPr>
          <w:spacing w:val="-9"/>
        </w:rPr>
        <w:t xml:space="preserve"> </w:t>
      </w:r>
      <w:r>
        <w:t>no.</w:t>
      </w:r>
    </w:p>
    <w:p w14:paraId="240264D6" w14:textId="77777777" w:rsidR="00144A2D" w:rsidRPr="00144A2D" w:rsidRDefault="00144A2D" w:rsidP="00144A2D">
      <w:pPr>
        <w:pStyle w:val="Brdtext"/>
        <w:spacing w:before="1"/>
        <w:ind w:left="0"/>
      </w:pPr>
    </w:p>
    <w:bookmarkEnd w:id="0"/>
    <w:p w14:paraId="06090DE5" w14:textId="77777777" w:rsidR="00A433B7" w:rsidRDefault="00A433B7" w:rsidP="00A433B7">
      <w:pPr>
        <w:pStyle w:val="Brdtext"/>
        <w:spacing w:before="1" w:line="480" w:lineRule="auto"/>
        <w:ind w:left="0"/>
        <w:rPr>
          <w:b/>
          <w:bCs/>
        </w:rPr>
      </w:pPr>
      <w:r w:rsidRPr="00F63CA0">
        <w:rPr>
          <w:b/>
          <w:bCs/>
        </w:rPr>
        <w:t xml:space="preserve">Table </w:t>
      </w:r>
      <w:r>
        <w:rPr>
          <w:b/>
          <w:bCs/>
        </w:rPr>
        <w:t>S1</w:t>
      </w:r>
      <w:r w:rsidRPr="00F63CA0">
        <w:rPr>
          <w:b/>
          <w:bCs/>
        </w:rPr>
        <w:t>. Highest</w:t>
      </w:r>
      <w:r w:rsidRPr="00F63CA0">
        <w:rPr>
          <w:b/>
          <w:bCs/>
          <w:spacing w:val="-6"/>
        </w:rPr>
        <w:t xml:space="preserve"> </w:t>
      </w:r>
      <w:r w:rsidRPr="00F63CA0">
        <w:rPr>
          <w:b/>
          <w:bCs/>
        </w:rPr>
        <w:t>level</w:t>
      </w:r>
      <w:r w:rsidRPr="00F63CA0">
        <w:rPr>
          <w:b/>
          <w:bCs/>
          <w:spacing w:val="-6"/>
        </w:rPr>
        <w:t xml:space="preserve"> </w:t>
      </w:r>
      <w:r w:rsidRPr="00F63CA0">
        <w:rPr>
          <w:b/>
          <w:bCs/>
        </w:rPr>
        <w:t>of</w:t>
      </w:r>
      <w:r w:rsidRPr="00F63CA0">
        <w:rPr>
          <w:b/>
          <w:bCs/>
          <w:spacing w:val="6"/>
        </w:rPr>
        <w:t xml:space="preserve"> </w:t>
      </w:r>
      <w:r w:rsidRPr="00F63CA0">
        <w:rPr>
          <w:b/>
          <w:bCs/>
        </w:rPr>
        <w:t>education</w:t>
      </w:r>
      <w:r w:rsidRPr="00F63CA0">
        <w:rPr>
          <w:b/>
          <w:bCs/>
          <w:spacing w:val="-22"/>
        </w:rPr>
        <w:t xml:space="preserve"> </w:t>
      </w:r>
      <w:r w:rsidRPr="00F63CA0">
        <w:rPr>
          <w:b/>
          <w:bCs/>
        </w:rPr>
        <w:t>completed.</w:t>
      </w:r>
    </w:p>
    <w:tbl>
      <w:tblPr>
        <w:tblStyle w:val="Rutntstabell4"/>
        <w:tblW w:w="5000" w:type="pct"/>
        <w:tblLook w:val="06A0" w:firstRow="1" w:lastRow="0" w:firstColumn="1" w:lastColumn="0" w:noHBand="1" w:noVBand="1"/>
      </w:tblPr>
      <w:tblGrid>
        <w:gridCol w:w="4531"/>
        <w:gridCol w:w="4531"/>
      </w:tblGrid>
      <w:tr w:rsidR="00A433B7" w:rsidRPr="003A0A65" w14:paraId="382B8C24" w14:textId="77777777" w:rsidTr="00BD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66AB29" w14:textId="77777777" w:rsidR="00A433B7" w:rsidRPr="003A0A65" w:rsidRDefault="00A433B7" w:rsidP="00BD78B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Education Level</w:t>
            </w:r>
          </w:p>
        </w:tc>
        <w:tc>
          <w:tcPr>
            <w:tcW w:w="2500" w:type="pct"/>
          </w:tcPr>
          <w:p w14:paraId="11C11ABD" w14:textId="77777777" w:rsidR="00A433B7" w:rsidRPr="003A0A65" w:rsidRDefault="00A433B7" w:rsidP="00BD78B6">
            <w:pPr>
              <w:pStyle w:val="TableParagraph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Percentage of sample</w:t>
            </w:r>
          </w:p>
        </w:tc>
      </w:tr>
      <w:tr w:rsidR="00A433B7" w:rsidRPr="003A0A65" w14:paraId="7E52926B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AC25DA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No</w:t>
            </w:r>
            <w:r w:rsidRPr="003A0A65">
              <w:rPr>
                <w:b w:val="0"/>
                <w:bCs w:val="0"/>
                <w:spacing w:val="12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formal</w:t>
            </w:r>
            <w:r w:rsidRPr="003A0A65">
              <w:rPr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qualifications</w:t>
            </w:r>
          </w:p>
        </w:tc>
        <w:tc>
          <w:tcPr>
            <w:tcW w:w="2500" w:type="pct"/>
          </w:tcPr>
          <w:p w14:paraId="5C352829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33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26875CA6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0C817CB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Secondary</w:t>
            </w:r>
            <w:r w:rsidRPr="003A0A65">
              <w:rPr>
                <w:b w:val="0"/>
                <w:bCs w:val="0"/>
                <w:spacing w:val="-11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education</w:t>
            </w:r>
            <w:r w:rsidRPr="003A0A65">
              <w:rPr>
                <w:b w:val="0"/>
                <w:bCs w:val="0"/>
                <w:spacing w:val="-14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(e.g.</w:t>
            </w:r>
            <w:r w:rsidRPr="003A0A65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GED/GCSE)</w:t>
            </w:r>
          </w:p>
        </w:tc>
        <w:tc>
          <w:tcPr>
            <w:tcW w:w="2500" w:type="pct"/>
          </w:tcPr>
          <w:p w14:paraId="5745A993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12.69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6CEDB770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1FA0387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High</w:t>
            </w:r>
            <w:r w:rsidRPr="003A0A65">
              <w:rPr>
                <w:b w:val="0"/>
                <w:bCs w:val="0"/>
                <w:spacing w:val="3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school</w:t>
            </w:r>
            <w:r w:rsidRPr="003A0A6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diploma</w:t>
            </w:r>
            <w:r w:rsidRPr="003A0A65">
              <w:rPr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/</w:t>
            </w:r>
            <w:r w:rsidRPr="003A0A65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A-levels</w:t>
            </w:r>
          </w:p>
        </w:tc>
        <w:tc>
          <w:tcPr>
            <w:tcW w:w="2500" w:type="pct"/>
          </w:tcPr>
          <w:p w14:paraId="5F6626DC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12.91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7F93724C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6A324A4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Technical/community</w:t>
            </w:r>
            <w:r w:rsidRPr="003A0A65">
              <w:rPr>
                <w:b w:val="0"/>
                <w:bCs w:val="0"/>
                <w:spacing w:val="-8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college</w:t>
            </w:r>
          </w:p>
        </w:tc>
        <w:tc>
          <w:tcPr>
            <w:tcW w:w="2500" w:type="pct"/>
          </w:tcPr>
          <w:p w14:paraId="6BC1A994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A0A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47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31998BCD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694BE3A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Undergraduate</w:t>
            </w:r>
            <w:r w:rsidRPr="003A0A6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degree</w:t>
            </w:r>
            <w:r w:rsidRPr="003A0A6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(BA/BSc/other)</w:t>
            </w:r>
          </w:p>
        </w:tc>
        <w:tc>
          <w:tcPr>
            <w:tcW w:w="2500" w:type="pct"/>
          </w:tcPr>
          <w:p w14:paraId="23529136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3A0A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332DB966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A950060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Graduate</w:t>
            </w:r>
            <w:r w:rsidRPr="003A0A6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degree</w:t>
            </w:r>
            <w:r w:rsidRPr="003A0A65">
              <w:rPr>
                <w:b w:val="0"/>
                <w:bCs w:val="0"/>
                <w:spacing w:val="10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(MA/MSc/MPhil/other)</w:t>
            </w:r>
          </w:p>
        </w:tc>
        <w:tc>
          <w:tcPr>
            <w:tcW w:w="2500" w:type="pct"/>
          </w:tcPr>
          <w:p w14:paraId="713C58F6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A0A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33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1A731541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2E4469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Doctorate</w:t>
            </w:r>
            <w:r w:rsidRPr="003A0A6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degree</w:t>
            </w:r>
            <w:r w:rsidRPr="003A0A65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(PhD/other)</w:t>
            </w:r>
          </w:p>
        </w:tc>
        <w:tc>
          <w:tcPr>
            <w:tcW w:w="2500" w:type="pct"/>
          </w:tcPr>
          <w:p w14:paraId="16035F7E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0A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3E322CBD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C032618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Don't</w:t>
            </w:r>
            <w:r w:rsidRPr="003A0A65">
              <w:rPr>
                <w:b w:val="0"/>
                <w:bCs w:val="0"/>
                <w:spacing w:val="8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know</w:t>
            </w:r>
            <w:r w:rsidRPr="003A0A65">
              <w:rPr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/</w:t>
            </w:r>
            <w:r w:rsidRPr="003A0A65">
              <w:rPr>
                <w:b w:val="0"/>
                <w:bCs w:val="0"/>
                <w:spacing w:val="8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not</w:t>
            </w:r>
            <w:r w:rsidRPr="003A0A6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applicable</w:t>
            </w:r>
          </w:p>
        </w:tc>
        <w:tc>
          <w:tcPr>
            <w:tcW w:w="2500" w:type="pct"/>
          </w:tcPr>
          <w:p w14:paraId="2FD94B80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  <w:r w:rsidRPr="003A0A65">
              <w:rPr>
                <w:sz w:val="24"/>
                <w:szCs w:val="24"/>
              </w:rPr>
              <w:t>%</w:t>
            </w:r>
          </w:p>
        </w:tc>
      </w:tr>
    </w:tbl>
    <w:p w14:paraId="25EB3431" w14:textId="77777777" w:rsidR="00A433B7" w:rsidRPr="003A0A65" w:rsidRDefault="00A433B7" w:rsidP="00A433B7">
      <w:pPr>
        <w:pStyle w:val="Brdtext"/>
        <w:spacing w:before="240" w:line="480" w:lineRule="auto"/>
        <w:ind w:left="0"/>
        <w:rPr>
          <w:b/>
          <w:bCs/>
        </w:rPr>
      </w:pPr>
      <w:r w:rsidRPr="003A0A65">
        <w:rPr>
          <w:b/>
          <w:bCs/>
        </w:rPr>
        <w:t>Table S</w:t>
      </w:r>
      <w:r>
        <w:rPr>
          <w:b/>
          <w:bCs/>
        </w:rPr>
        <w:t>2</w:t>
      </w:r>
      <w:r w:rsidRPr="003A0A65">
        <w:rPr>
          <w:b/>
          <w:bCs/>
        </w:rPr>
        <w:t>. Previous</w:t>
      </w:r>
      <w:r w:rsidRPr="003A0A65">
        <w:rPr>
          <w:b/>
          <w:bCs/>
          <w:spacing w:val="17"/>
        </w:rPr>
        <w:t xml:space="preserve"> </w:t>
      </w:r>
      <w:r w:rsidRPr="003A0A65">
        <w:rPr>
          <w:b/>
          <w:bCs/>
        </w:rPr>
        <w:t>meditation</w:t>
      </w:r>
      <w:r w:rsidRPr="003A0A65">
        <w:rPr>
          <w:b/>
          <w:bCs/>
          <w:spacing w:val="-14"/>
        </w:rPr>
        <w:t xml:space="preserve"> </w:t>
      </w:r>
      <w:r w:rsidRPr="003A0A65">
        <w:rPr>
          <w:b/>
          <w:bCs/>
        </w:rPr>
        <w:t>experience.</w:t>
      </w:r>
    </w:p>
    <w:tbl>
      <w:tblPr>
        <w:tblStyle w:val="Rutntstabell4"/>
        <w:tblW w:w="5000" w:type="pct"/>
        <w:tblLook w:val="06A0" w:firstRow="1" w:lastRow="0" w:firstColumn="1" w:lastColumn="0" w:noHBand="1" w:noVBand="1"/>
      </w:tblPr>
      <w:tblGrid>
        <w:gridCol w:w="4531"/>
        <w:gridCol w:w="4531"/>
      </w:tblGrid>
      <w:tr w:rsidR="00A433B7" w:rsidRPr="003A0A65" w14:paraId="2F69E5BC" w14:textId="77777777" w:rsidTr="00BD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B3DF3FF" w14:textId="77777777" w:rsidR="00A433B7" w:rsidRPr="003A0A65" w:rsidRDefault="00A433B7" w:rsidP="00BD78B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Frequency</w:t>
            </w:r>
            <w:r w:rsidRPr="003A0A65">
              <w:rPr>
                <w:spacing w:val="-1"/>
                <w:sz w:val="24"/>
                <w:szCs w:val="24"/>
              </w:rPr>
              <w:t xml:space="preserve"> </w:t>
            </w:r>
            <w:r w:rsidRPr="003A0A65">
              <w:rPr>
                <w:sz w:val="24"/>
                <w:szCs w:val="24"/>
              </w:rPr>
              <w:t>of</w:t>
            </w:r>
            <w:r w:rsidRPr="003A0A65">
              <w:rPr>
                <w:spacing w:val="17"/>
                <w:sz w:val="24"/>
                <w:szCs w:val="24"/>
              </w:rPr>
              <w:t xml:space="preserve"> </w:t>
            </w:r>
            <w:r w:rsidRPr="003A0A65">
              <w:rPr>
                <w:sz w:val="24"/>
                <w:szCs w:val="24"/>
              </w:rPr>
              <w:t>meditation</w:t>
            </w:r>
            <w:r w:rsidRPr="003A0A65">
              <w:rPr>
                <w:spacing w:val="-14"/>
                <w:sz w:val="24"/>
                <w:szCs w:val="24"/>
              </w:rPr>
              <w:t xml:space="preserve"> </w:t>
            </w:r>
            <w:r w:rsidRPr="003A0A65">
              <w:rPr>
                <w:sz w:val="24"/>
                <w:szCs w:val="24"/>
              </w:rPr>
              <w:t>practice</w:t>
            </w:r>
          </w:p>
        </w:tc>
        <w:tc>
          <w:tcPr>
            <w:tcW w:w="2500" w:type="pct"/>
          </w:tcPr>
          <w:p w14:paraId="22C66052" w14:textId="77777777" w:rsidR="00A433B7" w:rsidRPr="003A0A65" w:rsidRDefault="00A433B7" w:rsidP="00BD78B6">
            <w:pPr>
              <w:pStyle w:val="TableParagraph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Percentage of sample</w:t>
            </w:r>
          </w:p>
        </w:tc>
      </w:tr>
      <w:tr w:rsidR="00A433B7" w:rsidRPr="003A0A65" w14:paraId="7BD714D6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C9F1CC4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Daily</w:t>
            </w:r>
          </w:p>
        </w:tc>
        <w:tc>
          <w:tcPr>
            <w:tcW w:w="2500" w:type="pct"/>
          </w:tcPr>
          <w:p w14:paraId="4F1F38E9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496DB557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5475FEA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Four</w:t>
            </w:r>
            <w:r w:rsidRPr="003A0A65">
              <w:rPr>
                <w:b w:val="0"/>
                <w:bCs w:val="0"/>
                <w:spacing w:val="8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to</w:t>
            </w:r>
            <w:r w:rsidRPr="003A0A65">
              <w:rPr>
                <w:b w:val="0"/>
                <w:bCs w:val="0"/>
                <w:spacing w:val="-8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six</w:t>
            </w:r>
            <w:r w:rsidRPr="003A0A65">
              <w:rPr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times</w:t>
            </w:r>
            <w:r w:rsidRPr="003A0A65">
              <w:rPr>
                <w:b w:val="0"/>
                <w:bCs w:val="0"/>
                <w:spacing w:val="-19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per</w:t>
            </w:r>
            <w:r w:rsidRPr="003A0A65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week</w:t>
            </w:r>
          </w:p>
        </w:tc>
        <w:tc>
          <w:tcPr>
            <w:tcW w:w="2500" w:type="pct"/>
          </w:tcPr>
          <w:p w14:paraId="1E374563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1D21009A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0D2A44C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Two</w:t>
            </w:r>
            <w:r w:rsidRPr="003A0A65">
              <w:rPr>
                <w:b w:val="0"/>
                <w:bCs w:val="0"/>
                <w:spacing w:val="13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to</w:t>
            </w:r>
            <w:r w:rsidRPr="003A0A65">
              <w:rPr>
                <w:b w:val="0"/>
                <w:bCs w:val="0"/>
                <w:spacing w:val="-10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three</w:t>
            </w:r>
            <w:r w:rsidRPr="003A0A65">
              <w:rPr>
                <w:b w:val="0"/>
                <w:bCs w:val="0"/>
                <w:spacing w:val="-8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times</w:t>
            </w:r>
            <w:r w:rsidRPr="003A0A65">
              <w:rPr>
                <w:b w:val="0"/>
                <w:bCs w:val="0"/>
                <w:spacing w:val="-18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per</w:t>
            </w:r>
            <w:r w:rsidRPr="003A0A65">
              <w:rPr>
                <w:b w:val="0"/>
                <w:bCs w:val="0"/>
                <w:spacing w:val="6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week</w:t>
            </w:r>
          </w:p>
        </w:tc>
        <w:tc>
          <w:tcPr>
            <w:tcW w:w="2500" w:type="pct"/>
          </w:tcPr>
          <w:p w14:paraId="7BF5BB57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0A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3617CE9F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620E180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Once</w:t>
            </w:r>
            <w:r w:rsidRPr="003A0A65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per</w:t>
            </w:r>
            <w:r w:rsidRPr="003A0A65">
              <w:rPr>
                <w:b w:val="0"/>
                <w:bCs w:val="0"/>
                <w:spacing w:val="2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week</w:t>
            </w:r>
          </w:p>
        </w:tc>
        <w:tc>
          <w:tcPr>
            <w:tcW w:w="2500" w:type="pct"/>
          </w:tcPr>
          <w:p w14:paraId="06779EE8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A0A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4E92D76E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5E8746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Two</w:t>
            </w:r>
            <w:r w:rsidRPr="003A0A65">
              <w:rPr>
                <w:b w:val="0"/>
                <w:bCs w:val="0"/>
                <w:spacing w:val="17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to</w:t>
            </w:r>
            <w:r w:rsidRPr="003A0A65">
              <w:rPr>
                <w:b w:val="0"/>
                <w:bCs w:val="0"/>
                <w:spacing w:val="-7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three</w:t>
            </w:r>
            <w:r w:rsidRPr="003A0A65">
              <w:rPr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times</w:t>
            </w:r>
            <w:r w:rsidRPr="003A0A65">
              <w:rPr>
                <w:b w:val="0"/>
                <w:bCs w:val="0"/>
                <w:spacing w:val="-16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per</w:t>
            </w:r>
            <w:r w:rsidRPr="003A0A65">
              <w:rPr>
                <w:b w:val="0"/>
                <w:bCs w:val="0"/>
                <w:spacing w:val="10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month</w:t>
            </w:r>
          </w:p>
        </w:tc>
        <w:tc>
          <w:tcPr>
            <w:tcW w:w="2500" w:type="pct"/>
          </w:tcPr>
          <w:p w14:paraId="27785648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A0A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07BFB0FF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25F778A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  <w:szCs w:val="24"/>
              </w:rPr>
              <w:t>Once</w:t>
            </w:r>
            <w:r w:rsidRPr="003A0A65">
              <w:rPr>
                <w:b w:val="0"/>
                <w:bCs w:val="0"/>
                <w:spacing w:val="3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per</w:t>
            </w:r>
            <w:r w:rsidRPr="003A0A65">
              <w:rPr>
                <w:b w:val="0"/>
                <w:bCs w:val="0"/>
                <w:spacing w:val="5"/>
                <w:sz w:val="24"/>
                <w:szCs w:val="24"/>
              </w:rPr>
              <w:t xml:space="preserve"> </w:t>
            </w:r>
            <w:r w:rsidRPr="003A0A65">
              <w:rPr>
                <w:b w:val="0"/>
                <w:bCs w:val="0"/>
                <w:sz w:val="24"/>
                <w:szCs w:val="24"/>
              </w:rPr>
              <w:t>month</w:t>
            </w:r>
          </w:p>
        </w:tc>
        <w:tc>
          <w:tcPr>
            <w:tcW w:w="2500" w:type="pct"/>
          </w:tcPr>
          <w:p w14:paraId="5379EE81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A0A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</w:t>
            </w:r>
            <w:r w:rsidRPr="003A0A65">
              <w:rPr>
                <w:sz w:val="24"/>
                <w:szCs w:val="24"/>
              </w:rPr>
              <w:t>%</w:t>
            </w:r>
          </w:p>
        </w:tc>
      </w:tr>
      <w:tr w:rsidR="00A433B7" w:rsidRPr="003A0A65" w14:paraId="02D77460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FF5C9DA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Never</w:t>
            </w:r>
          </w:p>
        </w:tc>
        <w:tc>
          <w:tcPr>
            <w:tcW w:w="2500" w:type="pct"/>
          </w:tcPr>
          <w:p w14:paraId="734D9845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58.89%</w:t>
            </w:r>
          </w:p>
        </w:tc>
      </w:tr>
    </w:tbl>
    <w:p w14:paraId="1E982A2B" w14:textId="77777777" w:rsidR="00A433B7" w:rsidRPr="003A0A65" w:rsidRDefault="00A433B7" w:rsidP="00A433B7">
      <w:pPr>
        <w:pStyle w:val="Brdtext"/>
        <w:spacing w:before="240" w:line="480" w:lineRule="auto"/>
        <w:ind w:left="0"/>
        <w:rPr>
          <w:b/>
          <w:bCs/>
        </w:rPr>
      </w:pPr>
      <w:r w:rsidRPr="003A0A65">
        <w:rPr>
          <w:b/>
          <w:bCs/>
        </w:rPr>
        <w:t>Table S</w:t>
      </w:r>
      <w:r>
        <w:rPr>
          <w:b/>
          <w:bCs/>
        </w:rPr>
        <w:t>3</w:t>
      </w:r>
      <w:r w:rsidRPr="003A0A65">
        <w:rPr>
          <w:b/>
          <w:bCs/>
        </w:rPr>
        <w:t>.</w:t>
      </w:r>
      <w:r w:rsidRPr="003A0A65">
        <w:rPr>
          <w:spacing w:val="11"/>
        </w:rPr>
        <w:t xml:space="preserve"> </w:t>
      </w:r>
      <w:r w:rsidRPr="003A0A65">
        <w:rPr>
          <w:b/>
          <w:bCs/>
          <w:spacing w:val="11"/>
        </w:rPr>
        <w:t>E</w:t>
      </w:r>
      <w:r w:rsidRPr="003A0A65">
        <w:rPr>
          <w:b/>
          <w:bCs/>
        </w:rPr>
        <w:t>quipment</w:t>
      </w:r>
      <w:r w:rsidRPr="003A0A65">
        <w:rPr>
          <w:b/>
          <w:bCs/>
          <w:spacing w:val="-11"/>
        </w:rPr>
        <w:t xml:space="preserve"> </w:t>
      </w:r>
      <w:r w:rsidRPr="003A0A65">
        <w:rPr>
          <w:b/>
          <w:bCs/>
        </w:rPr>
        <w:t>used</w:t>
      </w:r>
      <w:r w:rsidRPr="003A0A65">
        <w:rPr>
          <w:b/>
          <w:bCs/>
          <w:spacing w:val="9"/>
        </w:rPr>
        <w:t xml:space="preserve"> </w:t>
      </w:r>
      <w:r w:rsidRPr="003A0A65">
        <w:rPr>
          <w:b/>
          <w:bCs/>
        </w:rPr>
        <w:t>to</w:t>
      </w:r>
      <w:r w:rsidRPr="003A0A65">
        <w:rPr>
          <w:b/>
          <w:bCs/>
          <w:spacing w:val="8"/>
        </w:rPr>
        <w:t xml:space="preserve"> </w:t>
      </w:r>
      <w:r w:rsidRPr="003A0A65">
        <w:rPr>
          <w:b/>
          <w:bCs/>
        </w:rPr>
        <w:t>listen</w:t>
      </w:r>
      <w:r w:rsidRPr="003A0A65">
        <w:rPr>
          <w:b/>
          <w:bCs/>
          <w:spacing w:val="-19"/>
        </w:rPr>
        <w:t xml:space="preserve"> </w:t>
      </w:r>
      <w:r w:rsidRPr="003A0A65">
        <w:rPr>
          <w:b/>
          <w:bCs/>
        </w:rPr>
        <w:t>to</w:t>
      </w:r>
      <w:r w:rsidRPr="003A0A65">
        <w:rPr>
          <w:b/>
          <w:bCs/>
          <w:spacing w:val="7"/>
        </w:rPr>
        <w:t xml:space="preserve"> </w:t>
      </w:r>
      <w:r w:rsidRPr="003A0A65">
        <w:rPr>
          <w:b/>
          <w:bCs/>
        </w:rPr>
        <w:t>the</w:t>
      </w:r>
      <w:r w:rsidRPr="003A0A65">
        <w:rPr>
          <w:b/>
          <w:bCs/>
          <w:spacing w:val="-3"/>
        </w:rPr>
        <w:t xml:space="preserve"> </w:t>
      </w:r>
      <w:r w:rsidRPr="003A0A65">
        <w:rPr>
          <w:b/>
          <w:bCs/>
        </w:rPr>
        <w:t>audio</w:t>
      </w:r>
      <w:r w:rsidRPr="003A0A65">
        <w:rPr>
          <w:b/>
          <w:bCs/>
          <w:spacing w:val="-3"/>
        </w:rPr>
        <w:t xml:space="preserve"> </w:t>
      </w:r>
      <w:r w:rsidRPr="003A0A65">
        <w:rPr>
          <w:b/>
          <w:bCs/>
        </w:rPr>
        <w:t>clip</w:t>
      </w:r>
      <w:r w:rsidRPr="003A0A65">
        <w:rPr>
          <w:b/>
          <w:bCs/>
          <w:spacing w:val="-4"/>
        </w:rPr>
        <w:t xml:space="preserve"> </w:t>
      </w:r>
      <w:r w:rsidRPr="003A0A65">
        <w:rPr>
          <w:b/>
          <w:bCs/>
        </w:rPr>
        <w:t>(i.e.</w:t>
      </w:r>
      <w:r w:rsidRPr="003A0A65">
        <w:rPr>
          <w:b/>
          <w:bCs/>
          <w:spacing w:val="-4"/>
        </w:rPr>
        <w:t xml:space="preserve"> </w:t>
      </w:r>
      <w:r w:rsidRPr="003A0A65">
        <w:rPr>
          <w:b/>
          <w:bCs/>
        </w:rPr>
        <w:t>the</w:t>
      </w:r>
      <w:r w:rsidRPr="003A0A65">
        <w:rPr>
          <w:b/>
          <w:bCs/>
          <w:spacing w:val="10"/>
        </w:rPr>
        <w:t xml:space="preserve"> </w:t>
      </w:r>
      <w:r w:rsidRPr="003A0A65">
        <w:rPr>
          <w:b/>
          <w:bCs/>
        </w:rPr>
        <w:t>intervention).</w:t>
      </w:r>
    </w:p>
    <w:tbl>
      <w:tblPr>
        <w:tblStyle w:val="Rutntstabell4"/>
        <w:tblW w:w="5000" w:type="pct"/>
        <w:tblLook w:val="06A0" w:firstRow="1" w:lastRow="0" w:firstColumn="1" w:lastColumn="0" w:noHBand="1" w:noVBand="1"/>
      </w:tblPr>
      <w:tblGrid>
        <w:gridCol w:w="4531"/>
        <w:gridCol w:w="4531"/>
      </w:tblGrid>
      <w:tr w:rsidR="00A433B7" w:rsidRPr="003A0A65" w14:paraId="67F97BDB" w14:textId="77777777" w:rsidTr="00BD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967C4E" w14:textId="77777777" w:rsidR="00A433B7" w:rsidRPr="003A0A65" w:rsidRDefault="00A433B7" w:rsidP="00BD78B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Equipment</w:t>
            </w:r>
          </w:p>
        </w:tc>
        <w:tc>
          <w:tcPr>
            <w:tcW w:w="2500" w:type="pct"/>
          </w:tcPr>
          <w:p w14:paraId="7E2B8E27" w14:textId="77777777" w:rsidR="00A433B7" w:rsidRPr="003A0A65" w:rsidRDefault="00A433B7" w:rsidP="00BD78B6">
            <w:pPr>
              <w:pStyle w:val="TableParagraph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  <w:szCs w:val="24"/>
              </w:rPr>
              <w:t>Percentage of sample</w:t>
            </w:r>
          </w:p>
        </w:tc>
      </w:tr>
      <w:tr w:rsidR="00A433B7" w14:paraId="688269D8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9116CFA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</w:rPr>
              <w:t>Headphones</w:t>
            </w:r>
          </w:p>
        </w:tc>
        <w:tc>
          <w:tcPr>
            <w:tcW w:w="2500" w:type="pct"/>
          </w:tcPr>
          <w:p w14:paraId="5C8EACA7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65</w:t>
            </w:r>
            <w:r w:rsidRPr="003A0A65">
              <w:rPr>
                <w:sz w:val="24"/>
              </w:rPr>
              <w:t>.</w:t>
            </w:r>
            <w:r>
              <w:rPr>
                <w:sz w:val="24"/>
              </w:rPr>
              <w:t>40</w:t>
            </w:r>
            <w:r w:rsidRPr="003A0A65">
              <w:rPr>
                <w:sz w:val="24"/>
              </w:rPr>
              <w:t>%</w:t>
            </w:r>
          </w:p>
        </w:tc>
      </w:tr>
      <w:tr w:rsidR="00A433B7" w14:paraId="5B345E4E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E2361E0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</w:rPr>
              <w:t>Speakers</w:t>
            </w:r>
          </w:p>
        </w:tc>
        <w:tc>
          <w:tcPr>
            <w:tcW w:w="2500" w:type="pct"/>
          </w:tcPr>
          <w:p w14:paraId="5E6EC97B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55E4D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355E4D">
              <w:rPr>
                <w:sz w:val="24"/>
              </w:rPr>
              <w:t>.</w:t>
            </w:r>
            <w:r>
              <w:rPr>
                <w:sz w:val="24"/>
              </w:rPr>
              <w:t>95</w:t>
            </w:r>
            <w:r w:rsidRPr="003A0A65">
              <w:rPr>
                <w:sz w:val="24"/>
              </w:rPr>
              <w:t>%</w:t>
            </w:r>
          </w:p>
        </w:tc>
      </w:tr>
      <w:tr w:rsidR="00A433B7" w14:paraId="0AFB9CA5" w14:textId="77777777" w:rsidTr="00BD7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12C263" w14:textId="77777777" w:rsidR="00A433B7" w:rsidRPr="003A0A65" w:rsidRDefault="00A433B7" w:rsidP="00BD78B6">
            <w:pPr>
              <w:pStyle w:val="TableParagraph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3A0A65">
              <w:rPr>
                <w:b w:val="0"/>
                <w:bCs w:val="0"/>
                <w:sz w:val="24"/>
              </w:rPr>
              <w:t>Other</w:t>
            </w:r>
          </w:p>
        </w:tc>
        <w:tc>
          <w:tcPr>
            <w:tcW w:w="2500" w:type="pct"/>
          </w:tcPr>
          <w:p w14:paraId="01B80099" w14:textId="77777777" w:rsidR="00A433B7" w:rsidRPr="003A0A65" w:rsidRDefault="00A433B7" w:rsidP="00BD78B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0A65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  <w:r w:rsidRPr="003A0A65">
              <w:rPr>
                <w:sz w:val="24"/>
              </w:rPr>
              <w:t>%</w:t>
            </w:r>
          </w:p>
        </w:tc>
      </w:tr>
    </w:tbl>
    <w:p w14:paraId="71B50CBF" w14:textId="77777777" w:rsidR="00A433B7" w:rsidRDefault="00A433B7" w:rsidP="00A433B7"/>
    <w:p w14:paraId="49B6F769" w14:textId="77777777" w:rsidR="00A433B7" w:rsidRDefault="00A433B7" w:rsidP="00A433B7">
      <w:pPr>
        <w:rPr>
          <w:b/>
          <w:bCs/>
        </w:rPr>
      </w:pPr>
      <w:r>
        <w:rPr>
          <w:b/>
          <w:bCs/>
        </w:rPr>
        <w:t>S1 Fig. Perceived commonality with the political outgroup (presented to Leavers).</w:t>
      </w:r>
    </w:p>
    <w:p w14:paraId="0B3E60DF" w14:textId="77777777" w:rsidR="00A433B7" w:rsidRDefault="00A433B7" w:rsidP="00A433B7">
      <w:r>
        <w:rPr>
          <w:noProof/>
        </w:rPr>
        <w:lastRenderedPageBreak/>
        <w:drawing>
          <wp:inline distT="0" distB="0" distL="0" distR="0" wp14:anchorId="21DFB8D4" wp14:editId="1EC26792">
            <wp:extent cx="5753100" cy="2082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09CD" w14:textId="77777777" w:rsidR="00A433B7" w:rsidRDefault="00A433B7" w:rsidP="00A433B7"/>
    <w:p w14:paraId="55DFDF8E" w14:textId="77777777" w:rsidR="00A433B7" w:rsidRPr="001353F1" w:rsidRDefault="00A433B7" w:rsidP="00A433B7">
      <w:pPr>
        <w:rPr>
          <w:b/>
          <w:bCs/>
        </w:rPr>
      </w:pPr>
      <w:r>
        <w:rPr>
          <w:b/>
          <w:bCs/>
        </w:rPr>
        <w:t>S2 Fig. Perceived commonality with the political outgroup (presented to Remainers).</w:t>
      </w:r>
    </w:p>
    <w:p w14:paraId="08901B96" w14:textId="77777777" w:rsidR="00A433B7" w:rsidRDefault="00A433B7" w:rsidP="00A433B7"/>
    <w:p w14:paraId="1B7F0A88" w14:textId="77777777" w:rsidR="00A433B7" w:rsidRDefault="00A433B7" w:rsidP="00A433B7">
      <w:r>
        <w:rPr>
          <w:b/>
          <w:bCs/>
          <w:noProof/>
        </w:rPr>
        <w:drawing>
          <wp:inline distT="0" distB="0" distL="0" distR="0" wp14:anchorId="230C1B9D" wp14:editId="228C2C21">
            <wp:extent cx="5753100" cy="20828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D05B" w14:textId="77777777" w:rsidR="00A433B7" w:rsidRDefault="00A433B7" w:rsidP="00A433B7"/>
    <w:p w14:paraId="2BE92350" w14:textId="77777777" w:rsidR="00F61D7F" w:rsidRDefault="00F61D7F"/>
    <w:sectPr w:rsidR="00F6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B7"/>
    <w:rsid w:val="00144A2D"/>
    <w:rsid w:val="008539C2"/>
    <w:rsid w:val="00A433B7"/>
    <w:rsid w:val="00E36EE2"/>
    <w:rsid w:val="00F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C7A1"/>
  <w15:chartTrackingRefBased/>
  <w15:docId w15:val="{EEB6C1B1-CF23-46C1-9648-F6F8995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A433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7"/>
    </w:pPr>
    <w:rPr>
      <w:rFonts w:eastAsia="Times New Roman"/>
      <w:bdr w:val="none" w:sz="0" w:space="0" w:color="auto"/>
    </w:rPr>
  </w:style>
  <w:style w:type="character" w:customStyle="1" w:styleId="BrdtextChar">
    <w:name w:val="Brödtext Char"/>
    <w:basedOn w:val="Standardstycketeckensnitt"/>
    <w:link w:val="Brdtext"/>
    <w:uiPriority w:val="1"/>
    <w:rsid w:val="00A43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433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1"/>
    </w:pPr>
    <w:rPr>
      <w:rFonts w:eastAsia="Times New Roman"/>
      <w:sz w:val="22"/>
      <w:szCs w:val="22"/>
      <w:bdr w:val="none" w:sz="0" w:space="0" w:color="auto"/>
    </w:rPr>
  </w:style>
  <w:style w:type="table" w:styleId="Rutntstabell4">
    <w:name w:val="Grid Table 4"/>
    <w:basedOn w:val="Normaltabell"/>
    <w:uiPriority w:val="49"/>
    <w:rsid w:val="00A433B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Simonsson</dc:creator>
  <cp:keywords/>
  <dc:description/>
  <cp:lastModifiedBy>Otto Simonsson</cp:lastModifiedBy>
  <cp:revision>3</cp:revision>
  <dcterms:created xsi:type="dcterms:W3CDTF">2022-04-13T08:58:00Z</dcterms:created>
  <dcterms:modified xsi:type="dcterms:W3CDTF">2022-04-13T08:58:00Z</dcterms:modified>
</cp:coreProperties>
</file>