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09132" w14:textId="77777777" w:rsidR="004F1657" w:rsidRPr="004F1657" w:rsidRDefault="004F1657" w:rsidP="004F1657">
      <w:pPr>
        <w:spacing w:line="276" w:lineRule="auto"/>
        <w:ind w:firstLine="0"/>
        <w:rPr>
          <w:b/>
        </w:rPr>
      </w:pPr>
      <w:r w:rsidRPr="004F1657">
        <w:rPr>
          <w:b/>
        </w:rPr>
        <w:t xml:space="preserve">S4 Table. Overview of the decision rules we developed to </w:t>
      </w:r>
      <w:bookmarkStart w:id="0" w:name="_GoBack"/>
      <w:bookmarkEnd w:id="0"/>
      <w:r w:rsidRPr="004F1657">
        <w:rPr>
          <w:b/>
        </w:rPr>
        <w:t xml:space="preserve">specify the scope of the categories we </w:t>
      </w:r>
      <w:r>
        <w:rPr>
          <w:b/>
        </w:rPr>
        <w:t xml:space="preserve">applied to perform the qualitative content analysis </w:t>
      </w:r>
      <w:r w:rsidRPr="004F1657">
        <w:rPr>
          <w:b/>
        </w:rPr>
        <w:t>of the interviews.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5737"/>
        <w:gridCol w:w="5737"/>
      </w:tblGrid>
      <w:tr w:rsidR="00794EA9" w:rsidRPr="004F1657" w14:paraId="35B6F6BA" w14:textId="77777777" w:rsidTr="0B4B52AC">
        <w:trPr>
          <w:trHeight w:val="300"/>
          <w:tblHeader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1E5A74F1" w14:textId="77777777" w:rsidR="00794EA9" w:rsidRPr="004F1657" w:rsidRDefault="00794EA9" w:rsidP="00794E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F1657">
              <w:rPr>
                <w:rFonts w:eastAsia="Times New Roman" w:cs="Times New Roman"/>
                <w:b/>
                <w:bCs/>
                <w:sz w:val="22"/>
              </w:rPr>
              <w:t>Category</w:t>
            </w:r>
          </w:p>
        </w:tc>
        <w:tc>
          <w:tcPr>
            <w:tcW w:w="5737" w:type="dxa"/>
            <w:shd w:val="clear" w:color="auto" w:fill="auto"/>
            <w:noWrap/>
            <w:vAlign w:val="bottom"/>
            <w:hideMark/>
          </w:tcPr>
          <w:p w14:paraId="6EAF5D47" w14:textId="77777777" w:rsidR="00794EA9" w:rsidRPr="004F1657" w:rsidRDefault="00794EA9" w:rsidP="00794E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F1657">
              <w:rPr>
                <w:rFonts w:eastAsia="Times New Roman" w:cs="Times New Roman"/>
                <w:b/>
                <w:bCs/>
                <w:sz w:val="22"/>
              </w:rPr>
              <w:t>Sub-category</w:t>
            </w:r>
          </w:p>
        </w:tc>
        <w:tc>
          <w:tcPr>
            <w:tcW w:w="5737" w:type="dxa"/>
            <w:shd w:val="clear" w:color="auto" w:fill="auto"/>
            <w:noWrap/>
            <w:vAlign w:val="bottom"/>
            <w:hideMark/>
          </w:tcPr>
          <w:p w14:paraId="3091153D" w14:textId="77777777" w:rsidR="00794EA9" w:rsidRPr="004F1657" w:rsidRDefault="00794EA9" w:rsidP="00794E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F1657">
              <w:rPr>
                <w:rFonts w:eastAsia="Times New Roman" w:cs="Times New Roman"/>
                <w:b/>
                <w:bCs/>
                <w:sz w:val="22"/>
              </w:rPr>
              <w:t>Decision rule</w:t>
            </w:r>
          </w:p>
        </w:tc>
      </w:tr>
      <w:tr w:rsidR="004F1657" w:rsidRPr="004F1657" w14:paraId="72650085" w14:textId="77777777" w:rsidTr="0B4B52AC">
        <w:trPr>
          <w:trHeight w:val="600"/>
        </w:trPr>
        <w:tc>
          <w:tcPr>
            <w:tcW w:w="2980" w:type="dxa"/>
            <w:vMerge w:val="restart"/>
            <w:shd w:val="clear" w:color="auto" w:fill="auto"/>
            <w:noWrap/>
            <w:hideMark/>
          </w:tcPr>
          <w:p w14:paraId="5DFA1B52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4F1657">
              <w:rPr>
                <w:rFonts w:eastAsia="Times New Roman" w:cs="Times New Roman"/>
                <w:sz w:val="22"/>
              </w:rPr>
              <w:t>Nurses' perspectives</w:t>
            </w:r>
          </w:p>
        </w:tc>
        <w:tc>
          <w:tcPr>
            <w:tcW w:w="5737" w:type="dxa"/>
            <w:shd w:val="clear" w:color="auto" w:fill="auto"/>
            <w:noWrap/>
            <w:hideMark/>
          </w:tcPr>
          <w:p w14:paraId="7D9D43F7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</w:rPr>
            </w:pPr>
            <w:r w:rsidRPr="004F1657">
              <w:rPr>
                <w:rFonts w:eastAsia="Times New Roman" w:cs="Times New Roman"/>
                <w:iCs/>
                <w:sz w:val="22"/>
              </w:rPr>
              <w:t>Nurses participate in kaizen by making suggestions and/or implementing ideas</w:t>
            </w:r>
          </w:p>
        </w:tc>
        <w:tc>
          <w:tcPr>
            <w:tcW w:w="5737" w:type="dxa"/>
            <w:shd w:val="clear" w:color="auto" w:fill="auto"/>
            <w:hideMark/>
          </w:tcPr>
          <w:p w14:paraId="3CA7E244" w14:textId="4F5FB153" w:rsidR="004F1657" w:rsidRPr="004F1657" w:rsidRDefault="0B4B52AC" w:rsidP="0B4B52A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B4B52AC">
              <w:rPr>
                <w:rFonts w:eastAsia="Times New Roman" w:cs="Times New Roman"/>
                <w:sz w:val="22"/>
              </w:rPr>
              <w:t>If possible, always choose a category more specific than “Nurses’ perspectives”.</w:t>
            </w:r>
          </w:p>
        </w:tc>
      </w:tr>
      <w:tr w:rsidR="004F1657" w:rsidRPr="004F1657" w14:paraId="2A58A704" w14:textId="77777777" w:rsidTr="0B4B52AC">
        <w:trPr>
          <w:trHeight w:val="300"/>
        </w:trPr>
        <w:tc>
          <w:tcPr>
            <w:tcW w:w="2980" w:type="dxa"/>
            <w:vMerge/>
            <w:noWrap/>
            <w:hideMark/>
          </w:tcPr>
          <w:p w14:paraId="672A6659" w14:textId="77777777" w:rsidR="004F1657" w:rsidRPr="004F1657" w:rsidRDefault="004F1657" w:rsidP="004F1657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737" w:type="dxa"/>
            <w:shd w:val="clear" w:color="auto" w:fill="auto"/>
            <w:hideMark/>
          </w:tcPr>
          <w:p w14:paraId="3BE3D216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</w:rPr>
            </w:pPr>
            <w:r w:rsidRPr="004F1657">
              <w:rPr>
                <w:rFonts w:eastAsia="Times New Roman" w:cs="Times New Roman"/>
                <w:iCs/>
                <w:sz w:val="22"/>
              </w:rPr>
              <w:t>Nurses support the use of kaizen at the hospital</w:t>
            </w:r>
          </w:p>
        </w:tc>
        <w:tc>
          <w:tcPr>
            <w:tcW w:w="5737" w:type="dxa"/>
            <w:shd w:val="clear" w:color="auto" w:fill="auto"/>
            <w:noWrap/>
            <w:hideMark/>
          </w:tcPr>
          <w:p w14:paraId="0A37501D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 w:val="22"/>
              </w:rPr>
            </w:pPr>
          </w:p>
        </w:tc>
      </w:tr>
      <w:tr w:rsidR="004F1657" w:rsidRPr="004F1657" w14:paraId="50AA0EBA" w14:textId="77777777" w:rsidTr="0B4B52AC">
        <w:trPr>
          <w:trHeight w:val="300"/>
        </w:trPr>
        <w:tc>
          <w:tcPr>
            <w:tcW w:w="2980" w:type="dxa"/>
            <w:vMerge/>
            <w:noWrap/>
            <w:hideMark/>
          </w:tcPr>
          <w:p w14:paraId="5DAB6C7B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737" w:type="dxa"/>
            <w:shd w:val="clear" w:color="auto" w:fill="auto"/>
            <w:hideMark/>
          </w:tcPr>
          <w:p w14:paraId="52C683F2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</w:rPr>
            </w:pPr>
            <w:r w:rsidRPr="004F1657">
              <w:rPr>
                <w:rFonts w:eastAsia="Times New Roman" w:cs="Times New Roman"/>
                <w:iCs/>
                <w:sz w:val="22"/>
              </w:rPr>
              <w:t>Other general or specific perceptions of kaizen and its importance</w:t>
            </w:r>
          </w:p>
        </w:tc>
        <w:tc>
          <w:tcPr>
            <w:tcW w:w="5737" w:type="dxa"/>
            <w:shd w:val="clear" w:color="auto" w:fill="auto"/>
            <w:noWrap/>
            <w:hideMark/>
          </w:tcPr>
          <w:p w14:paraId="02EB378F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 w:val="22"/>
              </w:rPr>
            </w:pPr>
          </w:p>
        </w:tc>
      </w:tr>
      <w:tr w:rsidR="004F1657" w:rsidRPr="004F1657" w14:paraId="30864A0E" w14:textId="77777777" w:rsidTr="0B4B52AC">
        <w:trPr>
          <w:trHeight w:val="1470"/>
        </w:trPr>
        <w:tc>
          <w:tcPr>
            <w:tcW w:w="2980" w:type="dxa"/>
            <w:vMerge w:val="restart"/>
            <w:shd w:val="clear" w:color="auto" w:fill="auto"/>
            <w:hideMark/>
          </w:tcPr>
          <w:p w14:paraId="77E20AF2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4F1657">
              <w:rPr>
                <w:rFonts w:eastAsia="Times New Roman" w:cs="Times New Roman"/>
                <w:sz w:val="22"/>
              </w:rPr>
              <w:t>Job commitment and satisfaction</w:t>
            </w:r>
          </w:p>
        </w:tc>
        <w:tc>
          <w:tcPr>
            <w:tcW w:w="5737" w:type="dxa"/>
            <w:shd w:val="clear" w:color="auto" w:fill="auto"/>
            <w:noWrap/>
            <w:hideMark/>
          </w:tcPr>
          <w:p w14:paraId="0E6253A3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</w:rPr>
            </w:pPr>
            <w:r w:rsidRPr="004F1657">
              <w:rPr>
                <w:rFonts w:eastAsia="Times New Roman" w:cs="Times New Roman"/>
                <w:iCs/>
                <w:sz w:val="22"/>
              </w:rPr>
              <w:t>Kaizen increases commitment to the hospital</w:t>
            </w:r>
          </w:p>
        </w:tc>
        <w:tc>
          <w:tcPr>
            <w:tcW w:w="5737" w:type="dxa"/>
            <w:shd w:val="clear" w:color="auto" w:fill="auto"/>
            <w:hideMark/>
          </w:tcPr>
          <w:p w14:paraId="18E980EB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4F1657">
              <w:rPr>
                <w:rFonts w:eastAsia="Times New Roman" w:cs="Times New Roman"/>
                <w:sz w:val="22"/>
              </w:rPr>
              <w:t>If a quote can be assigned to both a specific category (i.e., “HR”, “Infrastructure”, “Team dynamics and processes”) and to one of the other more abstract categories (i.e., “Resources allocation &amp; culture”, “Quality outcome”), then also choose the specific one.</w:t>
            </w:r>
          </w:p>
        </w:tc>
      </w:tr>
      <w:tr w:rsidR="004F1657" w:rsidRPr="004F1657" w14:paraId="269AB280" w14:textId="77777777" w:rsidTr="0B4B52AC">
        <w:trPr>
          <w:trHeight w:val="600"/>
        </w:trPr>
        <w:tc>
          <w:tcPr>
            <w:tcW w:w="2980" w:type="dxa"/>
            <w:vMerge/>
            <w:hideMark/>
          </w:tcPr>
          <w:p w14:paraId="6A05A809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737" w:type="dxa"/>
            <w:shd w:val="clear" w:color="auto" w:fill="auto"/>
            <w:hideMark/>
          </w:tcPr>
          <w:p w14:paraId="4CB2BE56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</w:rPr>
            </w:pPr>
            <w:r w:rsidRPr="004F1657">
              <w:rPr>
                <w:rFonts w:eastAsia="Times New Roman" w:cs="Times New Roman"/>
                <w:iCs/>
                <w:sz w:val="22"/>
              </w:rPr>
              <w:t>Kaizen increases overall job satisfaction</w:t>
            </w:r>
          </w:p>
        </w:tc>
        <w:tc>
          <w:tcPr>
            <w:tcW w:w="5737" w:type="dxa"/>
            <w:shd w:val="clear" w:color="auto" w:fill="auto"/>
            <w:noWrap/>
            <w:hideMark/>
          </w:tcPr>
          <w:p w14:paraId="5A39BBE3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 w:val="22"/>
              </w:rPr>
            </w:pPr>
          </w:p>
        </w:tc>
      </w:tr>
      <w:tr w:rsidR="004F1657" w:rsidRPr="004F1657" w14:paraId="4A9073A5" w14:textId="77777777" w:rsidTr="0B4B52AC">
        <w:trPr>
          <w:trHeight w:val="1461"/>
        </w:trPr>
        <w:tc>
          <w:tcPr>
            <w:tcW w:w="2980" w:type="dxa"/>
            <w:vMerge w:val="restart"/>
            <w:shd w:val="clear" w:color="auto" w:fill="auto"/>
            <w:hideMark/>
          </w:tcPr>
          <w:p w14:paraId="203FBDCB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4F1657">
              <w:rPr>
                <w:rFonts w:eastAsia="Times New Roman" w:cs="Times New Roman"/>
                <w:sz w:val="22"/>
              </w:rPr>
              <w:t>Team dynamics and processes</w:t>
            </w:r>
          </w:p>
        </w:tc>
        <w:tc>
          <w:tcPr>
            <w:tcW w:w="5737" w:type="dxa"/>
            <w:shd w:val="clear" w:color="auto" w:fill="auto"/>
            <w:hideMark/>
          </w:tcPr>
          <w:p w14:paraId="06B9E509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</w:rPr>
            </w:pPr>
            <w:r w:rsidRPr="004F1657">
              <w:rPr>
                <w:rFonts w:eastAsia="Times New Roman" w:cs="Times New Roman"/>
                <w:iCs/>
                <w:sz w:val="22"/>
              </w:rPr>
              <w:t>Staff fit with the program either through commitment to the program vision and/or experience and skills needed for successful implementation</w:t>
            </w:r>
          </w:p>
        </w:tc>
        <w:tc>
          <w:tcPr>
            <w:tcW w:w="5737" w:type="dxa"/>
            <w:shd w:val="clear" w:color="auto" w:fill="auto"/>
            <w:hideMark/>
          </w:tcPr>
          <w:p w14:paraId="5A958A89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4F1657">
              <w:rPr>
                <w:rFonts w:eastAsia="Times New Roman" w:cs="Times New Roman"/>
                <w:sz w:val="22"/>
              </w:rPr>
              <w:t>“Team dynamics and processes” category is not about the relation between nurses and physicians/the management of the hospital. For that reason, choose “Resources allocation &amp; culture” if the topic of the quote is related to physicians/the management of the hospital.</w:t>
            </w:r>
          </w:p>
        </w:tc>
      </w:tr>
      <w:tr w:rsidR="004F1657" w:rsidRPr="004F1657" w14:paraId="22885B04" w14:textId="77777777" w:rsidTr="0B4B52AC">
        <w:trPr>
          <w:trHeight w:val="600"/>
        </w:trPr>
        <w:tc>
          <w:tcPr>
            <w:tcW w:w="2980" w:type="dxa"/>
            <w:vMerge/>
            <w:hideMark/>
          </w:tcPr>
          <w:p w14:paraId="41C8F396" w14:textId="77777777" w:rsidR="004F1657" w:rsidRPr="004F1657" w:rsidRDefault="004F1657" w:rsidP="004F1657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737" w:type="dxa"/>
            <w:shd w:val="clear" w:color="auto" w:fill="auto"/>
            <w:hideMark/>
          </w:tcPr>
          <w:p w14:paraId="35E08C87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</w:rPr>
            </w:pPr>
            <w:r w:rsidRPr="004F1657">
              <w:rPr>
                <w:rFonts w:eastAsia="Times New Roman" w:cs="Times New Roman"/>
                <w:iCs/>
                <w:sz w:val="22"/>
              </w:rPr>
              <w:t>Team work, coordination, and cohesion in terms of how well hospital staff work together, support each other, and create a collaborative work environment</w:t>
            </w:r>
          </w:p>
        </w:tc>
        <w:tc>
          <w:tcPr>
            <w:tcW w:w="5737" w:type="dxa"/>
            <w:shd w:val="clear" w:color="auto" w:fill="auto"/>
            <w:noWrap/>
            <w:hideMark/>
          </w:tcPr>
          <w:p w14:paraId="72A3D3EC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 w:val="22"/>
              </w:rPr>
            </w:pPr>
          </w:p>
        </w:tc>
      </w:tr>
      <w:tr w:rsidR="004F1657" w:rsidRPr="004F1657" w14:paraId="1A141954" w14:textId="77777777" w:rsidTr="0B4B52AC">
        <w:trPr>
          <w:trHeight w:val="300"/>
        </w:trPr>
        <w:tc>
          <w:tcPr>
            <w:tcW w:w="2980" w:type="dxa"/>
            <w:vMerge/>
            <w:hideMark/>
          </w:tcPr>
          <w:p w14:paraId="0D0B940D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737" w:type="dxa"/>
            <w:shd w:val="clear" w:color="auto" w:fill="auto"/>
            <w:hideMark/>
          </w:tcPr>
          <w:p w14:paraId="77A5A972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</w:rPr>
            </w:pPr>
            <w:r w:rsidRPr="004F1657">
              <w:rPr>
                <w:rFonts w:eastAsia="Times New Roman" w:cs="Times New Roman"/>
                <w:iCs/>
                <w:sz w:val="22"/>
              </w:rPr>
              <w:t>There is a clear pre-defined process/structured way, in which kaizen works</w:t>
            </w:r>
          </w:p>
        </w:tc>
        <w:tc>
          <w:tcPr>
            <w:tcW w:w="5737" w:type="dxa"/>
            <w:shd w:val="clear" w:color="auto" w:fill="auto"/>
            <w:noWrap/>
            <w:hideMark/>
          </w:tcPr>
          <w:p w14:paraId="192BE0E9" w14:textId="55401250" w:rsidR="004F1657" w:rsidRPr="004F1657" w:rsidRDefault="0B4B52AC" w:rsidP="0B4B52A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B4B52AC">
              <w:rPr>
                <w:rFonts w:eastAsia="Times New Roman" w:cs="Times New Roman"/>
                <w:sz w:val="22"/>
              </w:rPr>
              <w:t>Select if a (detailed) process is described.</w:t>
            </w:r>
          </w:p>
        </w:tc>
      </w:tr>
      <w:tr w:rsidR="004F1657" w:rsidRPr="004F1657" w14:paraId="357B44E6" w14:textId="77777777" w:rsidTr="0B4B52AC">
        <w:trPr>
          <w:trHeight w:val="600"/>
        </w:trPr>
        <w:tc>
          <w:tcPr>
            <w:tcW w:w="2980" w:type="dxa"/>
            <w:vMerge w:val="restart"/>
            <w:shd w:val="clear" w:color="auto" w:fill="auto"/>
            <w:hideMark/>
          </w:tcPr>
          <w:p w14:paraId="03D705DE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4F1657">
              <w:rPr>
                <w:rFonts w:eastAsia="Times New Roman" w:cs="Times New Roman"/>
                <w:sz w:val="22"/>
              </w:rPr>
              <w:t>Infrastructure availability and adoption</w:t>
            </w:r>
          </w:p>
        </w:tc>
        <w:tc>
          <w:tcPr>
            <w:tcW w:w="5737" w:type="dxa"/>
            <w:shd w:val="clear" w:color="auto" w:fill="auto"/>
            <w:hideMark/>
          </w:tcPr>
          <w:p w14:paraId="697B0336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</w:rPr>
            </w:pPr>
            <w:r w:rsidRPr="004F1657">
              <w:rPr>
                <w:rFonts w:eastAsia="Times New Roman" w:cs="Times New Roman"/>
                <w:iCs/>
                <w:sz w:val="22"/>
              </w:rPr>
              <w:t>Infrastructure needed for the sustainable implementation of kaizen is available and accessible, e.g. introductory course, dashboards, and regular meetings</w:t>
            </w:r>
          </w:p>
        </w:tc>
        <w:tc>
          <w:tcPr>
            <w:tcW w:w="5737" w:type="dxa"/>
            <w:shd w:val="clear" w:color="auto" w:fill="auto"/>
            <w:noWrap/>
            <w:hideMark/>
          </w:tcPr>
          <w:p w14:paraId="0E27B00A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 w:val="22"/>
              </w:rPr>
            </w:pPr>
          </w:p>
        </w:tc>
      </w:tr>
      <w:tr w:rsidR="004F1657" w:rsidRPr="004F1657" w14:paraId="77B95D07" w14:textId="77777777" w:rsidTr="0B4B52AC">
        <w:trPr>
          <w:trHeight w:val="600"/>
        </w:trPr>
        <w:tc>
          <w:tcPr>
            <w:tcW w:w="2980" w:type="dxa"/>
            <w:vMerge/>
            <w:hideMark/>
          </w:tcPr>
          <w:p w14:paraId="60061E4C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737" w:type="dxa"/>
            <w:shd w:val="clear" w:color="auto" w:fill="auto"/>
            <w:hideMark/>
          </w:tcPr>
          <w:p w14:paraId="2E29D511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</w:rPr>
            </w:pPr>
            <w:r w:rsidRPr="004F1657">
              <w:rPr>
                <w:rFonts w:eastAsia="Times New Roman" w:cs="Times New Roman"/>
                <w:iCs/>
                <w:sz w:val="22"/>
              </w:rPr>
              <w:t>Nurses make use of the kaizen infrastructure provided</w:t>
            </w:r>
          </w:p>
        </w:tc>
        <w:tc>
          <w:tcPr>
            <w:tcW w:w="5737" w:type="dxa"/>
            <w:shd w:val="clear" w:color="auto" w:fill="auto"/>
            <w:noWrap/>
            <w:hideMark/>
          </w:tcPr>
          <w:p w14:paraId="44EAFD9C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 w:val="22"/>
              </w:rPr>
            </w:pPr>
          </w:p>
        </w:tc>
      </w:tr>
      <w:tr w:rsidR="004F1657" w:rsidRPr="004F1657" w14:paraId="60213DFB" w14:textId="77777777" w:rsidTr="0B4B52AC">
        <w:trPr>
          <w:trHeight w:val="600"/>
        </w:trPr>
        <w:tc>
          <w:tcPr>
            <w:tcW w:w="2980" w:type="dxa"/>
            <w:vMerge w:val="restart"/>
            <w:shd w:val="clear" w:color="auto" w:fill="auto"/>
            <w:hideMark/>
          </w:tcPr>
          <w:p w14:paraId="2A22D778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4F1657">
              <w:rPr>
                <w:rFonts w:eastAsia="Times New Roman" w:cs="Times New Roman"/>
                <w:sz w:val="22"/>
              </w:rPr>
              <w:lastRenderedPageBreak/>
              <w:t>Human resources and staffing</w:t>
            </w:r>
          </w:p>
        </w:tc>
        <w:tc>
          <w:tcPr>
            <w:tcW w:w="5737" w:type="dxa"/>
            <w:shd w:val="clear" w:color="auto" w:fill="auto"/>
            <w:hideMark/>
          </w:tcPr>
          <w:p w14:paraId="30746349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</w:rPr>
            </w:pPr>
            <w:r w:rsidRPr="004F1657">
              <w:rPr>
                <w:rFonts w:eastAsia="Times New Roman" w:cs="Times New Roman"/>
                <w:iCs/>
                <w:sz w:val="22"/>
              </w:rPr>
              <w:t>Constrains with existing staff, e.g. short-staffed and/or there is not enough time to include kaizen in their work routine</w:t>
            </w:r>
          </w:p>
        </w:tc>
        <w:tc>
          <w:tcPr>
            <w:tcW w:w="5737" w:type="dxa"/>
            <w:shd w:val="clear" w:color="auto" w:fill="auto"/>
            <w:noWrap/>
            <w:hideMark/>
          </w:tcPr>
          <w:p w14:paraId="4B94D5A5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 w:val="22"/>
              </w:rPr>
            </w:pPr>
          </w:p>
        </w:tc>
      </w:tr>
      <w:tr w:rsidR="004F1657" w:rsidRPr="004F1657" w14:paraId="4AF85A2A" w14:textId="77777777" w:rsidTr="0B4B52AC">
        <w:trPr>
          <w:trHeight w:val="300"/>
        </w:trPr>
        <w:tc>
          <w:tcPr>
            <w:tcW w:w="2980" w:type="dxa"/>
            <w:vMerge/>
            <w:hideMark/>
          </w:tcPr>
          <w:p w14:paraId="3DEEC669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737" w:type="dxa"/>
            <w:shd w:val="clear" w:color="auto" w:fill="auto"/>
            <w:noWrap/>
            <w:hideMark/>
          </w:tcPr>
          <w:p w14:paraId="0C5FB0DC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</w:rPr>
            </w:pPr>
            <w:r w:rsidRPr="004F1657">
              <w:rPr>
                <w:rFonts w:eastAsia="Times New Roman" w:cs="Times New Roman"/>
                <w:iCs/>
                <w:sz w:val="22"/>
              </w:rPr>
              <w:t>High staff turnover and/or extended use of external staff</w:t>
            </w:r>
          </w:p>
        </w:tc>
        <w:tc>
          <w:tcPr>
            <w:tcW w:w="5737" w:type="dxa"/>
            <w:shd w:val="clear" w:color="auto" w:fill="auto"/>
            <w:noWrap/>
            <w:hideMark/>
          </w:tcPr>
          <w:p w14:paraId="3656B9AB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 w:val="22"/>
              </w:rPr>
            </w:pPr>
          </w:p>
        </w:tc>
      </w:tr>
      <w:tr w:rsidR="004F1657" w:rsidRPr="004F1657" w14:paraId="3FB4E471" w14:textId="77777777" w:rsidTr="0B4B52AC">
        <w:trPr>
          <w:trHeight w:val="1800"/>
        </w:trPr>
        <w:tc>
          <w:tcPr>
            <w:tcW w:w="2980" w:type="dxa"/>
            <w:vMerge w:val="restart"/>
            <w:shd w:val="clear" w:color="auto" w:fill="auto"/>
            <w:hideMark/>
          </w:tcPr>
          <w:p w14:paraId="6C7733A6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4F1657">
              <w:rPr>
                <w:rFonts w:eastAsia="Times New Roman" w:cs="Times New Roman"/>
                <w:sz w:val="22"/>
              </w:rPr>
              <w:t>Resource allocation and culture</w:t>
            </w:r>
          </w:p>
        </w:tc>
        <w:tc>
          <w:tcPr>
            <w:tcW w:w="5737" w:type="dxa"/>
            <w:shd w:val="clear" w:color="auto" w:fill="auto"/>
            <w:hideMark/>
          </w:tcPr>
          <w:p w14:paraId="6788FA4E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</w:rPr>
            </w:pPr>
            <w:r w:rsidRPr="004F1657">
              <w:rPr>
                <w:rFonts w:eastAsia="Times New Roman" w:cs="Times New Roman"/>
                <w:iCs/>
                <w:sz w:val="22"/>
              </w:rPr>
              <w:t>The adequacy of resources dedicated to program implementation and/or achieving sustainable results</w:t>
            </w:r>
          </w:p>
        </w:tc>
        <w:tc>
          <w:tcPr>
            <w:tcW w:w="5737" w:type="dxa"/>
            <w:shd w:val="clear" w:color="auto" w:fill="auto"/>
            <w:hideMark/>
          </w:tcPr>
          <w:p w14:paraId="1B40840D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4F1657">
              <w:rPr>
                <w:rFonts w:eastAsia="Times New Roman" w:cs="Times New Roman"/>
                <w:sz w:val="22"/>
              </w:rPr>
              <w:t>If a quote can be assigned to both a specific category (i.e., “HR”, “Infrastructure”, “Team dynamics and processes”) and to one of the other more abstract categories (i.e., “Resources allocation &amp; culture”, “Quality outcome”), then also choose the specific one.</w:t>
            </w:r>
          </w:p>
        </w:tc>
      </w:tr>
      <w:tr w:rsidR="004F1657" w:rsidRPr="004F1657" w14:paraId="6580DF23" w14:textId="77777777" w:rsidTr="0B4B52AC">
        <w:trPr>
          <w:trHeight w:val="600"/>
        </w:trPr>
        <w:tc>
          <w:tcPr>
            <w:tcW w:w="2980" w:type="dxa"/>
            <w:vMerge/>
            <w:hideMark/>
          </w:tcPr>
          <w:p w14:paraId="45FB0818" w14:textId="77777777" w:rsidR="004F1657" w:rsidRPr="004F1657" w:rsidRDefault="004F1657" w:rsidP="004F1657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737" w:type="dxa"/>
            <w:shd w:val="clear" w:color="auto" w:fill="auto"/>
            <w:hideMark/>
          </w:tcPr>
          <w:p w14:paraId="52146984" w14:textId="79A9EF96" w:rsidR="004F1657" w:rsidRPr="004F1657" w:rsidRDefault="0B4B52AC" w:rsidP="0B4B52A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B4B52AC">
              <w:rPr>
                <w:rFonts w:eastAsia="Times New Roman" w:cs="Times New Roman"/>
                <w:sz w:val="22"/>
              </w:rPr>
              <w:t>Management shows general support and/or encourages adoption of kaizen with persistence</w:t>
            </w:r>
          </w:p>
        </w:tc>
        <w:tc>
          <w:tcPr>
            <w:tcW w:w="5737" w:type="dxa"/>
            <w:shd w:val="clear" w:color="auto" w:fill="auto"/>
            <w:hideMark/>
          </w:tcPr>
          <w:p w14:paraId="3E848316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4F1657">
              <w:rPr>
                <w:rFonts w:eastAsia="Times New Roman" w:cs="Times New Roman"/>
                <w:sz w:val="22"/>
              </w:rPr>
              <w:t xml:space="preserve">Management = </w:t>
            </w:r>
            <w:r>
              <w:rPr>
                <w:rFonts w:eastAsia="Times New Roman" w:cs="Times New Roman"/>
                <w:sz w:val="22"/>
              </w:rPr>
              <w:t>Managers</w:t>
            </w:r>
            <w:r w:rsidRPr="004F1657">
              <w:rPr>
                <w:rFonts w:eastAsia="Times New Roman" w:cs="Times New Roman"/>
                <w:sz w:val="22"/>
              </w:rPr>
              <w:t xml:space="preserve"> AND/OR (Chief) Physicians</w:t>
            </w:r>
          </w:p>
        </w:tc>
      </w:tr>
      <w:tr w:rsidR="004F1657" w:rsidRPr="004F1657" w14:paraId="06BD7B0F" w14:textId="77777777" w:rsidTr="0B4B52AC">
        <w:trPr>
          <w:trHeight w:val="600"/>
        </w:trPr>
        <w:tc>
          <w:tcPr>
            <w:tcW w:w="2980" w:type="dxa"/>
            <w:vMerge/>
            <w:hideMark/>
          </w:tcPr>
          <w:p w14:paraId="049F31CB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737" w:type="dxa"/>
            <w:shd w:val="clear" w:color="auto" w:fill="auto"/>
            <w:hideMark/>
          </w:tcPr>
          <w:p w14:paraId="2993FB85" w14:textId="25B167B3" w:rsidR="004F1657" w:rsidRPr="004F1657" w:rsidRDefault="0B4B52AC" w:rsidP="0B4B52A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B4B52AC">
              <w:rPr>
                <w:rFonts w:eastAsia="Times New Roman" w:cs="Times New Roman"/>
                <w:sz w:val="22"/>
              </w:rPr>
              <w:t>The management has established a culture, which promotes an open dialog and/or tolerates failure</w:t>
            </w:r>
          </w:p>
        </w:tc>
        <w:tc>
          <w:tcPr>
            <w:tcW w:w="5737" w:type="dxa"/>
            <w:shd w:val="clear" w:color="auto" w:fill="auto"/>
            <w:hideMark/>
          </w:tcPr>
          <w:p w14:paraId="27F2373E" w14:textId="77777777" w:rsidR="004F1657" w:rsidRPr="004F1657" w:rsidRDefault="004F1657" w:rsidP="004F16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4F1657">
              <w:rPr>
                <w:rFonts w:eastAsia="Times New Roman" w:cs="Times New Roman"/>
                <w:sz w:val="22"/>
              </w:rPr>
              <w:t xml:space="preserve">Management = </w:t>
            </w:r>
            <w:r>
              <w:rPr>
                <w:rFonts w:eastAsia="Times New Roman" w:cs="Times New Roman"/>
                <w:sz w:val="22"/>
              </w:rPr>
              <w:t>Managers</w:t>
            </w:r>
            <w:r w:rsidRPr="004F1657">
              <w:rPr>
                <w:rFonts w:eastAsia="Times New Roman" w:cs="Times New Roman"/>
                <w:sz w:val="22"/>
              </w:rPr>
              <w:t xml:space="preserve"> AND/OR (Chief) Physicians</w:t>
            </w:r>
          </w:p>
        </w:tc>
      </w:tr>
    </w:tbl>
    <w:p w14:paraId="53128261" w14:textId="77777777" w:rsidR="007C704E" w:rsidRPr="004F1657" w:rsidRDefault="007A34A5" w:rsidP="00794EA9">
      <w:pPr>
        <w:ind w:firstLine="0"/>
        <w:rPr>
          <w:rFonts w:cs="Times New Roman"/>
          <w:sz w:val="22"/>
        </w:rPr>
      </w:pPr>
    </w:p>
    <w:sectPr w:rsidR="007C704E" w:rsidRPr="004F1657" w:rsidSect="00794EA9">
      <w:headerReference w:type="default" r:id="rId6"/>
      <w:footerReference w:type="default" r:id="rId7"/>
      <w:pgSz w:w="16838" w:h="11906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794EA9" w:rsidRDefault="00794EA9" w:rsidP="00794EA9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794EA9" w:rsidRDefault="00794EA9" w:rsidP="0079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5B8A4188" w:rsidR="00794EA9" w:rsidRDefault="007A34A5" w:rsidP="00794EA9">
    <w:pPr>
      <w:pStyle w:val="Fuzeile"/>
      <w:tabs>
        <w:tab w:val="clear" w:pos="4703"/>
        <w:tab w:val="clear" w:pos="9406"/>
        <w:tab w:val="left" w:pos="1092"/>
      </w:tabs>
    </w:pPr>
    <w:sdt>
      <w:sdtPr>
        <w:id w:val="-183446209"/>
        <w:docPartObj>
          <w:docPartGallery w:val="Page Numbers (Bottom of Page)"/>
          <w:docPartUnique/>
        </w:docPartObj>
      </w:sdtPr>
      <w:sdtEndPr/>
      <w:sdtContent>
        <w:r w:rsidR="00794EA9">
          <w:fldChar w:fldCharType="begin"/>
        </w:r>
        <w:r w:rsidR="00794EA9">
          <w:instrText>PAGE   \* MERGEFORMAT</w:instrText>
        </w:r>
        <w:r w:rsidR="00794EA9">
          <w:fldChar w:fldCharType="separate"/>
        </w:r>
        <w:r w:rsidRPr="007A34A5">
          <w:rPr>
            <w:noProof/>
            <w:lang w:val="de-DE"/>
          </w:rPr>
          <w:t>2</w:t>
        </w:r>
        <w:r w:rsidR="00794EA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794EA9" w:rsidRDefault="00794EA9" w:rsidP="00794EA9">
      <w:pPr>
        <w:spacing w:after="0" w:line="240" w:lineRule="auto"/>
      </w:pPr>
      <w:r>
        <w:separator/>
      </w:r>
    </w:p>
  </w:footnote>
  <w:footnote w:type="continuationSeparator" w:id="0">
    <w:p w14:paraId="1299C43A" w14:textId="77777777" w:rsidR="00794EA9" w:rsidRDefault="00794EA9" w:rsidP="0079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EBE5" w14:textId="20293FDF" w:rsidR="00794EA9" w:rsidRPr="004F1657" w:rsidRDefault="004F1657" w:rsidP="004F1657">
    <w:pPr>
      <w:pStyle w:val="Kopfzeile"/>
      <w:ind w:firstLine="0"/>
      <w:rPr>
        <w:sz w:val="20"/>
      </w:rPr>
    </w:pPr>
    <w:r w:rsidRPr="004F1657">
      <w:rPr>
        <w:sz w:val="20"/>
      </w:rPr>
      <w:t>Improving health care from the bottom up</w:t>
    </w:r>
    <w:r w:rsidR="00975410">
      <w:rPr>
        <w:sz w:val="20"/>
      </w:rPr>
      <w:t xml:space="preserve"> – </w:t>
    </w:r>
    <w:r w:rsidRPr="004F1657">
      <w:rPr>
        <w:sz w:val="20"/>
      </w:rPr>
      <w:t>Supporting information</w:t>
    </w:r>
    <w:r w:rsidR="00975410">
      <w:rPr>
        <w:sz w:val="20"/>
      </w:rPr>
      <w:t xml:space="preserve"> – S4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48"/>
    <w:rsid w:val="001549EC"/>
    <w:rsid w:val="001A0997"/>
    <w:rsid w:val="001C2DF7"/>
    <w:rsid w:val="004F142E"/>
    <w:rsid w:val="004F1657"/>
    <w:rsid w:val="00680A48"/>
    <w:rsid w:val="006B76F5"/>
    <w:rsid w:val="00794EA9"/>
    <w:rsid w:val="007A34A5"/>
    <w:rsid w:val="009309DD"/>
    <w:rsid w:val="00975410"/>
    <w:rsid w:val="00B1422C"/>
    <w:rsid w:val="00B816A4"/>
    <w:rsid w:val="00C2167B"/>
    <w:rsid w:val="00C77BF5"/>
    <w:rsid w:val="00C919F9"/>
    <w:rsid w:val="00E21C61"/>
    <w:rsid w:val="00E50517"/>
    <w:rsid w:val="00FE67FD"/>
    <w:rsid w:val="0B4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0D2FF0"/>
  <w15:chartTrackingRefBased/>
  <w15:docId w15:val="{F22D97E6-1995-4375-A30F-D295CD32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76F5"/>
    <w:pPr>
      <w:spacing w:line="48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E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EA9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94E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E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4F40"/>
    <w:rsid w:val="000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Kosta Shatrov</cp:lastModifiedBy>
  <cp:revision>6</cp:revision>
  <dcterms:created xsi:type="dcterms:W3CDTF">2021-05-31T15:06:00Z</dcterms:created>
  <dcterms:modified xsi:type="dcterms:W3CDTF">2021-06-04T16:06:00Z</dcterms:modified>
</cp:coreProperties>
</file>