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80F46" w14:textId="762DB21B" w:rsidR="00E210D0" w:rsidRPr="003C1ADC" w:rsidRDefault="00E210D0" w:rsidP="00E210D0">
      <w:pPr>
        <w:spacing w:after="0" w:line="276" w:lineRule="auto"/>
        <w:rPr>
          <w:rFonts w:ascii="Times New Roman" w:hAnsi="Times New Roman"/>
          <w:sz w:val="18"/>
          <w:szCs w:val="18"/>
          <w:lang w:val="en-GB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  <w:sz w:val="18"/>
          <w:szCs w:val="18"/>
          <w:lang w:val="en-GB"/>
        </w:rPr>
        <w:t>S6</w:t>
      </w:r>
      <w:r w:rsidR="00DE519C">
        <w:rPr>
          <w:rFonts w:ascii="Times New Roman" w:hAnsi="Times New Roman"/>
          <w:b/>
          <w:bCs/>
          <w:sz w:val="18"/>
          <w:szCs w:val="18"/>
          <w:lang w:val="en-GB"/>
        </w:rPr>
        <w:t xml:space="preserve"> </w:t>
      </w:r>
      <w:r w:rsidR="00DE519C" w:rsidRPr="00CB6007">
        <w:rPr>
          <w:rFonts w:ascii="Times New Roman" w:hAnsi="Times New Roman"/>
          <w:b/>
          <w:bCs/>
          <w:sz w:val="18"/>
          <w:szCs w:val="18"/>
          <w:lang w:val="en-GB"/>
        </w:rPr>
        <w:t>Table</w:t>
      </w:r>
      <w:r w:rsidRPr="00CB6007">
        <w:rPr>
          <w:rFonts w:ascii="Times New Roman" w:hAnsi="Times New Roman"/>
          <w:sz w:val="18"/>
          <w:szCs w:val="18"/>
          <w:lang w:val="en-GB"/>
        </w:rPr>
        <w:t>.</w:t>
      </w:r>
      <w:proofErr w:type="gramEnd"/>
      <w:r w:rsidRPr="00CB6007">
        <w:rPr>
          <w:rFonts w:ascii="Times New Roman" w:hAnsi="Times New Roman"/>
          <w:sz w:val="18"/>
          <w:szCs w:val="18"/>
          <w:lang w:val="en-GB"/>
        </w:rPr>
        <w:t xml:space="preserve"> GAD-7</w:t>
      </w:r>
      <w:r w:rsidRPr="00CB6007">
        <w:rPr>
          <w:rFonts w:ascii="Times New Roman" w:hAnsi="Times New Roman"/>
          <w:sz w:val="18"/>
          <w:szCs w:val="18"/>
          <w:vertAlign w:val="superscript"/>
          <w:lang w:val="en-GB"/>
        </w:rPr>
        <w:t>1</w:t>
      </w:r>
      <w:r w:rsidRPr="00CB6007">
        <w:rPr>
          <w:rFonts w:ascii="Times New Roman" w:hAnsi="Times New Roman"/>
          <w:sz w:val="18"/>
          <w:szCs w:val="18"/>
          <w:lang w:val="en-GB"/>
        </w:rPr>
        <w:t xml:space="preserve"> Items.</w:t>
      </w:r>
      <w:r w:rsidRPr="003C1ADC">
        <w:rPr>
          <w:rFonts w:ascii="Times New Roman" w:hAnsi="Times New Roman"/>
          <w:sz w:val="18"/>
          <w:szCs w:val="18"/>
          <w:lang w:val="en-GB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634"/>
        <w:gridCol w:w="1060"/>
        <w:gridCol w:w="1134"/>
        <w:gridCol w:w="283"/>
        <w:gridCol w:w="1134"/>
        <w:gridCol w:w="1134"/>
      </w:tblGrid>
      <w:tr w:rsidR="00E210D0" w:rsidRPr="0063622C" w14:paraId="2D09F60D" w14:textId="77777777" w:rsidTr="0063622C">
        <w:trPr>
          <w:trHeight w:val="9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DC8E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EB4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 xml:space="preserve">Non-binary/ </w:t>
            </w:r>
          </w:p>
          <w:p w14:paraId="0C011B3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I do not identify</w:t>
            </w:r>
          </w:p>
          <w:p w14:paraId="217EF25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 xml:space="preserve"> (n=72)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CA4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Matched Men</w:t>
            </w:r>
          </w:p>
          <w:p w14:paraId="37B67F6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(n=144)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419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Matched Women</w:t>
            </w:r>
          </w:p>
          <w:p w14:paraId="0237A17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(n=144)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9E57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5BA0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 xml:space="preserve">P-value </w:t>
            </w:r>
          </w:p>
          <w:p w14:paraId="2D5EE30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(Non-Binary / Men)</w:t>
            </w:r>
            <w:r w:rsidRPr="00E32DDF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n-GB"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7813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 xml:space="preserve">P-value </w:t>
            </w:r>
          </w:p>
          <w:p w14:paraId="6866063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17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(Non-Binary / Women)</w:t>
            </w:r>
            <w:r w:rsidRPr="00E32DDF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n-GB" w:eastAsia="es-ES"/>
              </w:rPr>
              <w:t>2</w:t>
            </w:r>
          </w:p>
        </w:tc>
      </w:tr>
      <w:tr w:rsidR="00E210D0" w:rsidRPr="0063622C" w14:paraId="65B064E4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2312AC9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Feeling nervous, anxious or on edge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6343479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71E85A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8FB60E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3EC0EE4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A81353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9E4482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63B889AD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3B1B7A89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Not at all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838AF5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18 (25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.0</w:t>
            </w: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1AB60B8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FC448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48 (33.3%)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AA2A97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33 (22.9%)</w:t>
            </w:r>
          </w:p>
        </w:tc>
        <w:tc>
          <w:tcPr>
            <w:tcW w:w="283" w:type="dxa"/>
            <w:vAlign w:val="bottom"/>
          </w:tcPr>
          <w:p w14:paraId="0930C21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E92C10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0.082</w:t>
            </w:r>
          </w:p>
        </w:tc>
        <w:tc>
          <w:tcPr>
            <w:tcW w:w="1134" w:type="dxa"/>
            <w:vAlign w:val="bottom"/>
          </w:tcPr>
          <w:p w14:paraId="4F03E6C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0.655</w:t>
            </w:r>
          </w:p>
        </w:tc>
      </w:tr>
      <w:tr w:rsidR="00E210D0" w:rsidRPr="00170049" w14:paraId="2A71E54B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39868C96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Several days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9CC2F0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30 (41.7%)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93620C0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FC448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70 (48.6%)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93388C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53 (36.8%)</w:t>
            </w:r>
          </w:p>
        </w:tc>
        <w:tc>
          <w:tcPr>
            <w:tcW w:w="283" w:type="dxa"/>
            <w:vAlign w:val="bottom"/>
          </w:tcPr>
          <w:p w14:paraId="56ED21A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23213B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62AFE7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32EA337E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6E762697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More than half the days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45B35F7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16 (22.2%)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D627F19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FC448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19 (13.2%)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B2A944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33 (22.9%)</w:t>
            </w:r>
          </w:p>
        </w:tc>
        <w:tc>
          <w:tcPr>
            <w:tcW w:w="283" w:type="dxa"/>
            <w:vAlign w:val="bottom"/>
          </w:tcPr>
          <w:p w14:paraId="5F145E9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B7E566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8C544B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6FC949CF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5DC62AC9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Nearly every day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6643BD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8 (11.1%)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E5839EA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FC448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7 (4.9%)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B29030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25 (17.4%)</w:t>
            </w:r>
          </w:p>
        </w:tc>
        <w:tc>
          <w:tcPr>
            <w:tcW w:w="283" w:type="dxa"/>
            <w:vAlign w:val="bottom"/>
          </w:tcPr>
          <w:p w14:paraId="1252548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B81D01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E19687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63622C" w14:paraId="4673292A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18218D54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Not being a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ble to stop or control worrying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5A377E3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DF1243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707734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03DF2D9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3E49A7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406082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3CE27427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4AFF132A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Not at all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368F031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20 (27.8%)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776FC46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FC448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52 (36.1%)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B8DEA0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37 (25.7%)</w:t>
            </w:r>
          </w:p>
        </w:tc>
        <w:tc>
          <w:tcPr>
            <w:tcW w:w="283" w:type="dxa"/>
            <w:vAlign w:val="bottom"/>
          </w:tcPr>
          <w:p w14:paraId="414167C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53649D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0.155</w:t>
            </w:r>
          </w:p>
        </w:tc>
        <w:tc>
          <w:tcPr>
            <w:tcW w:w="1134" w:type="dxa"/>
            <w:vAlign w:val="bottom"/>
          </w:tcPr>
          <w:p w14:paraId="0EBB276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0.852</w:t>
            </w:r>
          </w:p>
        </w:tc>
      </w:tr>
      <w:tr w:rsidR="00E210D0" w:rsidRPr="00170049" w14:paraId="43CC68F4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68ED3AF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Several days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405BC06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24 (33.3%)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AF13BD6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FC448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57 (39.6%)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91435B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42 (29.2%)</w:t>
            </w:r>
          </w:p>
        </w:tc>
        <w:tc>
          <w:tcPr>
            <w:tcW w:w="283" w:type="dxa"/>
            <w:vAlign w:val="bottom"/>
          </w:tcPr>
          <w:p w14:paraId="66D1BFE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7BB72C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D2E49A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701F95E1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13E337F4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More than half the days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EE640E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16 (22.2%)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2553078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FC448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22 (15.3%)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312ECF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37 (25.7%)</w:t>
            </w:r>
          </w:p>
        </w:tc>
        <w:tc>
          <w:tcPr>
            <w:tcW w:w="283" w:type="dxa"/>
            <w:vAlign w:val="bottom"/>
          </w:tcPr>
          <w:p w14:paraId="3EDD6C0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F87190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CD8B18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6B08A9FC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06C5D306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Nearly every day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E3D517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12 (16.7%)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16A21BC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FC448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13 (9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.0</w:t>
            </w:r>
            <w:r w:rsidRPr="00FC448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9D0071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28 (19.4%)</w:t>
            </w:r>
          </w:p>
        </w:tc>
        <w:tc>
          <w:tcPr>
            <w:tcW w:w="283" w:type="dxa"/>
            <w:vAlign w:val="bottom"/>
          </w:tcPr>
          <w:p w14:paraId="6526AC0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7A2F64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1CF5BF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63622C" w14:paraId="65EA7D76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66E27C6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 xml:space="preserve">Worrying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too much about different things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AF8C14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41AAAC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E16C88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1B16840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9D4F7B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A2FC6C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59351D53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FDC13A5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Not at all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8EAA3D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20 (27.8%)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C9C5589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FC448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55 (38.2%)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8A27DB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38 (26.4%)</w:t>
            </w:r>
          </w:p>
        </w:tc>
        <w:tc>
          <w:tcPr>
            <w:tcW w:w="283" w:type="dxa"/>
            <w:vAlign w:val="bottom"/>
          </w:tcPr>
          <w:p w14:paraId="2327FA84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FC25A6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0.031</w:t>
            </w:r>
          </w:p>
        </w:tc>
        <w:tc>
          <w:tcPr>
            <w:tcW w:w="1134" w:type="dxa"/>
            <w:vAlign w:val="bottom"/>
          </w:tcPr>
          <w:p w14:paraId="6E12904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0.976</w:t>
            </w:r>
          </w:p>
        </w:tc>
      </w:tr>
      <w:tr w:rsidR="00E210D0" w:rsidRPr="00170049" w14:paraId="31FCB69B" w14:textId="77777777" w:rsidTr="0063622C">
        <w:trPr>
          <w:trHeight w:val="1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5B2E1FA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Several days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A94121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25 (34.7%)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D867670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FC448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61 (42.4%)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7A731D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48 (33.3%)</w:t>
            </w:r>
          </w:p>
        </w:tc>
        <w:tc>
          <w:tcPr>
            <w:tcW w:w="283" w:type="dxa"/>
            <w:vAlign w:val="bottom"/>
          </w:tcPr>
          <w:p w14:paraId="769F03DC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D64177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3E4221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3DA4E6F7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6F62183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More than half the days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B708A2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17 (23.6%)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77226FB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FC448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15 (10.4%)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4E5967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38 (26.4%)</w:t>
            </w:r>
          </w:p>
        </w:tc>
        <w:tc>
          <w:tcPr>
            <w:tcW w:w="283" w:type="dxa"/>
            <w:vAlign w:val="bottom"/>
          </w:tcPr>
          <w:p w14:paraId="45C8A5AD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D88AED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FA87BD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7753AE05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A3D5A1C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Nearly every day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EB6CFD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10 (13.9%)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6506C0E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FC448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13 (9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.0</w:t>
            </w:r>
            <w:r w:rsidRPr="00FC4489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4E4614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20 (13.9%)</w:t>
            </w:r>
          </w:p>
        </w:tc>
        <w:tc>
          <w:tcPr>
            <w:tcW w:w="283" w:type="dxa"/>
            <w:vAlign w:val="bottom"/>
          </w:tcPr>
          <w:p w14:paraId="73E343CE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0AD2E2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ED11D0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7C187059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047E828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Having trouble relaxing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41A2279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4D4A1C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C4ECFF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268D28E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067B8A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624C7F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728EAB6C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509AFEE4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Not at all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53154B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20 (27.8%)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08B8277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47 (32.6%)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18D97B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42 (29.2%)</w:t>
            </w:r>
          </w:p>
        </w:tc>
        <w:tc>
          <w:tcPr>
            <w:tcW w:w="283" w:type="dxa"/>
            <w:vAlign w:val="bottom"/>
          </w:tcPr>
          <w:p w14:paraId="1B5C441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DADCCE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0.038</w:t>
            </w:r>
          </w:p>
        </w:tc>
        <w:tc>
          <w:tcPr>
            <w:tcW w:w="1134" w:type="dxa"/>
            <w:vAlign w:val="bottom"/>
          </w:tcPr>
          <w:p w14:paraId="4F9A6E8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0.699</w:t>
            </w:r>
          </w:p>
        </w:tc>
      </w:tr>
      <w:tr w:rsidR="00E210D0" w:rsidRPr="00170049" w14:paraId="16BE0254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66533688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Several days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15FF99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25 (34.7%)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9F7DFB0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69 (47.9%)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4D531B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42 (29.2%)</w:t>
            </w:r>
          </w:p>
        </w:tc>
        <w:tc>
          <w:tcPr>
            <w:tcW w:w="283" w:type="dxa"/>
            <w:vAlign w:val="bottom"/>
          </w:tcPr>
          <w:p w14:paraId="727A097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ECB536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94BA9C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2E7EA930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126C16BA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More than half the days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57B0989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14 (19.4%)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CDB9DF9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14 (9.7%)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481242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37 (25.7%)</w:t>
            </w:r>
          </w:p>
        </w:tc>
        <w:tc>
          <w:tcPr>
            <w:tcW w:w="283" w:type="dxa"/>
            <w:vAlign w:val="bottom"/>
          </w:tcPr>
          <w:p w14:paraId="67F1155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6CB85C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8D7810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74046AFF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4C2D6BA1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Nearly every day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586ED7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13 (18.1%)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4517A67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14 (9.7%)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D1786A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23 (16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.0</w:t>
            </w: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%)</w:t>
            </w:r>
          </w:p>
        </w:tc>
        <w:tc>
          <w:tcPr>
            <w:tcW w:w="283" w:type="dxa"/>
            <w:vAlign w:val="bottom"/>
          </w:tcPr>
          <w:p w14:paraId="530560C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05ED68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159259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63622C" w14:paraId="52643849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6889A19C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Being so restle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ss that it is hard to sit still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309C9F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9950E7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6581AD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0D0A520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FFA42B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EDE54B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1A048566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69D01984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Not at all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F6FC45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31 (43.1%)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DCCA403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84 (58.3%)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BCCF8C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68 (47.2%)</w:t>
            </w:r>
          </w:p>
        </w:tc>
        <w:tc>
          <w:tcPr>
            <w:tcW w:w="283" w:type="dxa"/>
            <w:vAlign w:val="bottom"/>
          </w:tcPr>
          <w:p w14:paraId="4C72FA2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1F2E71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0.001</w:t>
            </w:r>
          </w:p>
        </w:tc>
        <w:tc>
          <w:tcPr>
            <w:tcW w:w="1134" w:type="dxa"/>
            <w:vAlign w:val="bottom"/>
          </w:tcPr>
          <w:p w14:paraId="0E98E13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0.395</w:t>
            </w:r>
          </w:p>
        </w:tc>
      </w:tr>
      <w:tr w:rsidR="00E210D0" w:rsidRPr="00170049" w14:paraId="69004ACB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3A7E570C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Several days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BDE3BA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19 (26.4%)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7A35CC5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46 (31.9%)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2AC903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45 (31.3%)</w:t>
            </w:r>
          </w:p>
        </w:tc>
        <w:tc>
          <w:tcPr>
            <w:tcW w:w="283" w:type="dxa"/>
            <w:vAlign w:val="bottom"/>
          </w:tcPr>
          <w:p w14:paraId="316E2A9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A64CD0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81A6E2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4BCD8120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4B424748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More than half the days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48B5607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16 (22.2%)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1425765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7 (4.9%)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1FB74D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19 (13.2%)</w:t>
            </w:r>
          </w:p>
        </w:tc>
        <w:tc>
          <w:tcPr>
            <w:tcW w:w="283" w:type="dxa"/>
            <w:vAlign w:val="bottom"/>
          </w:tcPr>
          <w:p w14:paraId="70C7D75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D9C302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BF0B14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71C54CB6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25DF9965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Nearly every day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E0C795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6 (8.3%)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F9769DB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7 (4.9%)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EC49DF9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12 (8.3%)</w:t>
            </w:r>
          </w:p>
        </w:tc>
        <w:tc>
          <w:tcPr>
            <w:tcW w:w="283" w:type="dxa"/>
            <w:vAlign w:val="bottom"/>
          </w:tcPr>
          <w:p w14:paraId="17ED21C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F351A8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3482522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63622C" w14:paraId="5E810367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391CC745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Becom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ing easily annoyed or irritable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015844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481367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C1371C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3100FDE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E19E84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2F1BA3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5EEC1497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166C6E32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Not at all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58CC3D9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19 (26.4%)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E63CA5C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130 (90.3%)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56F29B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45 (31.3%)</w:t>
            </w:r>
          </w:p>
        </w:tc>
        <w:tc>
          <w:tcPr>
            <w:tcW w:w="283" w:type="dxa"/>
            <w:vAlign w:val="bottom"/>
          </w:tcPr>
          <w:p w14:paraId="33A5ED3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F8A26B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0.877</w:t>
            </w:r>
          </w:p>
        </w:tc>
        <w:tc>
          <w:tcPr>
            <w:tcW w:w="1134" w:type="dxa"/>
            <w:vAlign w:val="bottom"/>
          </w:tcPr>
          <w:p w14:paraId="71FBAB6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0.697</w:t>
            </w:r>
          </w:p>
        </w:tc>
      </w:tr>
      <w:tr w:rsidR="00E210D0" w:rsidRPr="00170049" w14:paraId="31522162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1DED447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Several days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C825F1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30 (41.7%)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086D125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8 (5.6%)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123F8C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49 (34%)</w:t>
            </w:r>
          </w:p>
        </w:tc>
        <w:tc>
          <w:tcPr>
            <w:tcW w:w="283" w:type="dxa"/>
            <w:vAlign w:val="bottom"/>
          </w:tcPr>
          <w:p w14:paraId="3A1CC62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CEAE6B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AA2C45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3644EA2D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6D76ACB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More than half the days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128BE7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14 (19.4%)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31EE6F2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4 (2.8%)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8E88FD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35 (24.3%)</w:t>
            </w:r>
          </w:p>
        </w:tc>
        <w:tc>
          <w:tcPr>
            <w:tcW w:w="283" w:type="dxa"/>
            <w:vAlign w:val="bottom"/>
          </w:tcPr>
          <w:p w14:paraId="2E2A244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21BF334B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F1F7E8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3041F03C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0CD89146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Nearly every day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B49E47F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9 (12.5%)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CCFD393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2 (1.4%)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F47690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15 (10.4%)</w:t>
            </w:r>
          </w:p>
        </w:tc>
        <w:tc>
          <w:tcPr>
            <w:tcW w:w="283" w:type="dxa"/>
            <w:vAlign w:val="bottom"/>
          </w:tcPr>
          <w:p w14:paraId="0C7522B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4C1AD5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52464F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63622C" w14:paraId="5738A471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6CA9F07B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 xml:space="preserve">Feeling afraid as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  <w:t>if something awful might happen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4E7B91D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59712B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FB5CB00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283" w:type="dxa"/>
            <w:vAlign w:val="bottom"/>
          </w:tcPr>
          <w:p w14:paraId="3C3994A5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808490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0E61ECE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6DE50F8C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33097A90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Not at all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DAFB54A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34 (47.2%)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8CA9C98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130 (90.3%)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E63C58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67 (46.5%)</w:t>
            </w:r>
          </w:p>
        </w:tc>
        <w:tc>
          <w:tcPr>
            <w:tcW w:w="283" w:type="dxa"/>
            <w:vAlign w:val="bottom"/>
          </w:tcPr>
          <w:p w14:paraId="3EA606F6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0265E31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0.599</w:t>
            </w:r>
          </w:p>
        </w:tc>
        <w:tc>
          <w:tcPr>
            <w:tcW w:w="1134" w:type="dxa"/>
            <w:vAlign w:val="bottom"/>
          </w:tcPr>
          <w:p w14:paraId="19C6778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  <w:t>0.977</w:t>
            </w:r>
          </w:p>
        </w:tc>
      </w:tr>
      <w:tr w:rsidR="00E210D0" w:rsidRPr="00170049" w14:paraId="324DBA0B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07926EF7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Several days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7B7AC0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23 (31.9%)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C4E9DFE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9 (6.3%)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100E3C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44 (30.6%)</w:t>
            </w:r>
          </w:p>
        </w:tc>
        <w:tc>
          <w:tcPr>
            <w:tcW w:w="283" w:type="dxa"/>
            <w:vAlign w:val="bottom"/>
          </w:tcPr>
          <w:p w14:paraId="55FF0277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330E7403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4C85565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4DEDE8EA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6AE7168E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More than half the days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3E592844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8 (11.1%)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D6A9B15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4 (2.8%)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CC616C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19 (13.2%)</w:t>
            </w:r>
          </w:p>
        </w:tc>
        <w:tc>
          <w:tcPr>
            <w:tcW w:w="283" w:type="dxa"/>
            <w:vAlign w:val="bottom"/>
          </w:tcPr>
          <w:p w14:paraId="24C2628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504B6781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77CEA71D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  <w:tr w:rsidR="00E210D0" w:rsidRPr="00170049" w14:paraId="214215D7" w14:textId="77777777" w:rsidTr="0063622C">
        <w:trPr>
          <w:trHeight w:val="9"/>
        </w:trPr>
        <w:tc>
          <w:tcPr>
            <w:tcW w:w="2830" w:type="dxa"/>
            <w:shd w:val="clear" w:color="auto" w:fill="auto"/>
            <w:noWrap/>
            <w:vAlign w:val="bottom"/>
          </w:tcPr>
          <w:p w14:paraId="3B0D29B5" w14:textId="77777777" w:rsidR="00E210D0" w:rsidRPr="00170049" w:rsidRDefault="00E210D0" w:rsidP="0063622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Nearly every day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305D04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  <w:r w:rsidRPr="00AF7B1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7 (9.7%)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1143798" w14:textId="77777777" w:rsidR="00E210D0" w:rsidRPr="0054072E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 (0.7%)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A5891A" w14:textId="77777777" w:rsidR="00E210D0" w:rsidRPr="00E46FCA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</w:pPr>
            <w:r w:rsidRPr="009E00A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s-ES"/>
              </w:rPr>
              <w:t>14 (9.7%)</w:t>
            </w:r>
          </w:p>
        </w:tc>
        <w:tc>
          <w:tcPr>
            <w:tcW w:w="283" w:type="dxa"/>
            <w:vAlign w:val="bottom"/>
          </w:tcPr>
          <w:p w14:paraId="1C8994D9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651FF99C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  <w:tc>
          <w:tcPr>
            <w:tcW w:w="1134" w:type="dxa"/>
            <w:vAlign w:val="bottom"/>
          </w:tcPr>
          <w:p w14:paraId="16B7B908" w14:textId="77777777" w:rsidR="00E210D0" w:rsidRPr="00170049" w:rsidRDefault="00E210D0" w:rsidP="0063622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s-ES"/>
              </w:rPr>
            </w:pPr>
          </w:p>
        </w:tc>
      </w:tr>
    </w:tbl>
    <w:p w14:paraId="7F4C99D7" w14:textId="77777777" w:rsidR="00E210D0" w:rsidRPr="003C1ADC" w:rsidRDefault="00E210D0" w:rsidP="00E210D0">
      <w:pPr>
        <w:spacing w:after="0" w:line="276" w:lineRule="auto"/>
        <w:rPr>
          <w:rFonts w:ascii="Times New Roman" w:hAnsi="Times New Roman"/>
          <w:lang w:val="en-GB"/>
        </w:rPr>
      </w:pPr>
      <w:r w:rsidRPr="00904494">
        <w:rPr>
          <w:rFonts w:ascii="Times New Roman" w:hAnsi="Times New Roman"/>
          <w:sz w:val="16"/>
          <w:szCs w:val="16"/>
          <w:vertAlign w:val="superscript"/>
          <w:lang w:val="en-GB"/>
        </w:rPr>
        <w:t>1</w:t>
      </w:r>
      <w:r w:rsidRPr="00904494">
        <w:rPr>
          <w:rFonts w:ascii="Times New Roman" w:hAnsi="Times New Roman"/>
          <w:sz w:val="16"/>
          <w:szCs w:val="16"/>
          <w:lang w:val="en-GB"/>
        </w:rPr>
        <w:t xml:space="preserve"> GAD 7: Generalised Anxiety Disorder 7-item scale  </w:t>
      </w:r>
    </w:p>
    <w:p w14:paraId="38B6CAE9" w14:textId="77777777" w:rsidR="00E210D0" w:rsidRPr="00E32DDF" w:rsidRDefault="00E210D0" w:rsidP="00E210D0">
      <w:pPr>
        <w:spacing w:after="0" w:line="240" w:lineRule="auto"/>
        <w:rPr>
          <w:rFonts w:ascii="Times New Roman" w:hAnsi="Times New Roman"/>
          <w:bCs/>
          <w:sz w:val="16"/>
          <w:szCs w:val="16"/>
          <w:lang w:val="en-GB"/>
        </w:rPr>
      </w:pPr>
      <w:r>
        <w:rPr>
          <w:rFonts w:ascii="Times New Roman" w:hAnsi="Times New Roman"/>
          <w:bCs/>
          <w:sz w:val="16"/>
          <w:szCs w:val="16"/>
          <w:vertAlign w:val="superscript"/>
          <w:lang w:val="en-GB"/>
        </w:rPr>
        <w:t>2</w:t>
      </w:r>
      <w:r w:rsidRPr="00E32DDF">
        <w:rPr>
          <w:rFonts w:ascii="Times New Roman" w:hAnsi="Times New Roman"/>
          <w:bCs/>
          <w:sz w:val="16"/>
          <w:szCs w:val="16"/>
          <w:lang w:val="en-GB"/>
        </w:rPr>
        <w:t>Chi-Square test</w:t>
      </w:r>
    </w:p>
    <w:p w14:paraId="57932595" w14:textId="77777777" w:rsidR="00E210D0" w:rsidRDefault="00E210D0" w:rsidP="00E210D0">
      <w:pPr>
        <w:spacing w:after="0" w:line="276" w:lineRule="auto"/>
        <w:rPr>
          <w:rFonts w:ascii="Times New Roman" w:hAnsi="Times New Roman"/>
          <w:b/>
          <w:bCs/>
          <w:sz w:val="18"/>
          <w:szCs w:val="18"/>
          <w:lang w:val="en-GB"/>
        </w:rPr>
      </w:pPr>
    </w:p>
    <w:sectPr w:rsidR="00E21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D42"/>
    <w:multiLevelType w:val="multilevel"/>
    <w:tmpl w:val="4716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EB6330"/>
    <w:rsid w:val="00497413"/>
    <w:rsid w:val="00C44528"/>
    <w:rsid w:val="00DE519C"/>
    <w:rsid w:val="00E210D0"/>
    <w:rsid w:val="00E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5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D0"/>
    <w:rPr>
      <w:rFonts w:ascii="Calibri" w:eastAsia="Calibri" w:hAnsi="Calibri" w:cs="Times New Roman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0D0"/>
    <w:pPr>
      <w:keepNext/>
      <w:spacing w:line="480" w:lineRule="auto"/>
      <w:jc w:val="both"/>
      <w:outlineLvl w:val="0"/>
    </w:pPr>
    <w:rPr>
      <w:rFonts w:ascii="Times New Roman" w:hAnsi="Times New Roman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0D0"/>
    <w:pPr>
      <w:keepNext/>
      <w:spacing w:line="480" w:lineRule="auto"/>
      <w:jc w:val="both"/>
      <w:outlineLvl w:val="1"/>
    </w:pPr>
    <w:rPr>
      <w:rFonts w:ascii="Times New Roman" w:hAnsi="Times New Roman"/>
      <w:b/>
      <w:bCs/>
      <w:color w:val="222222"/>
      <w:sz w:val="24"/>
      <w:shd w:val="clear" w:color="auto" w:fill="FFFFFF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0D0"/>
    <w:pPr>
      <w:keepNext/>
      <w:spacing w:after="0" w:line="480" w:lineRule="auto"/>
      <w:contextualSpacing/>
      <w:jc w:val="both"/>
      <w:outlineLvl w:val="2"/>
    </w:pPr>
    <w:rPr>
      <w:rFonts w:ascii="Times New Roman" w:eastAsia="Times New Roman" w:hAnsi="Times New Roman"/>
      <w:b/>
      <w:bCs/>
      <w:sz w:val="24"/>
      <w:lang w:val="en-GB" w:eastAsia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0D0"/>
    <w:pPr>
      <w:keepNext/>
      <w:spacing w:line="480" w:lineRule="auto"/>
      <w:jc w:val="both"/>
      <w:outlineLvl w:val="3"/>
    </w:pPr>
    <w:rPr>
      <w:rFonts w:ascii="Times New Roman" w:hAnsi="Times New Roman"/>
      <w:b/>
      <w:b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0D0"/>
    <w:rPr>
      <w:rFonts w:ascii="Times New Roman" w:eastAsia="Calibri" w:hAnsi="Times New Roman" w:cs="Times New Roman"/>
      <w:b/>
      <w:bCs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210D0"/>
    <w:rPr>
      <w:rFonts w:ascii="Times New Roman" w:eastAsia="Calibri" w:hAnsi="Times New Roman" w:cs="Times New Roman"/>
      <w:b/>
      <w:bCs/>
      <w:color w:val="22222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210D0"/>
    <w:rPr>
      <w:rFonts w:ascii="Times New Roman" w:eastAsia="Times New Roman" w:hAnsi="Times New Roman" w:cs="Times New Roman"/>
      <w:b/>
      <w:bCs/>
      <w:sz w:val="24"/>
      <w:lang w:val="en-GB"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E210D0"/>
    <w:rPr>
      <w:rFonts w:ascii="Times New Roman" w:eastAsia="Calibri" w:hAnsi="Times New Roman" w:cs="Times New Roman"/>
      <w:b/>
      <w:bCs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D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D0"/>
    <w:rPr>
      <w:rFonts w:ascii="Times New Roman" w:eastAsia="Calibri" w:hAnsi="Times New Roman" w:cs="Times New Roman"/>
      <w:sz w:val="18"/>
      <w:szCs w:val="18"/>
      <w:lang w:val="es-ES_tradnl"/>
    </w:rPr>
  </w:style>
  <w:style w:type="character" w:styleId="CommentReference">
    <w:name w:val="annotation reference"/>
    <w:uiPriority w:val="99"/>
    <w:semiHidden/>
    <w:unhideWhenUsed/>
    <w:rsid w:val="00E21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0D0"/>
    <w:pPr>
      <w:spacing w:line="240" w:lineRule="auto"/>
    </w:pPr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0D0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210D0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E210D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D0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1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D0"/>
    <w:rPr>
      <w:rFonts w:ascii="Calibri" w:eastAsia="Calibri" w:hAnsi="Calibri" w:cs="Times New Roman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21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D0"/>
    <w:rPr>
      <w:rFonts w:ascii="Calibri" w:eastAsia="Calibri" w:hAnsi="Calibri" w:cs="Times New Roman"/>
      <w:lang w:val="es-ES_tradnl"/>
    </w:rPr>
  </w:style>
  <w:style w:type="paragraph" w:styleId="BodyText">
    <w:name w:val="Body Text"/>
    <w:basedOn w:val="Normal"/>
    <w:link w:val="BodyTextChar"/>
    <w:uiPriority w:val="99"/>
    <w:unhideWhenUsed/>
    <w:rsid w:val="00E210D0"/>
    <w:pPr>
      <w:spacing w:line="480" w:lineRule="auto"/>
    </w:pPr>
    <w:rPr>
      <w:rFonts w:ascii="Times New Roman" w:hAnsi="Times New Roman"/>
      <w:b/>
      <w:bCs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210D0"/>
    <w:rPr>
      <w:rFonts w:ascii="Times New Roman" w:eastAsia="Calibri" w:hAnsi="Times New Roman" w:cs="Times New Roman"/>
      <w:b/>
      <w:bCs/>
      <w:sz w:val="2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210D0"/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E210D0"/>
    <w:rPr>
      <w:color w:val="605E5C"/>
      <w:shd w:val="clear" w:color="auto" w:fill="E1DFDD"/>
    </w:rPr>
  </w:style>
  <w:style w:type="paragraph" w:customStyle="1" w:styleId="Body">
    <w:name w:val="Body"/>
    <w:rsid w:val="00E210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210D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s-E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D0"/>
    <w:rPr>
      <w:rFonts w:ascii="Calibri" w:eastAsia="Calibri" w:hAnsi="Calibri" w:cs="Times New Roman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0D0"/>
    <w:pPr>
      <w:keepNext/>
      <w:spacing w:line="480" w:lineRule="auto"/>
      <w:jc w:val="both"/>
      <w:outlineLvl w:val="0"/>
    </w:pPr>
    <w:rPr>
      <w:rFonts w:ascii="Times New Roman" w:hAnsi="Times New Roman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0D0"/>
    <w:pPr>
      <w:keepNext/>
      <w:spacing w:line="480" w:lineRule="auto"/>
      <w:jc w:val="both"/>
      <w:outlineLvl w:val="1"/>
    </w:pPr>
    <w:rPr>
      <w:rFonts w:ascii="Times New Roman" w:hAnsi="Times New Roman"/>
      <w:b/>
      <w:bCs/>
      <w:color w:val="222222"/>
      <w:sz w:val="24"/>
      <w:shd w:val="clear" w:color="auto" w:fill="FFFFFF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0D0"/>
    <w:pPr>
      <w:keepNext/>
      <w:spacing w:after="0" w:line="480" w:lineRule="auto"/>
      <w:contextualSpacing/>
      <w:jc w:val="both"/>
      <w:outlineLvl w:val="2"/>
    </w:pPr>
    <w:rPr>
      <w:rFonts w:ascii="Times New Roman" w:eastAsia="Times New Roman" w:hAnsi="Times New Roman"/>
      <w:b/>
      <w:bCs/>
      <w:sz w:val="24"/>
      <w:lang w:val="en-GB" w:eastAsia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0D0"/>
    <w:pPr>
      <w:keepNext/>
      <w:spacing w:line="480" w:lineRule="auto"/>
      <w:jc w:val="both"/>
      <w:outlineLvl w:val="3"/>
    </w:pPr>
    <w:rPr>
      <w:rFonts w:ascii="Times New Roman" w:hAnsi="Times New Roman"/>
      <w:b/>
      <w:b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0D0"/>
    <w:rPr>
      <w:rFonts w:ascii="Times New Roman" w:eastAsia="Calibri" w:hAnsi="Times New Roman" w:cs="Times New Roman"/>
      <w:b/>
      <w:bCs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210D0"/>
    <w:rPr>
      <w:rFonts w:ascii="Times New Roman" w:eastAsia="Calibri" w:hAnsi="Times New Roman" w:cs="Times New Roman"/>
      <w:b/>
      <w:bCs/>
      <w:color w:val="22222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210D0"/>
    <w:rPr>
      <w:rFonts w:ascii="Times New Roman" w:eastAsia="Times New Roman" w:hAnsi="Times New Roman" w:cs="Times New Roman"/>
      <w:b/>
      <w:bCs/>
      <w:sz w:val="24"/>
      <w:lang w:val="en-GB"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E210D0"/>
    <w:rPr>
      <w:rFonts w:ascii="Times New Roman" w:eastAsia="Calibri" w:hAnsi="Times New Roman" w:cs="Times New Roman"/>
      <w:b/>
      <w:bCs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D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D0"/>
    <w:rPr>
      <w:rFonts w:ascii="Times New Roman" w:eastAsia="Calibri" w:hAnsi="Times New Roman" w:cs="Times New Roman"/>
      <w:sz w:val="18"/>
      <w:szCs w:val="18"/>
      <w:lang w:val="es-ES_tradnl"/>
    </w:rPr>
  </w:style>
  <w:style w:type="character" w:styleId="CommentReference">
    <w:name w:val="annotation reference"/>
    <w:uiPriority w:val="99"/>
    <w:semiHidden/>
    <w:unhideWhenUsed/>
    <w:rsid w:val="00E21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0D0"/>
    <w:pPr>
      <w:spacing w:line="240" w:lineRule="auto"/>
    </w:pPr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0D0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210D0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E210D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D0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1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D0"/>
    <w:rPr>
      <w:rFonts w:ascii="Calibri" w:eastAsia="Calibri" w:hAnsi="Calibri" w:cs="Times New Roman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21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D0"/>
    <w:rPr>
      <w:rFonts w:ascii="Calibri" w:eastAsia="Calibri" w:hAnsi="Calibri" w:cs="Times New Roman"/>
      <w:lang w:val="es-ES_tradnl"/>
    </w:rPr>
  </w:style>
  <w:style w:type="paragraph" w:styleId="BodyText">
    <w:name w:val="Body Text"/>
    <w:basedOn w:val="Normal"/>
    <w:link w:val="BodyTextChar"/>
    <w:uiPriority w:val="99"/>
    <w:unhideWhenUsed/>
    <w:rsid w:val="00E210D0"/>
    <w:pPr>
      <w:spacing w:line="480" w:lineRule="auto"/>
    </w:pPr>
    <w:rPr>
      <w:rFonts w:ascii="Times New Roman" w:hAnsi="Times New Roman"/>
      <w:b/>
      <w:bCs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210D0"/>
    <w:rPr>
      <w:rFonts w:ascii="Times New Roman" w:eastAsia="Calibri" w:hAnsi="Times New Roman" w:cs="Times New Roman"/>
      <w:b/>
      <w:bCs/>
      <w:sz w:val="2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210D0"/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E210D0"/>
    <w:rPr>
      <w:color w:val="605E5C"/>
      <w:shd w:val="clear" w:color="auto" w:fill="E1DFDD"/>
    </w:rPr>
  </w:style>
  <w:style w:type="paragraph" w:customStyle="1" w:styleId="Body">
    <w:name w:val="Body"/>
    <w:rsid w:val="00E210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210D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1744</Characters>
  <Application>Microsoft Office Word</Application>
  <DocSecurity>0</DocSecurity>
  <Lines>290</Lines>
  <Paragraphs>174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jacques</dc:creator>
  <cp:keywords/>
  <dc:description/>
  <cp:lastModifiedBy>Mahesh</cp:lastModifiedBy>
  <cp:revision>4</cp:revision>
  <dcterms:created xsi:type="dcterms:W3CDTF">2021-08-11T17:09:00Z</dcterms:created>
  <dcterms:modified xsi:type="dcterms:W3CDTF">2021-08-14T03:11:00Z</dcterms:modified>
</cp:coreProperties>
</file>