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E9EC" w14:textId="77777777" w:rsidR="00C447FC" w:rsidRDefault="00AB57F8">
      <w:pPr>
        <w:pStyle w:val="Heading1"/>
        <w:spacing w:before="156" w:after="156" w:line="24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Table S2.</w:t>
      </w:r>
      <w:r>
        <w:rPr>
          <w:rFonts w:hint="eastAsia"/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Clinical blood samples</w:t>
      </w:r>
      <w:r>
        <w:rPr>
          <w:rFonts w:hint="eastAsia"/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from </w:t>
      </w:r>
      <w:r>
        <w:rPr>
          <w:rFonts w:hint="eastAsia"/>
          <w:i w:val="0"/>
          <w:sz w:val="20"/>
          <w:szCs w:val="20"/>
        </w:rPr>
        <w:t>25</w:t>
      </w:r>
      <w:r>
        <w:rPr>
          <w:i w:val="0"/>
          <w:sz w:val="20"/>
          <w:szCs w:val="20"/>
        </w:rPr>
        <w:t xml:space="preserve"> subjects tested in </w:t>
      </w:r>
      <w:r>
        <w:rPr>
          <w:rFonts w:hint="eastAsia"/>
          <w:i w:val="0"/>
          <w:sz w:val="20"/>
          <w:szCs w:val="20"/>
        </w:rPr>
        <w:t>LSA-</w:t>
      </w:r>
      <w:r>
        <w:rPr>
          <w:i w:val="0"/>
          <w:sz w:val="20"/>
          <w:szCs w:val="20"/>
        </w:rPr>
        <w:t xml:space="preserve">3 to produce </w:t>
      </w:r>
      <w:r>
        <w:rPr>
          <w:rFonts w:hint="eastAsia"/>
          <w:i w:val="0"/>
          <w:sz w:val="20"/>
          <w:szCs w:val="20"/>
        </w:rPr>
        <w:t>enrichment of leukocytes</w:t>
      </w:r>
      <w:r>
        <w:rPr>
          <w:i w:val="0"/>
          <w:sz w:val="20"/>
          <w:szCs w:val="20"/>
        </w:rPr>
        <w:t xml:space="preserve"> using the</w:t>
      </w:r>
      <w:r>
        <w:rPr>
          <w:rFonts w:hint="eastAsia"/>
          <w:i w:val="0"/>
          <w:sz w:val="20"/>
          <w:szCs w:val="20"/>
        </w:rPr>
        <w:t xml:space="preserve"> pulling style method.</w:t>
      </w: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256"/>
        <w:gridCol w:w="1295"/>
        <w:gridCol w:w="1418"/>
        <w:gridCol w:w="1275"/>
        <w:gridCol w:w="1418"/>
        <w:gridCol w:w="1524"/>
      </w:tblGrid>
      <w:tr w:rsidR="00C447FC" w14:paraId="66BDB50F" w14:textId="77777777">
        <w:trPr>
          <w:trHeight w:val="1663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0450F4A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30C57B9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3220A3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Total leukocyte cells (WBC </w:t>
            </w:r>
            <w:proofErr w:type="spellStart"/>
            <w:proofErr w:type="gramStart"/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BEDF38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Total </w:t>
            </w:r>
            <w:proofErr w:type="spellStart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erythrocyt</w:t>
            </w:r>
            <w:proofErr w:type="spellEnd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cells (RBC </w:t>
            </w: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Mt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2A5952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Enrichment of leukocyte cells (WBC </w:t>
            </w:r>
            <w:proofErr w:type="spellStart"/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up</w:t>
            </w:r>
            <w:proofErr w:type="spellEnd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58021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Depletion of erythrocyte cells (</w:t>
            </w:r>
            <w:proofErr w:type="gramStart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RBC </w:t>
            </w: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Mdown</w:t>
            </w:r>
            <w:proofErr w:type="spellEnd"/>
            <w:proofErr w:type="gramEnd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C53F42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Leukocyte recovery rate (%)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BCB76C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Erythrocyte depleted </w:t>
            </w:r>
            <w:proofErr w:type="gramStart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rate  (</w:t>
            </w:r>
            <w:proofErr w:type="gramEnd"/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%)</w:t>
            </w:r>
          </w:p>
        </w:tc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798A9F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Leukocyte-to-erythrocyte ratio </w:t>
            </w:r>
          </w:p>
        </w:tc>
      </w:tr>
      <w:tr w:rsidR="00C447FC" w14:paraId="7A239E6D" w14:textId="7777777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E71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A47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4E4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E1B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273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148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EAE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E59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87%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F8D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1:117</w:t>
            </w:r>
          </w:p>
        </w:tc>
      </w:tr>
      <w:tr w:rsidR="00C447FC" w14:paraId="0F7FD3A9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AB6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F57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C3C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8.28×10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723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DE4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7.43×10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214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8D7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EA0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42A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1:75</w:t>
            </w:r>
          </w:p>
        </w:tc>
      </w:tr>
      <w:tr w:rsidR="00C447FC" w14:paraId="0776A69E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C49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0E8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08D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C66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7.18×10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CE39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E11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A1D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ED6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426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1:100</w:t>
            </w:r>
          </w:p>
        </w:tc>
      </w:tr>
      <w:tr w:rsidR="00C447FC" w14:paraId="32FFBFCA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A12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90B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88D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9.01×10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30B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A91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8.45×10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967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6.23×10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6B0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EC2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E93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1:100</w:t>
            </w:r>
          </w:p>
        </w:tc>
      </w:tr>
      <w:tr w:rsidR="00C447FC" w14:paraId="1982F53B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6AB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FEF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FEF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10.32×10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EF0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7.62×10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645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9.72×10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4F2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5F5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593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E5C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1:65</w:t>
            </w:r>
          </w:p>
        </w:tc>
      </w:tr>
      <w:tr w:rsidR="00C447FC" w14:paraId="319FD22E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A34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12F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79B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11.30×10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BE6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5.66×10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C20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10.87×10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228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5.18×10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325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0E4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3EA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1:48</w:t>
            </w:r>
          </w:p>
        </w:tc>
      </w:tr>
      <w:tr w:rsidR="00C447FC" w14:paraId="69409992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010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7D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FF8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3A1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6.41×10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EF7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8.31×10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F4F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11B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16E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88%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E82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1:95</w:t>
            </w:r>
          </w:p>
        </w:tc>
      </w:tr>
      <w:tr w:rsidR="00C447FC" w14:paraId="060B087E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76D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F92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78D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7.47×10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3C2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B580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AC0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A44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EFC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FFF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1:53</w:t>
            </w:r>
          </w:p>
        </w:tc>
      </w:tr>
      <w:tr w:rsidR="00C447FC" w14:paraId="6737370F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881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9F2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1E5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14.90×10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FB2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CD5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14.10×10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973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4.25×10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EDB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96A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B8C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1:58</w:t>
            </w:r>
          </w:p>
        </w:tc>
      </w:tr>
      <w:tr w:rsidR="00C447FC" w14:paraId="6BD7B42F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293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287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847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12.47×10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D99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15D1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11.55×10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008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8.86×10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4E4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F6C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08F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1:62</w:t>
            </w:r>
          </w:p>
        </w:tc>
      </w:tr>
      <w:tr w:rsidR="00C447FC" w14:paraId="34123A24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61B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800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382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15.36×10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3FF1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34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14.80×10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7E6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7.25×10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570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ECC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4F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1:52</w:t>
            </w:r>
          </w:p>
        </w:tc>
      </w:tr>
      <w:tr w:rsidR="00C447FC" w14:paraId="3152C542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453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AD3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0D7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889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ADF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9.10×10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AD2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C71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F5A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E7C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1:53</w:t>
            </w:r>
          </w:p>
        </w:tc>
      </w:tr>
      <w:tr w:rsidR="00C447FC" w14:paraId="11C67353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4F4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B8D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375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12.00×10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EEE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9.71×10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CA8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11.50×10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F9E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0B9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311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10C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1:42</w:t>
            </w:r>
          </w:p>
        </w:tc>
      </w:tr>
      <w:tr w:rsidR="00C447FC" w14:paraId="0B27D327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EB8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729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98F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8.26×10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5B4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8.27×10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99B7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F4D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7.75×10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140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0E1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342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1:42</w:t>
            </w:r>
          </w:p>
        </w:tc>
      </w:tr>
      <w:tr w:rsidR="00C447FC" w14:paraId="5E34B5F0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32D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553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5F1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15.12×10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116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908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14.20×10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CC7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4AD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522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53C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1:50</w:t>
            </w:r>
          </w:p>
        </w:tc>
      </w:tr>
      <w:tr w:rsidR="00C447FC" w14:paraId="5FA39772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A98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F9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410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11.03×10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ED6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814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10.02×10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5A1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8.53×10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AB6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6AD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5F5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1:81</w:t>
            </w:r>
          </w:p>
        </w:tc>
      </w:tr>
      <w:tr w:rsidR="00C447FC" w14:paraId="03F9C199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E09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8AB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9A5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16.01×10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535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28A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14.64×10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1B0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8.50×10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00D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063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1CF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1:28</w:t>
            </w:r>
          </w:p>
        </w:tc>
      </w:tr>
      <w:tr w:rsidR="00C447FC" w14:paraId="032BB4CF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BA1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BDF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ED7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12.69×10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0F2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10.29×10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EB6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11.58×10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2D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FF8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98B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609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1:68</w:t>
            </w:r>
          </w:p>
        </w:tc>
      </w:tr>
      <w:tr w:rsidR="00C447FC" w14:paraId="2BF64BEC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0EA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62B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872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10.70×10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D55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9.14×10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145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10.27×10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543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8.23×10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4AF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048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9EB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1:85</w:t>
            </w:r>
          </w:p>
        </w:tc>
      </w:tr>
      <w:tr w:rsidR="00C447FC" w14:paraId="1B9416BF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5AF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8AB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844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9.77×10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5D1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5.69×10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88F6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090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5.45×10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2C3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BED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96%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839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1:25</w:t>
            </w:r>
          </w:p>
        </w:tc>
      </w:tr>
      <w:tr w:rsidR="00C447FC" w14:paraId="2EB54133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68D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D69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906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9.16×10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B8C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743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8.48×10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BFA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6.04×10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AF6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E9A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2A8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1:67</w:t>
            </w:r>
          </w:p>
        </w:tc>
      </w:tr>
      <w:tr w:rsidR="00C447FC" w14:paraId="06E63FB9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0D0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AF8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6EA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14.70×10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3DA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912B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13.70×10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21F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9.61×10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DE7E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841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97%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DA4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1:23</w:t>
            </w:r>
          </w:p>
        </w:tc>
      </w:tr>
      <w:tr w:rsidR="00C447FC" w14:paraId="4A158876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52D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78D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AFB0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12.07×10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AA8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9.29×10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1B1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11.10×10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382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66B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806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8D32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1:23</w:t>
            </w:r>
          </w:p>
        </w:tc>
      </w:tr>
      <w:tr w:rsidR="00C447FC" w14:paraId="12DA148D" w14:textId="77777777">
        <w:trPr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F3C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4FC2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218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19.94×10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2F74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9.49×10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239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18.92×10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6FBC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8.05×10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6041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E7919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ABF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1:73</w:t>
            </w:r>
          </w:p>
        </w:tc>
      </w:tr>
      <w:tr w:rsidR="00C447FC" w14:paraId="57A9BAAF" w14:textId="7777777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3531553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5660285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57B7B5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15.84×10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D3775FA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9.68×10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3B5A23B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15.36×10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A1D83EF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8.79×10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95B1AC7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71F0B8D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D0AF018" w14:textId="77777777" w:rsidR="00C447FC" w:rsidRDefault="00AB57F8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1:56</w:t>
            </w:r>
          </w:p>
        </w:tc>
      </w:tr>
    </w:tbl>
    <w:p w14:paraId="256BB00E" w14:textId="77777777" w:rsidR="00C447FC" w:rsidRDefault="00C447FC">
      <w:pPr>
        <w:ind w:leftChars="-135" w:left="-283" w:rightChars="107" w:right="225" w:firstLineChars="200" w:firstLine="480"/>
        <w:rPr>
          <w:sz w:val="24"/>
          <w:szCs w:val="24"/>
        </w:rPr>
      </w:pPr>
      <w:bookmarkStart w:id="0" w:name="_GoBack"/>
      <w:bookmarkEnd w:id="0"/>
    </w:p>
    <w:sectPr w:rsidR="00C447F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6175A95E-7549-4424-819C-F4381316F4D7}"/>
    <w:docVar w:name="KY_MEDREF_VERSION" w:val="3"/>
  </w:docVars>
  <w:rsids>
    <w:rsidRoot w:val="00405215"/>
    <w:rsid w:val="00004BF9"/>
    <w:rsid w:val="000A720C"/>
    <w:rsid w:val="001609D6"/>
    <w:rsid w:val="00165F06"/>
    <w:rsid w:val="001D5EDF"/>
    <w:rsid w:val="00254CF7"/>
    <w:rsid w:val="002C2025"/>
    <w:rsid w:val="002C28F6"/>
    <w:rsid w:val="003757A3"/>
    <w:rsid w:val="00385EF2"/>
    <w:rsid w:val="003F3560"/>
    <w:rsid w:val="00405215"/>
    <w:rsid w:val="00496C8E"/>
    <w:rsid w:val="00540372"/>
    <w:rsid w:val="00574379"/>
    <w:rsid w:val="00617BEE"/>
    <w:rsid w:val="006C5828"/>
    <w:rsid w:val="007422E9"/>
    <w:rsid w:val="007B60A6"/>
    <w:rsid w:val="008037C0"/>
    <w:rsid w:val="008F1D3D"/>
    <w:rsid w:val="009266C8"/>
    <w:rsid w:val="00942AFD"/>
    <w:rsid w:val="009C5722"/>
    <w:rsid w:val="009D0544"/>
    <w:rsid w:val="00AB57F8"/>
    <w:rsid w:val="00B161CF"/>
    <w:rsid w:val="00BE0DFD"/>
    <w:rsid w:val="00BE6E34"/>
    <w:rsid w:val="00C447FC"/>
    <w:rsid w:val="00CD46A0"/>
    <w:rsid w:val="00CD4966"/>
    <w:rsid w:val="00DA2EF9"/>
    <w:rsid w:val="00DC2930"/>
    <w:rsid w:val="00EB0710"/>
    <w:rsid w:val="00F12973"/>
    <w:rsid w:val="00F53259"/>
    <w:rsid w:val="00F542F6"/>
    <w:rsid w:val="00F67E6B"/>
    <w:rsid w:val="00FD5EF1"/>
    <w:rsid w:val="0B3C4732"/>
    <w:rsid w:val="603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8A4823"/>
  <w15:docId w15:val="{C7EC2560-BDC1-401E-B1AC-D3A501D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Lines="50" w:afterLines="50" w:line="360" w:lineRule="auto"/>
      <w:outlineLvl w:val="0"/>
    </w:pPr>
    <w:rPr>
      <w:rFonts w:ascii="Times New Roman" w:eastAsia="楷体" w:hAnsi="Times New Roman"/>
      <w:b/>
      <w:bCs/>
      <w:i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qFormat/>
    <w:rPr>
      <w:rFonts w:ascii="Times New Roman" w:eastAsia="SimSun" w:hAnsi="Times New Roman"/>
      <w:color w:val="auto"/>
      <w:sz w:val="24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楷体" w:hAnsi="Times New Roman"/>
      <w:b/>
      <w:bCs/>
      <w:i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41892-C42F-4E9E-B785-22705E34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Vundavalli Divya</cp:lastModifiedBy>
  <cp:revision>20</cp:revision>
  <cp:lastPrinted>2020-05-24T15:08:00Z</cp:lastPrinted>
  <dcterms:created xsi:type="dcterms:W3CDTF">2020-01-14T07:16:00Z</dcterms:created>
  <dcterms:modified xsi:type="dcterms:W3CDTF">2021-07-17T01:49:00Z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D59907422C6048F99C6F04F40A555E1E</vt:lpwstr>
  </property>
</Properties>
</file>