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9A9E1" w14:textId="3818F7BF" w:rsidR="002B5FBD" w:rsidRPr="00BC45BA" w:rsidRDefault="00B7564B" w:rsidP="002B5FBD">
      <w:pPr>
        <w:rPr>
          <w:b/>
          <w:bCs/>
        </w:rPr>
      </w:pPr>
      <w:r>
        <w:rPr>
          <w:b/>
          <w:bCs/>
        </w:rPr>
        <w:t xml:space="preserve">S1 </w:t>
      </w:r>
      <w:r w:rsidR="002B5FBD" w:rsidRPr="00BC45BA">
        <w:rPr>
          <w:b/>
          <w:bCs/>
        </w:rPr>
        <w:t xml:space="preserve">Table. Inclusion and exclusion criteria </w:t>
      </w:r>
    </w:p>
    <w:p w14:paraId="0DB6E8F2" w14:textId="77777777" w:rsidR="002B5FBD" w:rsidRPr="00EE4EBD" w:rsidRDefault="002B5FBD" w:rsidP="002B5F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3351"/>
      </w:tblGrid>
      <w:tr w:rsidR="002B5FBD" w:rsidRPr="00EE4EBD" w14:paraId="36100C5F" w14:textId="77777777" w:rsidTr="0018511F">
        <w:tc>
          <w:tcPr>
            <w:tcW w:w="1555" w:type="dxa"/>
          </w:tcPr>
          <w:p w14:paraId="3D1334FA" w14:textId="77777777" w:rsidR="002B5FBD" w:rsidRPr="00EE4EBD" w:rsidRDefault="002B5FBD" w:rsidP="0018511F">
            <w:pPr>
              <w:rPr>
                <w:b/>
                <w:bCs/>
                <w:sz w:val="20"/>
                <w:szCs w:val="20"/>
              </w:rPr>
            </w:pPr>
            <w:r w:rsidRPr="00EE4EBD">
              <w:rPr>
                <w:b/>
                <w:bCs/>
                <w:sz w:val="20"/>
                <w:szCs w:val="20"/>
              </w:rPr>
              <w:t xml:space="preserve">Group </w:t>
            </w:r>
          </w:p>
        </w:tc>
        <w:tc>
          <w:tcPr>
            <w:tcW w:w="4110" w:type="dxa"/>
          </w:tcPr>
          <w:p w14:paraId="24E422FA" w14:textId="77777777" w:rsidR="002B5FBD" w:rsidRPr="00EE4EBD" w:rsidRDefault="002B5FBD" w:rsidP="0018511F">
            <w:pPr>
              <w:rPr>
                <w:b/>
                <w:bCs/>
                <w:sz w:val="20"/>
                <w:szCs w:val="20"/>
              </w:rPr>
            </w:pPr>
            <w:r w:rsidRPr="00EE4EBD">
              <w:rPr>
                <w:b/>
                <w:bCs/>
                <w:sz w:val="20"/>
                <w:szCs w:val="20"/>
              </w:rPr>
              <w:t xml:space="preserve">Inclusion criteria </w:t>
            </w:r>
          </w:p>
        </w:tc>
        <w:tc>
          <w:tcPr>
            <w:tcW w:w="3351" w:type="dxa"/>
          </w:tcPr>
          <w:p w14:paraId="5F1EA796" w14:textId="77777777" w:rsidR="002B5FBD" w:rsidRPr="00EE4EBD" w:rsidRDefault="002B5FBD" w:rsidP="0018511F">
            <w:pPr>
              <w:rPr>
                <w:b/>
                <w:bCs/>
                <w:sz w:val="20"/>
                <w:szCs w:val="20"/>
              </w:rPr>
            </w:pPr>
            <w:r w:rsidRPr="00EE4EBD">
              <w:rPr>
                <w:b/>
                <w:bCs/>
                <w:sz w:val="20"/>
                <w:szCs w:val="20"/>
              </w:rPr>
              <w:t xml:space="preserve">Exclusion criteria </w:t>
            </w:r>
          </w:p>
        </w:tc>
      </w:tr>
      <w:tr w:rsidR="002B5FBD" w:rsidRPr="00EE4EBD" w14:paraId="7E1BA26B" w14:textId="77777777" w:rsidTr="0018511F">
        <w:tc>
          <w:tcPr>
            <w:tcW w:w="1555" w:type="dxa"/>
          </w:tcPr>
          <w:p w14:paraId="20B75B0D" w14:textId="77777777" w:rsidR="002B5FBD" w:rsidRPr="003C426A" w:rsidRDefault="002B5FBD" w:rsidP="0018511F">
            <w:pPr>
              <w:rPr>
                <w:b/>
                <w:bCs/>
                <w:sz w:val="20"/>
                <w:szCs w:val="20"/>
              </w:rPr>
            </w:pPr>
            <w:r w:rsidRPr="003C426A">
              <w:rPr>
                <w:b/>
                <w:bCs/>
                <w:sz w:val="20"/>
                <w:szCs w:val="20"/>
              </w:rPr>
              <w:t xml:space="preserve">Horse owner with horse at home </w:t>
            </w:r>
          </w:p>
        </w:tc>
        <w:tc>
          <w:tcPr>
            <w:tcW w:w="4110" w:type="dxa"/>
          </w:tcPr>
          <w:p w14:paraId="352CC097" w14:textId="77777777" w:rsidR="002B5FBD" w:rsidRPr="00EE4EBD" w:rsidRDefault="002B5FBD" w:rsidP="002B5FB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EE4EBD">
              <w:rPr>
                <w:sz w:val="20"/>
                <w:szCs w:val="20"/>
              </w:rPr>
              <w:t>Horse owner within Aberdeenshire region.</w:t>
            </w:r>
          </w:p>
          <w:p w14:paraId="10E5238B" w14:textId="77777777" w:rsidR="002B5FBD" w:rsidRPr="00EE4EBD" w:rsidRDefault="002B5FBD" w:rsidP="002B5FB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EE4EBD">
              <w:rPr>
                <w:sz w:val="20"/>
                <w:szCs w:val="20"/>
              </w:rPr>
              <w:t xml:space="preserve">Owner of ≥ 1 native type horse/pony kept on their home residence. </w:t>
            </w:r>
          </w:p>
        </w:tc>
        <w:tc>
          <w:tcPr>
            <w:tcW w:w="3351" w:type="dxa"/>
          </w:tcPr>
          <w:p w14:paraId="4191584C" w14:textId="77777777" w:rsidR="002B5FBD" w:rsidRPr="00EE4EBD" w:rsidRDefault="002B5FBD" w:rsidP="002B5FB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EE4EBD">
              <w:rPr>
                <w:sz w:val="20"/>
                <w:szCs w:val="20"/>
              </w:rPr>
              <w:t xml:space="preserve">Horse owners with non-native breed type horses / ponies. </w:t>
            </w:r>
          </w:p>
          <w:p w14:paraId="7FF53C6A" w14:textId="77777777" w:rsidR="002B5FBD" w:rsidRPr="00EE4EBD" w:rsidRDefault="002B5FBD" w:rsidP="002B5FB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EE4EBD">
              <w:rPr>
                <w:sz w:val="20"/>
                <w:szCs w:val="20"/>
              </w:rPr>
              <w:t>Horse owners with all horses / ponies at livery.</w:t>
            </w:r>
          </w:p>
        </w:tc>
      </w:tr>
      <w:tr w:rsidR="002B5FBD" w:rsidRPr="00EE4EBD" w14:paraId="3CC4F8F7" w14:textId="77777777" w:rsidTr="0018511F">
        <w:tc>
          <w:tcPr>
            <w:tcW w:w="1555" w:type="dxa"/>
          </w:tcPr>
          <w:p w14:paraId="0532E314" w14:textId="77777777" w:rsidR="002B5FBD" w:rsidRPr="003C426A" w:rsidRDefault="002B5FBD" w:rsidP="0018511F">
            <w:pPr>
              <w:rPr>
                <w:b/>
                <w:bCs/>
                <w:sz w:val="20"/>
                <w:szCs w:val="20"/>
              </w:rPr>
            </w:pPr>
            <w:r w:rsidRPr="003C426A">
              <w:rPr>
                <w:b/>
                <w:bCs/>
                <w:sz w:val="20"/>
                <w:szCs w:val="20"/>
              </w:rPr>
              <w:t xml:space="preserve">Horse owner with horse at livery </w:t>
            </w:r>
          </w:p>
        </w:tc>
        <w:tc>
          <w:tcPr>
            <w:tcW w:w="4110" w:type="dxa"/>
          </w:tcPr>
          <w:p w14:paraId="0C3E21A7" w14:textId="77777777" w:rsidR="002B5FBD" w:rsidRPr="00EE4EBD" w:rsidRDefault="002B5FBD" w:rsidP="002B5FB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EE4EBD">
              <w:rPr>
                <w:sz w:val="20"/>
                <w:szCs w:val="20"/>
              </w:rPr>
              <w:t>Horse owner within Aberdeenshire region.</w:t>
            </w:r>
          </w:p>
          <w:p w14:paraId="469DBDAA" w14:textId="77777777" w:rsidR="002B5FBD" w:rsidRPr="00EE4EBD" w:rsidRDefault="002B5FBD" w:rsidP="002B5FB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EE4EBD">
              <w:rPr>
                <w:sz w:val="20"/>
                <w:szCs w:val="20"/>
              </w:rPr>
              <w:t xml:space="preserve">Owner of ≥ 1 native type horse/pony kept at an establishment or area outside of their home residence, for which they pay an additional fee for housing their horse. </w:t>
            </w:r>
          </w:p>
        </w:tc>
        <w:tc>
          <w:tcPr>
            <w:tcW w:w="3351" w:type="dxa"/>
          </w:tcPr>
          <w:p w14:paraId="2C81ECDD" w14:textId="77777777" w:rsidR="002B5FBD" w:rsidRPr="00EE4EBD" w:rsidRDefault="002B5FBD" w:rsidP="002B5FB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EE4EBD">
              <w:rPr>
                <w:sz w:val="20"/>
                <w:szCs w:val="20"/>
              </w:rPr>
              <w:t xml:space="preserve">Horse owners with non-native breed type horses / ponies. </w:t>
            </w:r>
          </w:p>
          <w:p w14:paraId="0F68A66A" w14:textId="77777777" w:rsidR="002B5FBD" w:rsidRPr="00EE4EBD" w:rsidRDefault="002B5FBD" w:rsidP="002B5FB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EE4EBD">
              <w:rPr>
                <w:sz w:val="20"/>
                <w:szCs w:val="20"/>
              </w:rPr>
              <w:t xml:space="preserve">Horse owners with all horses / ponies at home. </w:t>
            </w:r>
          </w:p>
        </w:tc>
      </w:tr>
      <w:tr w:rsidR="002B5FBD" w:rsidRPr="00EE4EBD" w14:paraId="523B429F" w14:textId="77777777" w:rsidTr="0018511F">
        <w:tc>
          <w:tcPr>
            <w:tcW w:w="1555" w:type="dxa"/>
          </w:tcPr>
          <w:p w14:paraId="6B8FE801" w14:textId="77777777" w:rsidR="002B5FBD" w:rsidRPr="003C426A" w:rsidRDefault="002B5FBD" w:rsidP="0018511F">
            <w:pPr>
              <w:rPr>
                <w:b/>
                <w:bCs/>
                <w:sz w:val="20"/>
                <w:szCs w:val="20"/>
              </w:rPr>
            </w:pPr>
            <w:r w:rsidRPr="003C426A">
              <w:rPr>
                <w:b/>
                <w:bCs/>
                <w:sz w:val="20"/>
                <w:szCs w:val="20"/>
              </w:rPr>
              <w:t xml:space="preserve">Farriers </w:t>
            </w:r>
          </w:p>
        </w:tc>
        <w:tc>
          <w:tcPr>
            <w:tcW w:w="4110" w:type="dxa"/>
          </w:tcPr>
          <w:p w14:paraId="0AC46B1F" w14:textId="77777777" w:rsidR="002B5FBD" w:rsidRPr="00EE4EBD" w:rsidRDefault="002B5FBD" w:rsidP="002B5FBD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EE4EBD">
              <w:rPr>
                <w:sz w:val="20"/>
                <w:szCs w:val="20"/>
              </w:rPr>
              <w:t>Registered farriers in the Aberdeenshire region</w:t>
            </w:r>
          </w:p>
        </w:tc>
        <w:tc>
          <w:tcPr>
            <w:tcW w:w="3351" w:type="dxa"/>
          </w:tcPr>
          <w:p w14:paraId="2C4E4860" w14:textId="77777777" w:rsidR="002B5FBD" w:rsidRPr="00EE4EBD" w:rsidRDefault="002B5FBD" w:rsidP="002B5FBD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EE4EBD">
              <w:rPr>
                <w:sz w:val="20"/>
                <w:szCs w:val="20"/>
              </w:rPr>
              <w:t>Unregistered farrie</w:t>
            </w:r>
            <w:r>
              <w:rPr>
                <w:sz w:val="20"/>
                <w:szCs w:val="20"/>
              </w:rPr>
              <w:t>r</w:t>
            </w:r>
          </w:p>
        </w:tc>
      </w:tr>
      <w:tr w:rsidR="002B5FBD" w:rsidRPr="00EE4EBD" w14:paraId="59F28BDD" w14:textId="77777777" w:rsidTr="0018511F">
        <w:tc>
          <w:tcPr>
            <w:tcW w:w="1555" w:type="dxa"/>
          </w:tcPr>
          <w:p w14:paraId="4677ACFF" w14:textId="77777777" w:rsidR="002B5FBD" w:rsidRPr="003C426A" w:rsidRDefault="002B5FBD" w:rsidP="0018511F">
            <w:pPr>
              <w:rPr>
                <w:b/>
                <w:bCs/>
                <w:sz w:val="20"/>
                <w:szCs w:val="20"/>
              </w:rPr>
            </w:pPr>
            <w:r w:rsidRPr="003C426A">
              <w:rPr>
                <w:b/>
                <w:bCs/>
                <w:sz w:val="20"/>
                <w:szCs w:val="20"/>
              </w:rPr>
              <w:t xml:space="preserve">Equine veterinarian </w:t>
            </w:r>
          </w:p>
        </w:tc>
        <w:tc>
          <w:tcPr>
            <w:tcW w:w="4110" w:type="dxa"/>
          </w:tcPr>
          <w:p w14:paraId="7834874D" w14:textId="77777777" w:rsidR="002B5FBD" w:rsidRPr="00EE4EBD" w:rsidRDefault="002B5FBD" w:rsidP="002B5FBD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EE4EBD">
              <w:rPr>
                <w:sz w:val="20"/>
                <w:szCs w:val="20"/>
              </w:rPr>
              <w:t xml:space="preserve">Registered veterinarian practicing in the Aberdeenshire region. </w:t>
            </w:r>
          </w:p>
          <w:p w14:paraId="12379EEB" w14:textId="77777777" w:rsidR="002B5FBD" w:rsidRPr="00EE4EBD" w:rsidRDefault="002B5FBD" w:rsidP="002B5FBD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EE4EBD">
              <w:rPr>
                <w:sz w:val="20"/>
                <w:szCs w:val="20"/>
              </w:rPr>
              <w:t xml:space="preserve">Specialism in equine or mixed large animal practice. </w:t>
            </w:r>
          </w:p>
        </w:tc>
        <w:tc>
          <w:tcPr>
            <w:tcW w:w="3351" w:type="dxa"/>
          </w:tcPr>
          <w:p w14:paraId="7AD86047" w14:textId="77777777" w:rsidR="002B5FBD" w:rsidRPr="00EE4EBD" w:rsidRDefault="002B5FBD" w:rsidP="002B5FBD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EE4EBD">
              <w:rPr>
                <w:sz w:val="20"/>
                <w:szCs w:val="20"/>
              </w:rPr>
              <w:t xml:space="preserve">Specialist small </w:t>
            </w:r>
            <w:r>
              <w:rPr>
                <w:sz w:val="20"/>
                <w:szCs w:val="20"/>
              </w:rPr>
              <w:t xml:space="preserve">or </w:t>
            </w:r>
            <w:r w:rsidRPr="00EE4EBD">
              <w:rPr>
                <w:sz w:val="20"/>
                <w:szCs w:val="20"/>
              </w:rPr>
              <w:t xml:space="preserve">farm animal veterinarian. </w:t>
            </w:r>
          </w:p>
        </w:tc>
      </w:tr>
      <w:tr w:rsidR="002B5FBD" w:rsidRPr="00EE4EBD" w14:paraId="6412DD41" w14:textId="77777777" w:rsidTr="0018511F">
        <w:tc>
          <w:tcPr>
            <w:tcW w:w="1555" w:type="dxa"/>
          </w:tcPr>
          <w:p w14:paraId="48EC71BB" w14:textId="77777777" w:rsidR="002B5FBD" w:rsidRPr="003C426A" w:rsidRDefault="002B5FBD" w:rsidP="0018511F">
            <w:pPr>
              <w:rPr>
                <w:b/>
                <w:bCs/>
                <w:sz w:val="20"/>
                <w:szCs w:val="20"/>
              </w:rPr>
            </w:pPr>
            <w:r w:rsidRPr="003C426A">
              <w:rPr>
                <w:b/>
                <w:bCs/>
                <w:sz w:val="20"/>
                <w:szCs w:val="20"/>
              </w:rPr>
              <w:t xml:space="preserve">Welfare Centre Manager </w:t>
            </w:r>
          </w:p>
        </w:tc>
        <w:tc>
          <w:tcPr>
            <w:tcW w:w="4110" w:type="dxa"/>
          </w:tcPr>
          <w:p w14:paraId="31D3E19C" w14:textId="77777777" w:rsidR="002B5FBD" w:rsidRPr="00EE4EBD" w:rsidRDefault="002B5FBD" w:rsidP="002B5FBD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Manager of an equine welfare centre registered charity in the UK. </w:t>
            </w:r>
          </w:p>
        </w:tc>
        <w:tc>
          <w:tcPr>
            <w:tcW w:w="3351" w:type="dxa"/>
          </w:tcPr>
          <w:p w14:paraId="2882ECDF" w14:textId="77777777" w:rsidR="002B5FBD" w:rsidRDefault="002B5FBD" w:rsidP="002B5FBD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Manager of welfare centre that is not a registered charity </w:t>
            </w:r>
          </w:p>
          <w:p w14:paraId="41C600A0" w14:textId="77777777" w:rsidR="002B5FBD" w:rsidRPr="00EE4EBD" w:rsidRDefault="002B5FBD" w:rsidP="002B5FBD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Manager of welfare centres excluding equids. </w:t>
            </w:r>
          </w:p>
        </w:tc>
      </w:tr>
    </w:tbl>
    <w:p w14:paraId="42BEEC5E" w14:textId="77777777" w:rsidR="002B5FBD" w:rsidRPr="00EE4EBD" w:rsidRDefault="002B5FBD" w:rsidP="002B5FBD">
      <w:r>
        <w:t xml:space="preserve">The inclusion and exclusion criteria used for sampling appropriate sub-populations to gain insight into laminitis and obesity concerns during the COVID-19 pandemic. </w:t>
      </w:r>
    </w:p>
    <w:p w14:paraId="53AE2E8F" w14:textId="77777777" w:rsidR="00A57BEC" w:rsidRDefault="00A57BEC"/>
    <w:sectPr w:rsidR="00A57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E7C"/>
    <w:multiLevelType w:val="hybridMultilevel"/>
    <w:tmpl w:val="560A4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10B4C"/>
    <w:multiLevelType w:val="hybridMultilevel"/>
    <w:tmpl w:val="78B42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42E43"/>
    <w:multiLevelType w:val="hybridMultilevel"/>
    <w:tmpl w:val="24B6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BD"/>
    <w:rsid w:val="002B5FBD"/>
    <w:rsid w:val="00A57BEC"/>
    <w:rsid w:val="00B7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B86C8"/>
  <w15:chartTrackingRefBased/>
  <w15:docId w15:val="{5848F268-C3B2-4412-BE0B-CD0F7D1C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F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FBD"/>
  </w:style>
  <w:style w:type="table" w:styleId="TableGrid">
    <w:name w:val="Table Grid"/>
    <w:basedOn w:val="TableNormal"/>
    <w:uiPriority w:val="39"/>
    <w:rsid w:val="002B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Morrison</dc:creator>
  <cp:keywords/>
  <dc:description/>
  <cp:lastModifiedBy>chn off28</cp:lastModifiedBy>
  <cp:revision>2</cp:revision>
  <dcterms:created xsi:type="dcterms:W3CDTF">2021-04-01T08:51:00Z</dcterms:created>
  <dcterms:modified xsi:type="dcterms:W3CDTF">2021-05-21T08:08:00Z</dcterms:modified>
</cp:coreProperties>
</file>