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W w:w="9359" w:type="dxa"/>
        <w:tblInd w:w="-5" w:type="dxa"/>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39"/>
        <w:gridCol w:w="864"/>
        <w:gridCol w:w="864"/>
        <w:gridCol w:w="864"/>
        <w:gridCol w:w="864"/>
        <w:gridCol w:w="864"/>
      </w:tblGrid>
      <w:tr w:rsidR="001F5E19" w:rsidRPr="00877920" w:rsidTr="000F4A51">
        <w:trPr>
          <w:trHeight w:val="607"/>
        </w:trPr>
        <w:tc>
          <w:tcPr>
            <w:tcW w:w="9359" w:type="dxa"/>
            <w:gridSpan w:val="6"/>
            <w:tcBorders>
              <w:top w:val="nil"/>
              <w:bottom w:val="single" w:sz="4" w:space="0" w:color="auto"/>
            </w:tcBorders>
            <w:vAlign w:val="center"/>
          </w:tcPr>
          <w:p w:rsidR="001F5E19" w:rsidRPr="00877920" w:rsidRDefault="001F5E19" w:rsidP="001F5E19">
            <w:pPr>
              <w:spacing w:line="480" w:lineRule="auto"/>
              <w:rPr>
                <w:rFonts w:eastAsia="Times New Roman"/>
              </w:rPr>
            </w:pPr>
            <w:r>
              <w:rPr>
                <w:b/>
                <w:bCs/>
              </w:rPr>
              <w:t>S3 Table</w:t>
            </w:r>
            <w:r w:rsidRPr="00877920">
              <w:rPr>
                <w:b/>
                <w:bCs/>
              </w:rPr>
              <w:t>.</w:t>
            </w:r>
            <w:r w:rsidRPr="00877920">
              <w:t xml:space="preserve"> </w:t>
            </w:r>
            <w:r>
              <w:rPr>
                <w:rFonts w:eastAsia="Times New Roman"/>
              </w:rPr>
              <w:t>Primary</w:t>
            </w:r>
            <w:r w:rsidRPr="00877920">
              <w:rPr>
                <w:rFonts w:eastAsia="Times New Roman"/>
              </w:rPr>
              <w:t xml:space="preserve"> reason for not wanting added sugars content by product category (both information treatments combined)</w:t>
            </w:r>
          </w:p>
        </w:tc>
      </w:tr>
      <w:tr w:rsidR="001F5E19" w:rsidRPr="00877920" w:rsidTr="000F4A51">
        <w:trPr>
          <w:trHeight w:val="607"/>
        </w:trPr>
        <w:tc>
          <w:tcPr>
            <w:tcW w:w="5039" w:type="dxa"/>
            <w:tcBorders>
              <w:top w:val="single" w:sz="4" w:space="0" w:color="auto"/>
              <w:bottom w:val="single" w:sz="4" w:space="0" w:color="auto"/>
            </w:tcBorders>
            <w:vAlign w:val="center"/>
          </w:tcPr>
          <w:p w:rsidR="001F5E19" w:rsidRPr="00877920" w:rsidRDefault="001F5E19" w:rsidP="000F4A51">
            <w:pPr>
              <w:spacing w:line="480" w:lineRule="auto"/>
              <w:rPr>
                <w:rFonts w:eastAsia="Times New Roman"/>
              </w:rPr>
            </w:pPr>
            <w:r w:rsidRPr="00877920">
              <w:rPr>
                <w:rFonts w:eastAsia="Times New Roman"/>
              </w:rPr>
              <w:t>Reason for not wanting information</w:t>
            </w:r>
          </w:p>
        </w:tc>
        <w:tc>
          <w:tcPr>
            <w:tcW w:w="864" w:type="dxa"/>
            <w:tcBorders>
              <w:top w:val="single" w:sz="4" w:space="0" w:color="auto"/>
              <w:bottom w:val="single" w:sz="4" w:space="0" w:color="auto"/>
            </w:tcBorders>
            <w:vAlign w:val="center"/>
          </w:tcPr>
          <w:p w:rsidR="001F5E19" w:rsidRPr="00877920" w:rsidRDefault="001F5E19" w:rsidP="000F4A51">
            <w:pPr>
              <w:spacing w:line="480" w:lineRule="auto"/>
              <w:jc w:val="center"/>
              <w:rPr>
                <w:rFonts w:eastAsia="Times New Roman"/>
              </w:rPr>
            </w:pPr>
          </w:p>
          <w:p w:rsidR="001F5E19" w:rsidRPr="00877920" w:rsidRDefault="001F5E19" w:rsidP="000F4A51">
            <w:pPr>
              <w:spacing w:line="480" w:lineRule="auto"/>
              <w:jc w:val="center"/>
              <w:rPr>
                <w:rFonts w:eastAsia="Times New Roman"/>
              </w:rPr>
            </w:pPr>
            <w:r w:rsidRPr="00877920">
              <w:rPr>
                <w:rFonts w:eastAsia="Times New Roman"/>
              </w:rPr>
              <w:t>Yogurt</w:t>
            </w:r>
          </w:p>
          <w:p w:rsidR="001F5E19" w:rsidRPr="00877920" w:rsidRDefault="001F5E19" w:rsidP="000F4A51">
            <w:pPr>
              <w:spacing w:line="480" w:lineRule="auto"/>
              <w:jc w:val="center"/>
              <w:rPr>
                <w:rFonts w:eastAsia="Times New Roman"/>
              </w:rPr>
            </w:pPr>
            <w:r w:rsidRPr="00877920">
              <w:rPr>
                <w:rFonts w:eastAsia="Times New Roman"/>
              </w:rPr>
              <w:t xml:space="preserve">(n=72) </w:t>
            </w:r>
          </w:p>
        </w:tc>
        <w:tc>
          <w:tcPr>
            <w:tcW w:w="864" w:type="dxa"/>
            <w:tcBorders>
              <w:top w:val="single" w:sz="4" w:space="0" w:color="auto"/>
              <w:bottom w:val="single" w:sz="4" w:space="0" w:color="auto"/>
            </w:tcBorders>
            <w:vAlign w:val="center"/>
          </w:tcPr>
          <w:p w:rsidR="001F5E19" w:rsidRPr="00877920" w:rsidRDefault="001F5E19" w:rsidP="000F4A51">
            <w:pPr>
              <w:spacing w:line="480" w:lineRule="auto"/>
              <w:jc w:val="center"/>
              <w:rPr>
                <w:rFonts w:eastAsia="Times New Roman"/>
              </w:rPr>
            </w:pPr>
          </w:p>
          <w:p w:rsidR="001F5E19" w:rsidRPr="00877920" w:rsidRDefault="001F5E19" w:rsidP="000F4A51">
            <w:pPr>
              <w:spacing w:line="480" w:lineRule="auto"/>
              <w:jc w:val="center"/>
              <w:rPr>
                <w:rFonts w:eastAsia="Times New Roman"/>
              </w:rPr>
            </w:pPr>
            <w:r w:rsidRPr="00877920">
              <w:rPr>
                <w:rFonts w:eastAsia="Times New Roman"/>
              </w:rPr>
              <w:t>Cereal</w:t>
            </w:r>
          </w:p>
          <w:p w:rsidR="001F5E19" w:rsidRPr="00877920" w:rsidRDefault="001F5E19" w:rsidP="000F4A51">
            <w:pPr>
              <w:spacing w:line="480" w:lineRule="auto"/>
              <w:jc w:val="center"/>
              <w:rPr>
                <w:rFonts w:eastAsia="Times New Roman"/>
              </w:rPr>
            </w:pPr>
            <w:r w:rsidRPr="00877920">
              <w:rPr>
                <w:rFonts w:eastAsia="Times New Roman"/>
              </w:rPr>
              <w:t xml:space="preserve">(n=63) </w:t>
            </w:r>
          </w:p>
        </w:tc>
        <w:tc>
          <w:tcPr>
            <w:tcW w:w="864" w:type="dxa"/>
            <w:tcBorders>
              <w:top w:val="single" w:sz="4" w:space="0" w:color="auto"/>
              <w:bottom w:val="single" w:sz="4" w:space="0" w:color="auto"/>
            </w:tcBorders>
            <w:vAlign w:val="center"/>
          </w:tcPr>
          <w:p w:rsidR="001F5E19" w:rsidRPr="00877920" w:rsidRDefault="001F5E19" w:rsidP="000F4A51">
            <w:pPr>
              <w:spacing w:line="480" w:lineRule="auto"/>
              <w:jc w:val="center"/>
              <w:rPr>
                <w:rFonts w:eastAsia="Times New Roman"/>
              </w:rPr>
            </w:pPr>
            <w:r w:rsidRPr="00877920">
              <w:rPr>
                <w:rFonts w:eastAsia="Times New Roman"/>
              </w:rPr>
              <w:t>Fruit Juice</w:t>
            </w:r>
          </w:p>
          <w:p w:rsidR="001F5E19" w:rsidRPr="00877920" w:rsidRDefault="001F5E19" w:rsidP="000F4A51">
            <w:pPr>
              <w:spacing w:line="480" w:lineRule="auto"/>
              <w:jc w:val="center"/>
              <w:rPr>
                <w:rFonts w:eastAsia="Times New Roman"/>
              </w:rPr>
            </w:pPr>
            <w:r w:rsidRPr="00877920">
              <w:rPr>
                <w:rFonts w:eastAsia="Times New Roman"/>
              </w:rPr>
              <w:t xml:space="preserve">(n=66) </w:t>
            </w:r>
          </w:p>
        </w:tc>
        <w:tc>
          <w:tcPr>
            <w:tcW w:w="864" w:type="dxa"/>
            <w:tcBorders>
              <w:top w:val="single" w:sz="4" w:space="0" w:color="auto"/>
              <w:bottom w:val="single" w:sz="4" w:space="0" w:color="auto"/>
            </w:tcBorders>
            <w:vAlign w:val="center"/>
          </w:tcPr>
          <w:p w:rsidR="001F5E19" w:rsidRPr="00877920" w:rsidRDefault="001F5E19" w:rsidP="000F4A51">
            <w:pPr>
              <w:spacing w:line="480" w:lineRule="auto"/>
              <w:jc w:val="center"/>
              <w:rPr>
                <w:rFonts w:eastAsia="Times New Roman"/>
              </w:rPr>
            </w:pPr>
            <w:r w:rsidRPr="00877920">
              <w:rPr>
                <w:rFonts w:eastAsia="Times New Roman"/>
              </w:rPr>
              <w:t xml:space="preserve">Snack Bar </w:t>
            </w:r>
          </w:p>
          <w:p w:rsidR="001F5E19" w:rsidRPr="00877920" w:rsidRDefault="001F5E19" w:rsidP="000F4A51">
            <w:pPr>
              <w:spacing w:line="480" w:lineRule="auto"/>
              <w:jc w:val="center"/>
              <w:rPr>
                <w:rFonts w:eastAsia="Times New Roman"/>
              </w:rPr>
            </w:pPr>
            <w:r w:rsidRPr="00877920">
              <w:rPr>
                <w:rFonts w:eastAsia="Times New Roman"/>
              </w:rPr>
              <w:t>(n=73)</w:t>
            </w:r>
          </w:p>
        </w:tc>
        <w:tc>
          <w:tcPr>
            <w:tcW w:w="864" w:type="dxa"/>
            <w:tcBorders>
              <w:top w:val="single" w:sz="4" w:space="0" w:color="auto"/>
              <w:bottom w:val="single" w:sz="4" w:space="0" w:color="auto"/>
            </w:tcBorders>
            <w:vAlign w:val="center"/>
          </w:tcPr>
          <w:p w:rsidR="001F5E19" w:rsidRPr="00877920" w:rsidRDefault="001F5E19" w:rsidP="000F4A51">
            <w:pPr>
              <w:spacing w:line="480" w:lineRule="auto"/>
              <w:jc w:val="center"/>
              <w:rPr>
                <w:rFonts w:eastAsia="Times New Roman"/>
              </w:rPr>
            </w:pPr>
            <w:r w:rsidRPr="00877920">
              <w:rPr>
                <w:rFonts w:eastAsia="Times New Roman"/>
              </w:rPr>
              <w:t>Ice Cream</w:t>
            </w:r>
          </w:p>
          <w:p w:rsidR="001F5E19" w:rsidRPr="00877920" w:rsidRDefault="001F5E19" w:rsidP="000F4A51">
            <w:pPr>
              <w:spacing w:line="480" w:lineRule="auto"/>
              <w:jc w:val="center"/>
              <w:rPr>
                <w:rFonts w:eastAsia="Times New Roman"/>
              </w:rPr>
            </w:pPr>
            <w:r w:rsidRPr="00877920">
              <w:rPr>
                <w:rFonts w:eastAsia="Times New Roman"/>
              </w:rPr>
              <w:t xml:space="preserve">(n=123) </w:t>
            </w:r>
          </w:p>
        </w:tc>
      </w:tr>
      <w:tr w:rsidR="001F5E19" w:rsidRPr="00877920" w:rsidTr="000F4A51">
        <w:trPr>
          <w:trHeight w:val="539"/>
        </w:trPr>
        <w:tc>
          <w:tcPr>
            <w:tcW w:w="5039" w:type="dxa"/>
            <w:tcBorders>
              <w:top w:val="single" w:sz="4" w:space="0" w:color="auto"/>
              <w:bottom w:val="nil"/>
            </w:tcBorders>
            <w:vAlign w:val="center"/>
          </w:tcPr>
          <w:p w:rsidR="001F5E19" w:rsidRPr="00877920" w:rsidRDefault="001F5E19" w:rsidP="000F4A51">
            <w:pPr>
              <w:spacing w:line="480" w:lineRule="auto"/>
              <w:rPr>
                <w:rFonts w:eastAsia="Times New Roman"/>
                <w:sz w:val="22"/>
              </w:rPr>
            </w:pPr>
            <w:r w:rsidRPr="00877920">
              <w:rPr>
                <w:rFonts w:eastAsia="Times New Roman"/>
                <w:sz w:val="22"/>
              </w:rPr>
              <w:t xml:space="preserve">I don’t want to think about added sugars when </w:t>
            </w:r>
            <w:r w:rsidRPr="00877920">
              <w:rPr>
                <w:rFonts w:eastAsia="Times New Roman"/>
                <w:sz w:val="22"/>
              </w:rPr>
              <w:br/>
              <w:t xml:space="preserve">   purchasing this product</w:t>
            </w:r>
          </w:p>
        </w:tc>
        <w:tc>
          <w:tcPr>
            <w:tcW w:w="864" w:type="dxa"/>
            <w:tcBorders>
              <w:top w:val="single" w:sz="4" w:space="0" w:color="auto"/>
              <w:bottom w:val="nil"/>
            </w:tcBorders>
          </w:tcPr>
          <w:p w:rsidR="001F5E19" w:rsidRPr="00877920" w:rsidRDefault="001F5E19" w:rsidP="000F4A51">
            <w:pPr>
              <w:spacing w:line="480" w:lineRule="auto"/>
              <w:jc w:val="center"/>
              <w:rPr>
                <w:rFonts w:eastAsia="Times New Roman"/>
              </w:rPr>
            </w:pPr>
            <w:r w:rsidRPr="00877920">
              <w:rPr>
                <w:rFonts w:eastAsia="Times New Roman"/>
              </w:rPr>
              <w:t>12.5%</w:t>
            </w:r>
          </w:p>
        </w:tc>
        <w:tc>
          <w:tcPr>
            <w:tcW w:w="864" w:type="dxa"/>
            <w:tcBorders>
              <w:top w:val="single" w:sz="4" w:space="0" w:color="auto"/>
              <w:bottom w:val="nil"/>
            </w:tcBorders>
          </w:tcPr>
          <w:p w:rsidR="001F5E19" w:rsidRPr="00877920" w:rsidRDefault="001F5E19" w:rsidP="000F4A51">
            <w:pPr>
              <w:spacing w:line="480" w:lineRule="auto"/>
              <w:jc w:val="center"/>
              <w:rPr>
                <w:rFonts w:eastAsia="Times New Roman"/>
              </w:rPr>
            </w:pPr>
            <w:r w:rsidRPr="00877920">
              <w:rPr>
                <w:rFonts w:eastAsia="Times New Roman"/>
              </w:rPr>
              <w:t>19.1%</w:t>
            </w:r>
          </w:p>
        </w:tc>
        <w:tc>
          <w:tcPr>
            <w:tcW w:w="864" w:type="dxa"/>
            <w:tcBorders>
              <w:top w:val="single" w:sz="4" w:space="0" w:color="auto"/>
              <w:bottom w:val="nil"/>
            </w:tcBorders>
          </w:tcPr>
          <w:p w:rsidR="001F5E19" w:rsidRPr="00877920" w:rsidRDefault="001F5E19" w:rsidP="000F4A51">
            <w:pPr>
              <w:spacing w:line="480" w:lineRule="auto"/>
              <w:jc w:val="center"/>
              <w:rPr>
                <w:rFonts w:eastAsia="Times New Roman"/>
              </w:rPr>
            </w:pPr>
            <w:r w:rsidRPr="00877920">
              <w:rPr>
                <w:rFonts w:eastAsia="Times New Roman"/>
              </w:rPr>
              <w:t>12.1%</w:t>
            </w:r>
          </w:p>
        </w:tc>
        <w:tc>
          <w:tcPr>
            <w:tcW w:w="864" w:type="dxa"/>
            <w:tcBorders>
              <w:top w:val="single" w:sz="4" w:space="0" w:color="auto"/>
              <w:bottom w:val="nil"/>
            </w:tcBorders>
          </w:tcPr>
          <w:p w:rsidR="001F5E19" w:rsidRPr="00877920" w:rsidRDefault="001F5E19" w:rsidP="000F4A51">
            <w:pPr>
              <w:spacing w:line="480" w:lineRule="auto"/>
              <w:jc w:val="center"/>
              <w:rPr>
                <w:rFonts w:eastAsia="Times New Roman"/>
              </w:rPr>
            </w:pPr>
            <w:r w:rsidRPr="00877920">
              <w:rPr>
                <w:rFonts w:eastAsia="Times New Roman"/>
              </w:rPr>
              <w:t>16.4%</w:t>
            </w:r>
          </w:p>
        </w:tc>
        <w:tc>
          <w:tcPr>
            <w:tcW w:w="864" w:type="dxa"/>
            <w:tcBorders>
              <w:top w:val="single" w:sz="4" w:space="0" w:color="auto"/>
              <w:bottom w:val="nil"/>
            </w:tcBorders>
          </w:tcPr>
          <w:p w:rsidR="001F5E19" w:rsidRPr="00877920" w:rsidRDefault="001F5E19" w:rsidP="000F4A51">
            <w:pPr>
              <w:spacing w:line="480" w:lineRule="auto"/>
              <w:jc w:val="center"/>
              <w:rPr>
                <w:rFonts w:eastAsia="Times New Roman"/>
              </w:rPr>
            </w:pPr>
            <w:r w:rsidRPr="00877920">
              <w:rPr>
                <w:rFonts w:eastAsia="Times New Roman"/>
              </w:rPr>
              <w:t>22.8%</w:t>
            </w:r>
          </w:p>
        </w:tc>
      </w:tr>
      <w:tr w:rsidR="001F5E19" w:rsidRPr="00877920" w:rsidTr="000F4A51">
        <w:trPr>
          <w:trHeight w:val="594"/>
        </w:trPr>
        <w:tc>
          <w:tcPr>
            <w:tcW w:w="5039" w:type="dxa"/>
            <w:tcBorders>
              <w:top w:val="nil"/>
            </w:tcBorders>
            <w:vAlign w:val="center"/>
          </w:tcPr>
          <w:p w:rsidR="001F5E19" w:rsidRPr="00877920" w:rsidRDefault="001F5E19" w:rsidP="000F4A51">
            <w:pPr>
              <w:spacing w:line="480" w:lineRule="auto"/>
              <w:rPr>
                <w:rFonts w:eastAsia="Times New Roman"/>
                <w:bCs/>
                <w:sz w:val="22"/>
              </w:rPr>
            </w:pPr>
            <w:r w:rsidRPr="00877920">
              <w:rPr>
                <w:rFonts w:eastAsia="Times New Roman"/>
                <w:bCs/>
                <w:sz w:val="22"/>
              </w:rPr>
              <w:t>I would not want to know the added sugars content</w:t>
            </w:r>
            <w:r w:rsidRPr="00877920">
              <w:rPr>
                <w:rFonts w:eastAsia="Times New Roman"/>
                <w:bCs/>
                <w:sz w:val="22"/>
              </w:rPr>
              <w:br/>
              <w:t xml:space="preserve">   because it would not matter to my food choice anyway</w:t>
            </w:r>
          </w:p>
        </w:tc>
        <w:tc>
          <w:tcPr>
            <w:tcW w:w="864" w:type="dxa"/>
            <w:tcBorders>
              <w:top w:val="nil"/>
            </w:tcBorders>
          </w:tcPr>
          <w:p w:rsidR="001F5E19" w:rsidRPr="00877920" w:rsidRDefault="001F5E19" w:rsidP="000F4A51">
            <w:pPr>
              <w:spacing w:line="480" w:lineRule="auto"/>
              <w:jc w:val="center"/>
              <w:rPr>
                <w:rFonts w:eastAsia="Times New Roman"/>
                <w:bCs/>
              </w:rPr>
            </w:pPr>
            <w:r w:rsidRPr="00877920">
              <w:rPr>
                <w:rFonts w:eastAsia="Times New Roman"/>
                <w:bCs/>
              </w:rPr>
              <w:t>29.2%</w:t>
            </w:r>
          </w:p>
        </w:tc>
        <w:tc>
          <w:tcPr>
            <w:tcW w:w="864" w:type="dxa"/>
            <w:tcBorders>
              <w:top w:val="nil"/>
            </w:tcBorders>
          </w:tcPr>
          <w:p w:rsidR="001F5E19" w:rsidRPr="00877920" w:rsidRDefault="001F5E19" w:rsidP="000F4A51">
            <w:pPr>
              <w:spacing w:line="480" w:lineRule="auto"/>
              <w:jc w:val="center"/>
              <w:rPr>
                <w:rFonts w:eastAsia="Times New Roman"/>
                <w:bCs/>
              </w:rPr>
            </w:pPr>
            <w:r w:rsidRPr="00877920">
              <w:rPr>
                <w:rFonts w:eastAsia="Times New Roman"/>
                <w:bCs/>
              </w:rPr>
              <w:t>23.8%</w:t>
            </w:r>
          </w:p>
        </w:tc>
        <w:tc>
          <w:tcPr>
            <w:tcW w:w="864" w:type="dxa"/>
            <w:tcBorders>
              <w:top w:val="nil"/>
            </w:tcBorders>
          </w:tcPr>
          <w:p w:rsidR="001F5E19" w:rsidRPr="00877920" w:rsidRDefault="001F5E19" w:rsidP="000F4A51">
            <w:pPr>
              <w:spacing w:line="480" w:lineRule="auto"/>
              <w:jc w:val="center"/>
              <w:rPr>
                <w:rFonts w:eastAsia="Times New Roman"/>
              </w:rPr>
            </w:pPr>
            <w:r w:rsidRPr="00877920">
              <w:rPr>
                <w:rFonts w:eastAsia="Times New Roman"/>
              </w:rPr>
              <w:t>18.2%</w:t>
            </w:r>
          </w:p>
        </w:tc>
        <w:tc>
          <w:tcPr>
            <w:tcW w:w="864" w:type="dxa"/>
            <w:tcBorders>
              <w:top w:val="nil"/>
            </w:tcBorders>
          </w:tcPr>
          <w:p w:rsidR="001F5E19" w:rsidRPr="00877920" w:rsidRDefault="001F5E19" w:rsidP="000F4A51">
            <w:pPr>
              <w:spacing w:line="480" w:lineRule="auto"/>
              <w:jc w:val="center"/>
              <w:rPr>
                <w:rFonts w:eastAsia="Times New Roman"/>
                <w:bCs/>
              </w:rPr>
            </w:pPr>
            <w:r w:rsidRPr="00877920">
              <w:rPr>
                <w:rFonts w:eastAsia="Times New Roman"/>
                <w:bCs/>
              </w:rPr>
              <w:t>28.8%</w:t>
            </w:r>
          </w:p>
        </w:tc>
        <w:tc>
          <w:tcPr>
            <w:tcW w:w="864" w:type="dxa"/>
            <w:tcBorders>
              <w:top w:val="nil"/>
            </w:tcBorders>
          </w:tcPr>
          <w:p w:rsidR="001F5E19" w:rsidRPr="00877920" w:rsidRDefault="001F5E19" w:rsidP="000F4A51">
            <w:pPr>
              <w:spacing w:line="480" w:lineRule="auto"/>
              <w:jc w:val="center"/>
              <w:rPr>
                <w:rFonts w:eastAsia="Times New Roman"/>
                <w:bCs/>
              </w:rPr>
            </w:pPr>
            <w:r w:rsidRPr="00877920">
              <w:rPr>
                <w:rFonts w:eastAsia="Times New Roman"/>
                <w:bCs/>
              </w:rPr>
              <w:t>29.3%</w:t>
            </w:r>
          </w:p>
        </w:tc>
      </w:tr>
      <w:tr w:rsidR="001F5E19" w:rsidRPr="00877920" w:rsidTr="000F4A51">
        <w:trPr>
          <w:trHeight w:val="557"/>
        </w:trPr>
        <w:tc>
          <w:tcPr>
            <w:tcW w:w="5039" w:type="dxa"/>
            <w:vAlign w:val="center"/>
          </w:tcPr>
          <w:p w:rsidR="001F5E19" w:rsidRPr="00877920" w:rsidRDefault="001F5E19" w:rsidP="000F4A51">
            <w:pPr>
              <w:spacing w:line="480" w:lineRule="auto"/>
              <w:rPr>
                <w:rFonts w:eastAsia="Times New Roman"/>
                <w:sz w:val="22"/>
              </w:rPr>
            </w:pPr>
            <w:r w:rsidRPr="00877920">
              <w:rPr>
                <w:rFonts w:eastAsia="Times New Roman"/>
                <w:sz w:val="22"/>
              </w:rPr>
              <w:t xml:space="preserve">Knowing the added sugars content would make me feel </w:t>
            </w:r>
            <w:r w:rsidRPr="00877920">
              <w:rPr>
                <w:rFonts w:eastAsia="Times New Roman"/>
                <w:sz w:val="22"/>
              </w:rPr>
              <w:br/>
              <w:t xml:space="preserve">   guilty about choosing a product with high added </w:t>
            </w:r>
            <w:r w:rsidRPr="00877920">
              <w:rPr>
                <w:rFonts w:eastAsia="Times New Roman"/>
                <w:sz w:val="22"/>
              </w:rPr>
              <w:br/>
              <w:t xml:space="preserve">   sugars</w:t>
            </w:r>
          </w:p>
        </w:tc>
        <w:tc>
          <w:tcPr>
            <w:tcW w:w="864" w:type="dxa"/>
          </w:tcPr>
          <w:p w:rsidR="001F5E19" w:rsidRPr="00877920" w:rsidRDefault="001F5E19" w:rsidP="000F4A51">
            <w:pPr>
              <w:spacing w:line="480" w:lineRule="auto"/>
              <w:jc w:val="center"/>
              <w:rPr>
                <w:rFonts w:eastAsia="Times New Roman"/>
              </w:rPr>
            </w:pPr>
            <w:r w:rsidRPr="00877920">
              <w:rPr>
                <w:rFonts w:eastAsia="Times New Roman"/>
              </w:rPr>
              <w:t>6.9%</w:t>
            </w:r>
          </w:p>
        </w:tc>
        <w:tc>
          <w:tcPr>
            <w:tcW w:w="864" w:type="dxa"/>
          </w:tcPr>
          <w:p w:rsidR="001F5E19" w:rsidRPr="00877920" w:rsidRDefault="001F5E19" w:rsidP="000F4A51">
            <w:pPr>
              <w:spacing w:line="480" w:lineRule="auto"/>
              <w:jc w:val="center"/>
              <w:rPr>
                <w:rFonts w:eastAsia="Times New Roman"/>
              </w:rPr>
            </w:pPr>
            <w:r w:rsidRPr="00877920">
              <w:rPr>
                <w:rFonts w:eastAsia="Times New Roman"/>
              </w:rPr>
              <w:t>3.2%</w:t>
            </w:r>
          </w:p>
        </w:tc>
        <w:tc>
          <w:tcPr>
            <w:tcW w:w="864" w:type="dxa"/>
          </w:tcPr>
          <w:p w:rsidR="001F5E19" w:rsidRPr="00877920" w:rsidRDefault="001F5E19" w:rsidP="000F4A51">
            <w:pPr>
              <w:spacing w:line="480" w:lineRule="auto"/>
              <w:jc w:val="center"/>
              <w:rPr>
                <w:rFonts w:eastAsia="Times New Roman"/>
              </w:rPr>
            </w:pPr>
            <w:r w:rsidRPr="00877920">
              <w:rPr>
                <w:rFonts w:eastAsia="Times New Roman"/>
              </w:rPr>
              <w:t>12.1%</w:t>
            </w:r>
          </w:p>
        </w:tc>
        <w:tc>
          <w:tcPr>
            <w:tcW w:w="864" w:type="dxa"/>
          </w:tcPr>
          <w:p w:rsidR="001F5E19" w:rsidRPr="00877920" w:rsidRDefault="001F5E19" w:rsidP="000F4A51">
            <w:pPr>
              <w:spacing w:line="480" w:lineRule="auto"/>
              <w:jc w:val="center"/>
              <w:rPr>
                <w:rFonts w:eastAsia="Times New Roman"/>
              </w:rPr>
            </w:pPr>
            <w:r w:rsidRPr="00877920">
              <w:rPr>
                <w:rFonts w:eastAsia="Times New Roman"/>
              </w:rPr>
              <w:t>9.6%</w:t>
            </w:r>
          </w:p>
        </w:tc>
        <w:tc>
          <w:tcPr>
            <w:tcW w:w="864" w:type="dxa"/>
          </w:tcPr>
          <w:p w:rsidR="001F5E19" w:rsidRPr="00877920" w:rsidRDefault="001F5E19" w:rsidP="000F4A51">
            <w:pPr>
              <w:spacing w:line="480" w:lineRule="auto"/>
              <w:jc w:val="center"/>
              <w:rPr>
                <w:rFonts w:eastAsia="Times New Roman"/>
              </w:rPr>
            </w:pPr>
            <w:r w:rsidRPr="00877920">
              <w:rPr>
                <w:rFonts w:eastAsia="Times New Roman"/>
              </w:rPr>
              <w:t>10.6%</w:t>
            </w:r>
          </w:p>
        </w:tc>
      </w:tr>
      <w:tr w:rsidR="001F5E19" w:rsidRPr="00877920" w:rsidTr="000F4A51">
        <w:trPr>
          <w:trHeight w:val="557"/>
        </w:trPr>
        <w:tc>
          <w:tcPr>
            <w:tcW w:w="5039" w:type="dxa"/>
            <w:tcBorders>
              <w:bottom w:val="nil"/>
            </w:tcBorders>
            <w:vAlign w:val="center"/>
          </w:tcPr>
          <w:p w:rsidR="001F5E19" w:rsidRPr="00877920" w:rsidRDefault="001F5E19" w:rsidP="000F4A51">
            <w:pPr>
              <w:spacing w:line="480" w:lineRule="auto"/>
              <w:rPr>
                <w:rFonts w:eastAsia="Times New Roman"/>
                <w:sz w:val="22"/>
              </w:rPr>
            </w:pPr>
            <w:r w:rsidRPr="00877920">
              <w:rPr>
                <w:rFonts w:eastAsia="Times New Roman"/>
                <w:sz w:val="22"/>
              </w:rPr>
              <w:t xml:space="preserve">I would enjoy this product less if I knew the added </w:t>
            </w:r>
            <w:r w:rsidRPr="00877920">
              <w:rPr>
                <w:rFonts w:eastAsia="Times New Roman"/>
                <w:sz w:val="22"/>
              </w:rPr>
              <w:br/>
              <w:t xml:space="preserve">   sugars content</w:t>
            </w:r>
          </w:p>
        </w:tc>
        <w:tc>
          <w:tcPr>
            <w:tcW w:w="864" w:type="dxa"/>
            <w:tcBorders>
              <w:bottom w:val="nil"/>
            </w:tcBorders>
          </w:tcPr>
          <w:p w:rsidR="001F5E19" w:rsidRPr="00877920" w:rsidRDefault="001F5E19" w:rsidP="000F4A51">
            <w:pPr>
              <w:spacing w:line="480" w:lineRule="auto"/>
              <w:jc w:val="center"/>
              <w:rPr>
                <w:rFonts w:eastAsia="Times New Roman"/>
              </w:rPr>
            </w:pPr>
            <w:r w:rsidRPr="00877920">
              <w:rPr>
                <w:rFonts w:eastAsia="Times New Roman"/>
              </w:rPr>
              <w:t>13.9%</w:t>
            </w:r>
          </w:p>
        </w:tc>
        <w:tc>
          <w:tcPr>
            <w:tcW w:w="864" w:type="dxa"/>
            <w:tcBorders>
              <w:bottom w:val="nil"/>
            </w:tcBorders>
          </w:tcPr>
          <w:p w:rsidR="001F5E19" w:rsidRPr="00877920" w:rsidRDefault="001F5E19" w:rsidP="000F4A51">
            <w:pPr>
              <w:spacing w:line="480" w:lineRule="auto"/>
              <w:jc w:val="center"/>
              <w:rPr>
                <w:rFonts w:eastAsia="Times New Roman"/>
              </w:rPr>
            </w:pPr>
            <w:r w:rsidRPr="00877920">
              <w:rPr>
                <w:rFonts w:eastAsia="Times New Roman"/>
              </w:rPr>
              <w:t>6.4%</w:t>
            </w:r>
          </w:p>
        </w:tc>
        <w:tc>
          <w:tcPr>
            <w:tcW w:w="864" w:type="dxa"/>
            <w:tcBorders>
              <w:bottom w:val="nil"/>
            </w:tcBorders>
          </w:tcPr>
          <w:p w:rsidR="001F5E19" w:rsidRPr="00877920" w:rsidRDefault="001F5E19" w:rsidP="000F4A51">
            <w:pPr>
              <w:spacing w:line="480" w:lineRule="auto"/>
              <w:jc w:val="center"/>
              <w:rPr>
                <w:rFonts w:eastAsia="Times New Roman"/>
              </w:rPr>
            </w:pPr>
            <w:r w:rsidRPr="00877920">
              <w:rPr>
                <w:rFonts w:eastAsia="Times New Roman"/>
              </w:rPr>
              <w:t>7.6%</w:t>
            </w:r>
          </w:p>
        </w:tc>
        <w:tc>
          <w:tcPr>
            <w:tcW w:w="864" w:type="dxa"/>
            <w:tcBorders>
              <w:bottom w:val="nil"/>
            </w:tcBorders>
          </w:tcPr>
          <w:p w:rsidR="001F5E19" w:rsidRPr="00877920" w:rsidRDefault="001F5E19" w:rsidP="000F4A51">
            <w:pPr>
              <w:spacing w:line="480" w:lineRule="auto"/>
              <w:jc w:val="center"/>
              <w:rPr>
                <w:rFonts w:eastAsia="Times New Roman"/>
              </w:rPr>
            </w:pPr>
            <w:r w:rsidRPr="00877920">
              <w:rPr>
                <w:rFonts w:eastAsia="Times New Roman"/>
              </w:rPr>
              <w:t>9.6%</w:t>
            </w:r>
          </w:p>
        </w:tc>
        <w:tc>
          <w:tcPr>
            <w:tcW w:w="864" w:type="dxa"/>
            <w:tcBorders>
              <w:bottom w:val="nil"/>
            </w:tcBorders>
          </w:tcPr>
          <w:p w:rsidR="001F5E19" w:rsidRPr="00877920" w:rsidRDefault="001F5E19" w:rsidP="000F4A51">
            <w:pPr>
              <w:spacing w:line="480" w:lineRule="auto"/>
              <w:jc w:val="center"/>
              <w:rPr>
                <w:rFonts w:eastAsia="Times New Roman"/>
              </w:rPr>
            </w:pPr>
            <w:r w:rsidRPr="00877920">
              <w:rPr>
                <w:rFonts w:eastAsia="Times New Roman"/>
              </w:rPr>
              <w:t>11.4%</w:t>
            </w:r>
          </w:p>
        </w:tc>
      </w:tr>
      <w:tr w:rsidR="001F5E19" w:rsidRPr="00877920" w:rsidTr="000F4A51">
        <w:trPr>
          <w:trHeight w:val="557"/>
        </w:trPr>
        <w:tc>
          <w:tcPr>
            <w:tcW w:w="5039" w:type="dxa"/>
            <w:tcBorders>
              <w:top w:val="nil"/>
              <w:bottom w:val="nil"/>
            </w:tcBorders>
            <w:vAlign w:val="center"/>
          </w:tcPr>
          <w:p w:rsidR="001F5E19" w:rsidRPr="00877920" w:rsidRDefault="001F5E19" w:rsidP="000F4A51">
            <w:pPr>
              <w:spacing w:line="480" w:lineRule="auto"/>
              <w:rPr>
                <w:rFonts w:eastAsia="Times New Roman"/>
                <w:sz w:val="22"/>
              </w:rPr>
            </w:pPr>
            <w:r w:rsidRPr="00877920">
              <w:rPr>
                <w:rFonts w:eastAsia="Times New Roman"/>
                <w:sz w:val="22"/>
              </w:rPr>
              <w:t xml:space="preserve">I knew the added sugars content of this product without </w:t>
            </w:r>
            <w:r w:rsidRPr="00877920">
              <w:rPr>
                <w:rFonts w:eastAsia="Times New Roman"/>
                <w:sz w:val="22"/>
              </w:rPr>
              <w:br/>
              <w:t xml:space="preserve">   having to look at the added sugars information</w:t>
            </w:r>
          </w:p>
        </w:tc>
        <w:tc>
          <w:tcPr>
            <w:tcW w:w="864" w:type="dxa"/>
            <w:tcBorders>
              <w:top w:val="nil"/>
              <w:bottom w:val="nil"/>
            </w:tcBorders>
          </w:tcPr>
          <w:p w:rsidR="001F5E19" w:rsidRPr="00877920" w:rsidRDefault="001F5E19" w:rsidP="000F4A51">
            <w:pPr>
              <w:spacing w:line="480" w:lineRule="auto"/>
              <w:jc w:val="center"/>
              <w:rPr>
                <w:rFonts w:eastAsia="Times New Roman"/>
              </w:rPr>
            </w:pPr>
            <w:r w:rsidRPr="00877920">
              <w:rPr>
                <w:rFonts w:eastAsia="Times New Roman"/>
              </w:rPr>
              <w:t>16.7%</w:t>
            </w:r>
          </w:p>
        </w:tc>
        <w:tc>
          <w:tcPr>
            <w:tcW w:w="864" w:type="dxa"/>
            <w:tcBorders>
              <w:top w:val="nil"/>
              <w:bottom w:val="nil"/>
            </w:tcBorders>
          </w:tcPr>
          <w:p w:rsidR="001F5E19" w:rsidRPr="00877920" w:rsidRDefault="001F5E19" w:rsidP="000F4A51">
            <w:pPr>
              <w:spacing w:line="480" w:lineRule="auto"/>
              <w:jc w:val="center"/>
              <w:rPr>
                <w:rFonts w:eastAsia="Times New Roman"/>
              </w:rPr>
            </w:pPr>
            <w:r w:rsidRPr="00877920">
              <w:rPr>
                <w:rFonts w:eastAsia="Times New Roman"/>
              </w:rPr>
              <w:t>27.0%</w:t>
            </w:r>
          </w:p>
        </w:tc>
        <w:tc>
          <w:tcPr>
            <w:tcW w:w="864" w:type="dxa"/>
            <w:tcBorders>
              <w:top w:val="nil"/>
              <w:bottom w:val="nil"/>
            </w:tcBorders>
          </w:tcPr>
          <w:p w:rsidR="001F5E19" w:rsidRPr="00877920" w:rsidRDefault="001F5E19" w:rsidP="000F4A51">
            <w:pPr>
              <w:spacing w:line="480" w:lineRule="auto"/>
              <w:jc w:val="center"/>
              <w:rPr>
                <w:rFonts w:eastAsia="Times New Roman"/>
              </w:rPr>
            </w:pPr>
            <w:r w:rsidRPr="00877920">
              <w:rPr>
                <w:rFonts w:eastAsia="Times New Roman"/>
              </w:rPr>
              <w:t>24.2%</w:t>
            </w:r>
          </w:p>
        </w:tc>
        <w:tc>
          <w:tcPr>
            <w:tcW w:w="864" w:type="dxa"/>
            <w:tcBorders>
              <w:top w:val="nil"/>
              <w:bottom w:val="nil"/>
            </w:tcBorders>
          </w:tcPr>
          <w:p w:rsidR="001F5E19" w:rsidRPr="00877920" w:rsidRDefault="001F5E19" w:rsidP="000F4A51">
            <w:pPr>
              <w:spacing w:line="480" w:lineRule="auto"/>
              <w:jc w:val="center"/>
              <w:rPr>
                <w:rFonts w:eastAsia="Times New Roman"/>
              </w:rPr>
            </w:pPr>
            <w:r w:rsidRPr="00877920">
              <w:rPr>
                <w:rFonts w:eastAsia="Times New Roman"/>
              </w:rPr>
              <w:t>15.1%</w:t>
            </w:r>
          </w:p>
        </w:tc>
        <w:tc>
          <w:tcPr>
            <w:tcW w:w="864" w:type="dxa"/>
            <w:tcBorders>
              <w:top w:val="nil"/>
              <w:bottom w:val="nil"/>
            </w:tcBorders>
          </w:tcPr>
          <w:p w:rsidR="001F5E19" w:rsidRPr="00877920" w:rsidRDefault="001F5E19" w:rsidP="000F4A51">
            <w:pPr>
              <w:spacing w:line="480" w:lineRule="auto"/>
              <w:jc w:val="center"/>
              <w:rPr>
                <w:rFonts w:eastAsia="Times New Roman"/>
              </w:rPr>
            </w:pPr>
            <w:r w:rsidRPr="00877920">
              <w:rPr>
                <w:rFonts w:eastAsia="Times New Roman"/>
              </w:rPr>
              <w:t>17.1%</w:t>
            </w:r>
          </w:p>
        </w:tc>
      </w:tr>
      <w:tr w:rsidR="001F5E19" w:rsidRPr="00877920" w:rsidTr="000F4A51">
        <w:trPr>
          <w:trHeight w:val="844"/>
        </w:trPr>
        <w:tc>
          <w:tcPr>
            <w:tcW w:w="5039" w:type="dxa"/>
            <w:tcBorders>
              <w:top w:val="nil"/>
            </w:tcBorders>
            <w:vAlign w:val="center"/>
          </w:tcPr>
          <w:p w:rsidR="001F5E19" w:rsidRPr="00877920" w:rsidRDefault="001F5E19" w:rsidP="000F4A51">
            <w:pPr>
              <w:spacing w:line="480" w:lineRule="auto"/>
              <w:rPr>
                <w:rFonts w:eastAsia="Times New Roman"/>
                <w:sz w:val="22"/>
              </w:rPr>
            </w:pPr>
            <w:r w:rsidRPr="00877920">
              <w:rPr>
                <w:rFonts w:eastAsia="Times New Roman"/>
                <w:sz w:val="22"/>
              </w:rPr>
              <w:t>Added sugars information doesn’t mean anything to me</w:t>
            </w:r>
            <w:r w:rsidRPr="00877920">
              <w:rPr>
                <w:rFonts w:eastAsia="Times New Roman"/>
                <w:sz w:val="22"/>
              </w:rPr>
              <w:br/>
              <w:t xml:space="preserve">   since I do not know how much added sugars I’m </w:t>
            </w:r>
            <w:r w:rsidRPr="00877920">
              <w:rPr>
                <w:rFonts w:eastAsia="Times New Roman"/>
                <w:sz w:val="22"/>
              </w:rPr>
              <w:br/>
              <w:t xml:space="preserve">   supposed to eat anyway</w:t>
            </w:r>
          </w:p>
        </w:tc>
        <w:tc>
          <w:tcPr>
            <w:tcW w:w="864" w:type="dxa"/>
            <w:tcBorders>
              <w:top w:val="nil"/>
            </w:tcBorders>
          </w:tcPr>
          <w:p w:rsidR="001F5E19" w:rsidRPr="00877920" w:rsidRDefault="001F5E19" w:rsidP="000F4A51">
            <w:pPr>
              <w:spacing w:line="480" w:lineRule="auto"/>
              <w:jc w:val="center"/>
              <w:rPr>
                <w:rFonts w:eastAsia="Times New Roman"/>
              </w:rPr>
            </w:pPr>
            <w:r w:rsidRPr="00877920">
              <w:rPr>
                <w:rFonts w:eastAsia="Times New Roman"/>
              </w:rPr>
              <w:t>5.6%</w:t>
            </w:r>
          </w:p>
        </w:tc>
        <w:tc>
          <w:tcPr>
            <w:tcW w:w="864" w:type="dxa"/>
            <w:tcBorders>
              <w:top w:val="nil"/>
            </w:tcBorders>
          </w:tcPr>
          <w:p w:rsidR="001F5E19" w:rsidRPr="00877920" w:rsidRDefault="001F5E19" w:rsidP="000F4A51">
            <w:pPr>
              <w:spacing w:line="480" w:lineRule="auto"/>
              <w:jc w:val="center"/>
              <w:rPr>
                <w:rFonts w:eastAsia="Times New Roman"/>
              </w:rPr>
            </w:pPr>
            <w:r w:rsidRPr="00877920">
              <w:rPr>
                <w:rFonts w:eastAsia="Times New Roman"/>
              </w:rPr>
              <w:t>6.4%</w:t>
            </w:r>
          </w:p>
        </w:tc>
        <w:tc>
          <w:tcPr>
            <w:tcW w:w="864" w:type="dxa"/>
            <w:tcBorders>
              <w:top w:val="nil"/>
            </w:tcBorders>
          </w:tcPr>
          <w:p w:rsidR="001F5E19" w:rsidRPr="00877920" w:rsidRDefault="001F5E19" w:rsidP="000F4A51">
            <w:pPr>
              <w:spacing w:line="480" w:lineRule="auto"/>
              <w:jc w:val="center"/>
              <w:rPr>
                <w:rFonts w:eastAsia="Times New Roman"/>
              </w:rPr>
            </w:pPr>
            <w:r w:rsidRPr="00877920">
              <w:rPr>
                <w:rFonts w:eastAsia="Times New Roman"/>
              </w:rPr>
              <w:t>7.6%</w:t>
            </w:r>
          </w:p>
        </w:tc>
        <w:tc>
          <w:tcPr>
            <w:tcW w:w="864" w:type="dxa"/>
            <w:tcBorders>
              <w:top w:val="nil"/>
            </w:tcBorders>
          </w:tcPr>
          <w:p w:rsidR="001F5E19" w:rsidRPr="00877920" w:rsidRDefault="001F5E19" w:rsidP="000F4A51">
            <w:pPr>
              <w:spacing w:line="480" w:lineRule="auto"/>
              <w:jc w:val="center"/>
              <w:rPr>
                <w:rFonts w:eastAsia="Times New Roman"/>
              </w:rPr>
            </w:pPr>
            <w:r w:rsidRPr="00877920">
              <w:rPr>
                <w:rFonts w:eastAsia="Times New Roman"/>
              </w:rPr>
              <w:t>4.1%</w:t>
            </w:r>
          </w:p>
        </w:tc>
        <w:tc>
          <w:tcPr>
            <w:tcW w:w="864" w:type="dxa"/>
            <w:tcBorders>
              <w:top w:val="nil"/>
            </w:tcBorders>
          </w:tcPr>
          <w:p w:rsidR="001F5E19" w:rsidRPr="00877920" w:rsidRDefault="001F5E19" w:rsidP="000F4A51">
            <w:pPr>
              <w:spacing w:line="480" w:lineRule="auto"/>
              <w:jc w:val="center"/>
              <w:rPr>
                <w:rFonts w:eastAsia="Times New Roman"/>
              </w:rPr>
            </w:pPr>
            <w:r w:rsidRPr="00877920">
              <w:rPr>
                <w:rFonts w:eastAsia="Times New Roman"/>
              </w:rPr>
              <w:t>2.4%</w:t>
            </w:r>
          </w:p>
        </w:tc>
      </w:tr>
      <w:tr w:rsidR="001F5E19" w:rsidRPr="00877920" w:rsidTr="000F4A51">
        <w:trPr>
          <w:trHeight w:val="303"/>
        </w:trPr>
        <w:tc>
          <w:tcPr>
            <w:tcW w:w="5039" w:type="dxa"/>
            <w:vAlign w:val="center"/>
          </w:tcPr>
          <w:p w:rsidR="001F5E19" w:rsidRPr="00877920" w:rsidRDefault="001F5E19" w:rsidP="000F4A51">
            <w:pPr>
              <w:spacing w:line="480" w:lineRule="auto"/>
              <w:rPr>
                <w:rFonts w:eastAsia="Times New Roman"/>
                <w:sz w:val="22"/>
              </w:rPr>
            </w:pPr>
            <w:r w:rsidRPr="00877920">
              <w:rPr>
                <w:rFonts w:eastAsia="Times New Roman"/>
                <w:sz w:val="22"/>
              </w:rPr>
              <w:t>I do not know</w:t>
            </w:r>
          </w:p>
        </w:tc>
        <w:tc>
          <w:tcPr>
            <w:tcW w:w="864" w:type="dxa"/>
            <w:vAlign w:val="center"/>
          </w:tcPr>
          <w:p w:rsidR="001F5E19" w:rsidRPr="00877920" w:rsidRDefault="001F5E19" w:rsidP="000F4A51">
            <w:pPr>
              <w:spacing w:line="480" w:lineRule="auto"/>
              <w:jc w:val="center"/>
              <w:rPr>
                <w:rFonts w:eastAsia="Times New Roman"/>
              </w:rPr>
            </w:pPr>
            <w:r w:rsidRPr="00877920">
              <w:rPr>
                <w:rFonts w:eastAsia="Times New Roman"/>
              </w:rPr>
              <w:t>1.4%</w:t>
            </w:r>
          </w:p>
        </w:tc>
        <w:tc>
          <w:tcPr>
            <w:tcW w:w="864" w:type="dxa"/>
            <w:vAlign w:val="center"/>
          </w:tcPr>
          <w:p w:rsidR="001F5E19" w:rsidRPr="00877920" w:rsidRDefault="001F5E19" w:rsidP="000F4A51">
            <w:pPr>
              <w:spacing w:line="480" w:lineRule="auto"/>
              <w:jc w:val="center"/>
              <w:rPr>
                <w:rFonts w:eastAsia="Times New Roman"/>
              </w:rPr>
            </w:pPr>
            <w:r w:rsidRPr="00877920">
              <w:rPr>
                <w:rFonts w:eastAsia="Times New Roman"/>
              </w:rPr>
              <w:t xml:space="preserve">3.2% </w:t>
            </w:r>
          </w:p>
        </w:tc>
        <w:tc>
          <w:tcPr>
            <w:tcW w:w="864" w:type="dxa"/>
            <w:vAlign w:val="center"/>
          </w:tcPr>
          <w:p w:rsidR="001F5E19" w:rsidRPr="00877920" w:rsidRDefault="001F5E19" w:rsidP="000F4A51">
            <w:pPr>
              <w:spacing w:line="480" w:lineRule="auto"/>
              <w:jc w:val="center"/>
              <w:rPr>
                <w:rFonts w:eastAsia="Times New Roman"/>
              </w:rPr>
            </w:pPr>
            <w:r w:rsidRPr="00877920">
              <w:rPr>
                <w:rFonts w:eastAsia="Times New Roman"/>
              </w:rPr>
              <w:t xml:space="preserve">7.6% </w:t>
            </w:r>
          </w:p>
        </w:tc>
        <w:tc>
          <w:tcPr>
            <w:tcW w:w="864" w:type="dxa"/>
            <w:vAlign w:val="center"/>
          </w:tcPr>
          <w:p w:rsidR="001F5E19" w:rsidRPr="00877920" w:rsidRDefault="001F5E19" w:rsidP="000F4A51">
            <w:pPr>
              <w:spacing w:line="480" w:lineRule="auto"/>
              <w:jc w:val="center"/>
              <w:rPr>
                <w:rFonts w:eastAsia="Times New Roman"/>
              </w:rPr>
            </w:pPr>
            <w:r w:rsidRPr="00877920">
              <w:rPr>
                <w:rFonts w:eastAsia="Times New Roman"/>
              </w:rPr>
              <w:t xml:space="preserve">4.1% </w:t>
            </w:r>
          </w:p>
        </w:tc>
        <w:tc>
          <w:tcPr>
            <w:tcW w:w="864" w:type="dxa"/>
            <w:vAlign w:val="center"/>
          </w:tcPr>
          <w:p w:rsidR="001F5E19" w:rsidRPr="00877920" w:rsidRDefault="001F5E19" w:rsidP="000F4A51">
            <w:pPr>
              <w:spacing w:line="480" w:lineRule="auto"/>
              <w:jc w:val="center"/>
              <w:rPr>
                <w:rFonts w:eastAsia="Times New Roman"/>
              </w:rPr>
            </w:pPr>
            <w:r w:rsidRPr="00877920">
              <w:rPr>
                <w:rFonts w:eastAsia="Times New Roman"/>
              </w:rPr>
              <w:t>-</w:t>
            </w:r>
          </w:p>
        </w:tc>
      </w:tr>
      <w:tr w:rsidR="001F5E19" w:rsidRPr="00877920" w:rsidTr="000F4A51">
        <w:trPr>
          <w:trHeight w:val="303"/>
        </w:trPr>
        <w:tc>
          <w:tcPr>
            <w:tcW w:w="5039" w:type="dxa"/>
            <w:tcBorders>
              <w:bottom w:val="single" w:sz="4" w:space="0" w:color="auto"/>
            </w:tcBorders>
            <w:vAlign w:val="center"/>
          </w:tcPr>
          <w:p w:rsidR="001F5E19" w:rsidRPr="00877920" w:rsidRDefault="001F5E19" w:rsidP="000F4A51">
            <w:pPr>
              <w:spacing w:line="480" w:lineRule="auto"/>
              <w:rPr>
                <w:rFonts w:eastAsia="Times New Roman"/>
                <w:sz w:val="22"/>
              </w:rPr>
            </w:pPr>
            <w:r w:rsidRPr="00877920">
              <w:rPr>
                <w:rFonts w:eastAsia="Times New Roman"/>
                <w:sz w:val="22"/>
              </w:rPr>
              <w:t>Other</w:t>
            </w:r>
          </w:p>
        </w:tc>
        <w:tc>
          <w:tcPr>
            <w:tcW w:w="864" w:type="dxa"/>
            <w:tcBorders>
              <w:bottom w:val="single" w:sz="4" w:space="0" w:color="auto"/>
            </w:tcBorders>
            <w:vAlign w:val="center"/>
          </w:tcPr>
          <w:p w:rsidR="001F5E19" w:rsidRPr="00877920" w:rsidRDefault="001F5E19" w:rsidP="000F4A51">
            <w:pPr>
              <w:spacing w:line="480" w:lineRule="auto"/>
              <w:jc w:val="center"/>
              <w:rPr>
                <w:rFonts w:eastAsia="Times New Roman"/>
              </w:rPr>
            </w:pPr>
            <w:r w:rsidRPr="00877920">
              <w:rPr>
                <w:rFonts w:eastAsia="Times New Roman"/>
              </w:rPr>
              <w:t xml:space="preserve">13.9% </w:t>
            </w:r>
          </w:p>
        </w:tc>
        <w:tc>
          <w:tcPr>
            <w:tcW w:w="864" w:type="dxa"/>
            <w:tcBorders>
              <w:bottom w:val="single" w:sz="4" w:space="0" w:color="auto"/>
            </w:tcBorders>
            <w:vAlign w:val="center"/>
          </w:tcPr>
          <w:p w:rsidR="001F5E19" w:rsidRPr="00877920" w:rsidRDefault="001F5E19" w:rsidP="000F4A51">
            <w:pPr>
              <w:spacing w:line="480" w:lineRule="auto"/>
              <w:jc w:val="center"/>
              <w:rPr>
                <w:rFonts w:eastAsia="Times New Roman"/>
              </w:rPr>
            </w:pPr>
            <w:r w:rsidRPr="00877920">
              <w:rPr>
                <w:rFonts w:eastAsia="Times New Roman"/>
              </w:rPr>
              <w:t xml:space="preserve">11.1% </w:t>
            </w:r>
          </w:p>
        </w:tc>
        <w:tc>
          <w:tcPr>
            <w:tcW w:w="864" w:type="dxa"/>
            <w:tcBorders>
              <w:bottom w:val="single" w:sz="4" w:space="0" w:color="auto"/>
            </w:tcBorders>
            <w:vAlign w:val="center"/>
          </w:tcPr>
          <w:p w:rsidR="001F5E19" w:rsidRPr="00877920" w:rsidRDefault="001F5E19" w:rsidP="000F4A51">
            <w:pPr>
              <w:spacing w:line="480" w:lineRule="auto"/>
              <w:jc w:val="center"/>
              <w:rPr>
                <w:rFonts w:eastAsia="Times New Roman"/>
              </w:rPr>
            </w:pPr>
            <w:r w:rsidRPr="00877920">
              <w:rPr>
                <w:rFonts w:eastAsia="Times New Roman"/>
              </w:rPr>
              <w:t xml:space="preserve">10.6% </w:t>
            </w:r>
          </w:p>
        </w:tc>
        <w:tc>
          <w:tcPr>
            <w:tcW w:w="864" w:type="dxa"/>
            <w:tcBorders>
              <w:bottom w:val="single" w:sz="4" w:space="0" w:color="auto"/>
            </w:tcBorders>
            <w:vAlign w:val="center"/>
          </w:tcPr>
          <w:p w:rsidR="001F5E19" w:rsidRPr="00877920" w:rsidRDefault="001F5E19" w:rsidP="000F4A51">
            <w:pPr>
              <w:spacing w:line="480" w:lineRule="auto"/>
              <w:jc w:val="center"/>
              <w:rPr>
                <w:rFonts w:eastAsia="Times New Roman"/>
              </w:rPr>
            </w:pPr>
            <w:r w:rsidRPr="00877920">
              <w:rPr>
                <w:rFonts w:eastAsia="Times New Roman"/>
              </w:rPr>
              <w:t xml:space="preserve">12.3% </w:t>
            </w:r>
          </w:p>
        </w:tc>
        <w:tc>
          <w:tcPr>
            <w:tcW w:w="864" w:type="dxa"/>
            <w:tcBorders>
              <w:bottom w:val="single" w:sz="4" w:space="0" w:color="auto"/>
            </w:tcBorders>
            <w:vAlign w:val="center"/>
          </w:tcPr>
          <w:p w:rsidR="001F5E19" w:rsidRPr="00877920" w:rsidRDefault="001F5E19" w:rsidP="000F4A51">
            <w:pPr>
              <w:spacing w:line="480" w:lineRule="auto"/>
              <w:jc w:val="center"/>
              <w:rPr>
                <w:rFonts w:eastAsia="Times New Roman"/>
              </w:rPr>
            </w:pPr>
            <w:r w:rsidRPr="00877920">
              <w:rPr>
                <w:rFonts w:eastAsia="Times New Roman"/>
              </w:rPr>
              <w:t>6.5%</w:t>
            </w:r>
          </w:p>
        </w:tc>
      </w:tr>
      <w:tr w:rsidR="001F5E19" w:rsidRPr="00877920" w:rsidTr="000F4A51">
        <w:trPr>
          <w:trHeight w:val="303"/>
        </w:trPr>
        <w:tc>
          <w:tcPr>
            <w:tcW w:w="9359" w:type="dxa"/>
            <w:gridSpan w:val="6"/>
            <w:tcBorders>
              <w:top w:val="single" w:sz="4" w:space="0" w:color="auto"/>
              <w:bottom w:val="nil"/>
            </w:tcBorders>
            <w:vAlign w:val="center"/>
          </w:tcPr>
          <w:p w:rsidR="001F5E19" w:rsidRPr="00877920" w:rsidRDefault="001F5E19" w:rsidP="00204BD1">
            <w:pPr>
              <w:rPr>
                <w:rFonts w:eastAsia="Times New Roman"/>
                <w:sz w:val="20"/>
                <w:szCs w:val="20"/>
              </w:rPr>
            </w:pPr>
            <w:r w:rsidRPr="00877920">
              <w:rPr>
                <w:sz w:val="20"/>
                <w:szCs w:val="20"/>
              </w:rPr>
              <w:t xml:space="preserve">Notes: Responses among ‘other’ who stated that they already know the product contains a lot of added sugars </w:t>
            </w:r>
            <w:r w:rsidR="00204BD1">
              <w:rPr>
                <w:sz w:val="20"/>
                <w:szCs w:val="20"/>
              </w:rPr>
              <w:t>we</w:t>
            </w:r>
            <w:bookmarkStart w:id="0" w:name="_GoBack"/>
            <w:bookmarkEnd w:id="0"/>
            <w:r w:rsidRPr="00877920">
              <w:rPr>
                <w:sz w:val="20"/>
                <w:szCs w:val="20"/>
              </w:rPr>
              <w:t>re recoded as the option ‘I knew the added sugars content of this product without having to look at the added sugars information.’</w:t>
            </w:r>
            <w:r w:rsidRPr="00877920">
              <w:rPr>
                <w:rFonts w:hint="eastAsia"/>
                <w:sz w:val="20"/>
                <w:szCs w:val="20"/>
              </w:rPr>
              <w:t xml:space="preserve"> </w:t>
            </w:r>
            <w:r w:rsidRPr="00877920">
              <w:rPr>
                <w:sz w:val="20"/>
                <w:szCs w:val="20"/>
              </w:rPr>
              <w:t>The most frequent response for the option ‘other’ was that they do not purchase the product or they do not eat the product. Reasons were not significantly different by information treatment.</w:t>
            </w:r>
          </w:p>
        </w:tc>
      </w:tr>
    </w:tbl>
    <w:p w:rsidR="00BE2AF8" w:rsidRDefault="00BE2AF8"/>
    <w:sectPr w:rsidR="00BE2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19"/>
    <w:rsid w:val="001F5E19"/>
    <w:rsid w:val="00204BD1"/>
    <w:rsid w:val="00BE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2EAD"/>
  <w15:chartTrackingRefBased/>
  <w15:docId w15:val="{2D728F74-5614-482B-A792-560BB429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5E19"/>
    <w:pPr>
      <w:spacing w:after="0" w:line="240" w:lineRule="auto"/>
    </w:pPr>
    <w:rPr>
      <w:rFonts w:ascii="Times New Roman" w:eastAsia="Batang"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1F5E19"/>
    <w:pPr>
      <w:spacing w:after="0" w:line="240" w:lineRule="auto"/>
    </w:pPr>
    <w:rPr>
      <w:rFonts w:eastAsiaTheme="minorEastAsia"/>
      <w:sz w:val="24"/>
      <w:szCs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F5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Ellison, Brenna</dc:creator>
  <cp:keywords/>
  <dc:description/>
  <cp:lastModifiedBy>Ellison, Brenna</cp:lastModifiedBy>
  <cp:revision>2</cp:revision>
  <dcterms:created xsi:type="dcterms:W3CDTF">2021-02-11T18:22:00Z</dcterms:created>
  <dcterms:modified xsi:type="dcterms:W3CDTF">2021-02-19T16:43:00Z</dcterms:modified>
</cp:coreProperties>
</file>