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2772" w14:textId="64D12676" w:rsidR="007341B9" w:rsidRPr="00F71294" w:rsidRDefault="007341B9" w:rsidP="007341B9">
      <w:pPr>
        <w:spacing w:line="480" w:lineRule="auto"/>
        <w:rPr>
          <w:rFonts w:asciiTheme="majorBidi" w:hAnsiTheme="majorBidi" w:cstheme="majorBidi"/>
          <w:sz w:val="24"/>
          <w:szCs w:val="24"/>
          <w:vertAlign w:val="superscript"/>
        </w:rPr>
      </w:pPr>
      <w:r w:rsidRPr="00F71294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93046">
        <w:rPr>
          <w:rFonts w:asciiTheme="majorBidi" w:hAnsiTheme="majorBidi" w:cstheme="majorBidi"/>
          <w:b/>
          <w:bCs/>
          <w:sz w:val="24"/>
          <w:szCs w:val="24"/>
        </w:rPr>
        <w:t xml:space="preserve">2 </w:t>
      </w:r>
      <w:r w:rsidRPr="00F71294">
        <w:rPr>
          <w:rFonts w:asciiTheme="majorBidi" w:hAnsiTheme="majorBidi" w:cstheme="majorBidi"/>
          <w:b/>
          <w:bCs/>
          <w:sz w:val="24"/>
          <w:szCs w:val="24"/>
        </w:rPr>
        <w:t>Table.</w:t>
      </w:r>
      <w:r w:rsidRPr="00F71294">
        <w:rPr>
          <w:rFonts w:asciiTheme="majorBidi" w:hAnsiTheme="majorBidi" w:cstheme="majorBidi"/>
          <w:sz w:val="24"/>
          <w:szCs w:val="24"/>
        </w:rPr>
        <w:t xml:space="preserve"> </w:t>
      </w:r>
      <w:r w:rsidR="0044325D" w:rsidRPr="00E1673E">
        <w:rPr>
          <w:rFonts w:asciiTheme="majorBidi" w:hAnsiTheme="majorBidi" w:cstheme="majorBidi"/>
          <w:sz w:val="24"/>
          <w:szCs w:val="24"/>
        </w:rPr>
        <w:t>A single m</w:t>
      </w:r>
      <w:r w:rsidR="0044325D" w:rsidRPr="00AD6167">
        <w:rPr>
          <w:rFonts w:asciiTheme="majorBidi" w:hAnsiTheme="majorBidi" w:cstheme="majorBidi"/>
          <w:sz w:val="24"/>
          <w:szCs w:val="24"/>
        </w:rPr>
        <w:t xml:space="preserve">ulti-state Cox model </w:t>
      </w:r>
      <w:r w:rsidR="0044325D">
        <w:rPr>
          <w:rFonts w:asciiTheme="majorBidi" w:hAnsiTheme="majorBidi" w:cstheme="majorBidi"/>
          <w:sz w:val="24"/>
          <w:szCs w:val="24"/>
        </w:rPr>
        <w:t>showing the a</w:t>
      </w:r>
      <w:r w:rsidR="0044325D" w:rsidRPr="00F71294">
        <w:rPr>
          <w:rFonts w:asciiTheme="majorBidi" w:hAnsiTheme="majorBidi" w:cstheme="majorBidi"/>
          <w:sz w:val="24"/>
          <w:szCs w:val="24"/>
        </w:rPr>
        <w:t>ssociation of</w:t>
      </w:r>
      <w:r w:rsidR="0044325D">
        <w:rPr>
          <w:rFonts w:asciiTheme="majorBidi" w:hAnsiTheme="majorBidi" w:cstheme="majorBidi"/>
          <w:sz w:val="24"/>
          <w:szCs w:val="24"/>
        </w:rPr>
        <w:t xml:space="preserve"> vascular diseases with transitions between different states of motor impairment and </w:t>
      </w:r>
      <w:proofErr w:type="gramStart"/>
      <w:r w:rsidR="0044325D">
        <w:rPr>
          <w:rFonts w:asciiTheme="majorBidi" w:hAnsiTheme="majorBidi" w:cstheme="majorBidi"/>
          <w:sz w:val="24"/>
          <w:szCs w:val="24"/>
        </w:rPr>
        <w:t>death.*</w:t>
      </w:r>
      <w:proofErr w:type="gramEnd"/>
      <w:r w:rsidRPr="00F71294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4394"/>
        <w:gridCol w:w="2372"/>
        <w:gridCol w:w="2928"/>
      </w:tblGrid>
      <w:tr w:rsidR="004F684E" w14:paraId="78D031B7" w14:textId="77777777" w:rsidTr="005747A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EF255" w14:textId="77777777" w:rsidR="004F684E" w:rsidRDefault="004F684E" w:rsidP="00C165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State before </w:t>
            </w:r>
          </w:p>
          <w:p w14:paraId="1AD72F1D" w14:textId="15A3A489" w:rsidR="004F684E" w:rsidRPr="00365BD3" w:rsidRDefault="004F684E" w:rsidP="00C165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Transition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10CF4" w14:textId="77777777" w:rsidR="004F684E" w:rsidRDefault="004F684E" w:rsidP="00C165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State after</w:t>
            </w:r>
          </w:p>
          <w:p w14:paraId="44097978" w14:textId="4D5AAA02" w:rsidR="004F684E" w:rsidRPr="00365BD3" w:rsidRDefault="004F684E" w:rsidP="00C165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Transition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303FF" w14:textId="77777777" w:rsidR="004F684E" w:rsidRDefault="004F684E" w:rsidP="00C165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HR (95%CI), </w:t>
            </w:r>
          </w:p>
          <w:p w14:paraId="4C37193E" w14:textId="3A1D26F4" w:rsidR="004F684E" w:rsidRPr="00365BD3" w:rsidRDefault="004F684E" w:rsidP="00C165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-Value</w:t>
            </w:r>
            <w:r w:rsidRPr="00365BD3">
              <w:rPr>
                <w:rFonts w:asciiTheme="majorBidi" w:hAnsiTheme="majorBidi" w:cstheme="majorBidi"/>
                <w:b/>
                <w:bCs/>
              </w:rPr>
              <w:t>*</w:t>
            </w:r>
            <w:r>
              <w:rPr>
                <w:rFonts w:asciiTheme="majorBidi" w:hAnsiTheme="majorBidi" w:cstheme="majorBidi"/>
                <w:b/>
                <w:bCs/>
              </w:rPr>
              <w:t>*</w:t>
            </w:r>
          </w:p>
        </w:tc>
      </w:tr>
      <w:tr w:rsidR="00EC3BA9" w14:paraId="18B6C089" w14:textId="77777777" w:rsidTr="005747A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0A294" w14:textId="77777777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No motor impairment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390D0" w14:textId="7996EDBD" w:rsidR="00EC3BA9" w:rsidRPr="00365BD3" w:rsidRDefault="00EC3BA9" w:rsidP="00C165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Mobility disability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9AEE1" w14:textId="18FEC9E2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1.30 (1.07 – 1.57), 0.007</w:t>
            </w:r>
          </w:p>
        </w:tc>
      </w:tr>
      <w:tr w:rsidR="00EC3BA9" w14:paraId="054AB5FE" w14:textId="77777777" w:rsidTr="005747A8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0A25A" w14:textId="77777777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Parkinsonism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25564" w14:textId="77777777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14E6E" w14:textId="58F33698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1.09 (0.73 – 1.63), 0.673</w:t>
            </w:r>
          </w:p>
        </w:tc>
      </w:tr>
      <w:tr w:rsidR="00EC3BA9" w14:paraId="4194DCDB" w14:textId="77777777" w:rsidTr="005747A8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3B7445" w14:textId="77777777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No motor impairment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9D785" w14:textId="75C9298E" w:rsidR="00EC3BA9" w:rsidRPr="00365BD3" w:rsidRDefault="00EC3BA9" w:rsidP="00C165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Parkinsonism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E865C3" w14:textId="54751D17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1.25 (0.88 – 1.77), 0.215</w:t>
            </w:r>
          </w:p>
        </w:tc>
      </w:tr>
      <w:tr w:rsidR="00EC3BA9" w14:paraId="58AA0DF0" w14:textId="77777777" w:rsidTr="005747A8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981A0" w14:textId="77777777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Mobility disability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C8EF5" w14:textId="77777777" w:rsidR="00EC3BA9" w:rsidRPr="00365BD3" w:rsidRDefault="00EC3BA9" w:rsidP="00C165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EAC06" w14:textId="56C12BDD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1.08 (0.81 – 1.43), 0.618</w:t>
            </w:r>
          </w:p>
        </w:tc>
      </w:tr>
      <w:tr w:rsidR="00EC3BA9" w14:paraId="454FADE7" w14:textId="77777777" w:rsidTr="005747A8"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F655BF" w14:textId="77777777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No motor impairment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B829C" w14:textId="350BF235" w:rsidR="00EC3BA9" w:rsidRPr="00365BD3" w:rsidRDefault="00EC3BA9" w:rsidP="00C165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4391C" w14:textId="00B0E270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1.53 (0.71 – 3.29), 0.278</w:t>
            </w:r>
          </w:p>
        </w:tc>
      </w:tr>
      <w:tr w:rsidR="00EC3BA9" w14:paraId="1CC2900E" w14:textId="77777777" w:rsidTr="005747A8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0BD51C" w14:textId="77777777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Mobility disability-no parkinsonism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1B7EF" w14:textId="77777777" w:rsidR="00EC3BA9" w:rsidRPr="00365BD3" w:rsidRDefault="00EC3BA9" w:rsidP="00C165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B74F3" w14:textId="55A171A5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1.84 (1.26 – 2.70), 0.002</w:t>
            </w:r>
          </w:p>
        </w:tc>
      </w:tr>
      <w:tr w:rsidR="00EC3BA9" w14:paraId="0295889C" w14:textId="77777777" w:rsidTr="005747A8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2EA27" w14:textId="77777777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Parkinsonism-no mobility disab</w:t>
            </w:r>
            <w:bookmarkStart w:id="0" w:name="_GoBack"/>
            <w:bookmarkEnd w:id="0"/>
            <w:r w:rsidRPr="00365BD3">
              <w:rPr>
                <w:rFonts w:asciiTheme="majorBidi" w:hAnsiTheme="majorBidi" w:cstheme="majorBidi"/>
                <w:sz w:val="24"/>
                <w:szCs w:val="24"/>
              </w:rPr>
              <w:t>ility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CFF00" w14:textId="77777777" w:rsidR="00EC3BA9" w:rsidRPr="00365BD3" w:rsidRDefault="00EC3BA9" w:rsidP="00C165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DB069" w14:textId="5F966E29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1.53 (0.72 – 3.23), 0.268</w:t>
            </w:r>
          </w:p>
        </w:tc>
      </w:tr>
      <w:tr w:rsidR="00EC3BA9" w14:paraId="2E3EFFA5" w14:textId="77777777" w:rsidTr="005747A8"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CA45E9" w14:textId="77777777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Mobility disability, then parkinsonism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8C179" w14:textId="77777777" w:rsidR="00EC3BA9" w:rsidRPr="00365BD3" w:rsidRDefault="00EC3BA9" w:rsidP="00C165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E8C79F" w14:textId="0D6BCF34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1.05 (0.69 – 1.59), 0.825</w:t>
            </w:r>
          </w:p>
        </w:tc>
      </w:tr>
      <w:tr w:rsidR="00EC3BA9" w14:paraId="77124F1B" w14:textId="77777777" w:rsidTr="005747A8"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05183" w14:textId="77777777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Parkinsonism, then mobility disability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538AB" w14:textId="77777777" w:rsidR="00EC3BA9" w:rsidRPr="00365BD3" w:rsidRDefault="00EC3BA9" w:rsidP="00C165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3D9AB" w14:textId="6A2E5DE6" w:rsidR="00EC3BA9" w:rsidRPr="00365BD3" w:rsidRDefault="00EC3BA9" w:rsidP="00C165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5BD3">
              <w:rPr>
                <w:rFonts w:asciiTheme="majorBidi" w:hAnsiTheme="majorBidi" w:cstheme="majorBidi"/>
                <w:sz w:val="24"/>
                <w:szCs w:val="24"/>
              </w:rPr>
              <w:t>0.83 (0.46 – 1.51), 0.546</w:t>
            </w:r>
          </w:p>
        </w:tc>
      </w:tr>
    </w:tbl>
    <w:p w14:paraId="1471C4C9" w14:textId="1E543B8B" w:rsidR="007341B9" w:rsidRPr="00185282" w:rsidRDefault="007341B9" w:rsidP="00E521DD">
      <w:pPr>
        <w:spacing w:line="240" w:lineRule="auto"/>
      </w:pPr>
      <w:r>
        <w:rPr>
          <w:rFonts w:asciiTheme="majorBidi" w:hAnsiTheme="majorBidi" w:cstheme="majorBidi"/>
          <w:sz w:val="24"/>
          <w:szCs w:val="24"/>
          <w:vertAlign w:val="superscript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521DD">
        <w:rPr>
          <w:rFonts w:asciiTheme="majorBidi" w:hAnsiTheme="majorBidi" w:cstheme="majorBidi"/>
          <w:sz w:val="24"/>
          <w:szCs w:val="24"/>
        </w:rPr>
        <w:t xml:space="preserve">This table summarizes a single </w:t>
      </w:r>
      <w:r w:rsidR="00E521DD" w:rsidRPr="00AD6167">
        <w:rPr>
          <w:rFonts w:asciiTheme="majorBidi" w:hAnsiTheme="majorBidi" w:cstheme="majorBidi"/>
          <w:sz w:val="24"/>
          <w:szCs w:val="24"/>
        </w:rPr>
        <w:t xml:space="preserve">multi-state Cox model </w:t>
      </w:r>
      <w:r w:rsidR="00E521DD">
        <w:rPr>
          <w:rFonts w:asciiTheme="majorBidi" w:hAnsiTheme="majorBidi" w:cstheme="majorBidi"/>
          <w:sz w:val="24"/>
          <w:szCs w:val="24"/>
        </w:rPr>
        <w:t>including</w:t>
      </w:r>
      <w:r w:rsidR="00E521DD" w:rsidRPr="00AD6167">
        <w:rPr>
          <w:rFonts w:asciiTheme="majorBidi" w:hAnsiTheme="majorBidi" w:cstheme="majorBidi"/>
          <w:sz w:val="24"/>
          <w:szCs w:val="24"/>
        </w:rPr>
        <w:t xml:space="preserve"> 9 transitions among 6 stat</w:t>
      </w:r>
      <w:r w:rsidR="00E521DD">
        <w:rPr>
          <w:rFonts w:asciiTheme="majorBidi" w:hAnsiTheme="majorBidi" w:cstheme="majorBidi"/>
          <w:sz w:val="24"/>
          <w:szCs w:val="24"/>
        </w:rPr>
        <w:t>e</w:t>
      </w:r>
      <w:r w:rsidR="00E521DD" w:rsidRPr="00AD6167">
        <w:rPr>
          <w:rFonts w:asciiTheme="majorBidi" w:hAnsiTheme="majorBidi" w:cstheme="majorBidi"/>
          <w:sz w:val="24"/>
          <w:szCs w:val="24"/>
        </w:rPr>
        <w:t xml:space="preserve">s. Each </w:t>
      </w:r>
      <w:r w:rsidR="00E521DD">
        <w:rPr>
          <w:rFonts w:asciiTheme="majorBidi" w:hAnsiTheme="majorBidi" w:cstheme="majorBidi"/>
          <w:sz w:val="24"/>
          <w:szCs w:val="24"/>
        </w:rPr>
        <w:t xml:space="preserve">row </w:t>
      </w:r>
      <w:r w:rsidR="00E521DD" w:rsidRPr="00AD6167">
        <w:rPr>
          <w:rFonts w:asciiTheme="majorBidi" w:hAnsiTheme="majorBidi" w:cstheme="majorBidi"/>
          <w:sz w:val="24"/>
          <w:szCs w:val="24"/>
        </w:rPr>
        <w:t xml:space="preserve">examines </w:t>
      </w:r>
      <w:r w:rsidR="00E521DD">
        <w:rPr>
          <w:rFonts w:asciiTheme="majorBidi" w:hAnsiTheme="majorBidi" w:cstheme="majorBidi"/>
          <w:sz w:val="24"/>
          <w:szCs w:val="24"/>
        </w:rPr>
        <w:t xml:space="preserve">one of the 9 transitions </w:t>
      </w:r>
      <w:r w:rsidR="00E521DD" w:rsidRPr="00AD6167">
        <w:rPr>
          <w:rFonts w:asciiTheme="majorBidi" w:hAnsiTheme="majorBidi" w:cstheme="majorBidi"/>
          <w:sz w:val="24"/>
          <w:szCs w:val="24"/>
        </w:rPr>
        <w:t>from</w:t>
      </w:r>
      <w:r w:rsidR="00E521DD">
        <w:rPr>
          <w:rFonts w:asciiTheme="majorBidi" w:hAnsiTheme="majorBidi" w:cstheme="majorBidi"/>
          <w:sz w:val="24"/>
          <w:szCs w:val="24"/>
        </w:rPr>
        <w:t xml:space="preserve"> an initial</w:t>
      </w:r>
      <w:r w:rsidR="00E521DD" w:rsidRPr="00AD6167">
        <w:rPr>
          <w:rFonts w:asciiTheme="majorBidi" w:hAnsiTheme="majorBidi" w:cstheme="majorBidi"/>
          <w:sz w:val="24"/>
          <w:szCs w:val="24"/>
        </w:rPr>
        <w:t xml:space="preserve"> state </w:t>
      </w:r>
      <w:r w:rsidR="00E521DD">
        <w:rPr>
          <w:rFonts w:asciiTheme="majorBidi" w:hAnsiTheme="majorBidi" w:cstheme="majorBidi"/>
          <w:sz w:val="24"/>
          <w:szCs w:val="24"/>
        </w:rPr>
        <w:t xml:space="preserve">(left column) </w:t>
      </w:r>
      <w:r w:rsidR="00E521DD" w:rsidRPr="00AD6167">
        <w:rPr>
          <w:rFonts w:asciiTheme="majorBidi" w:hAnsiTheme="majorBidi" w:cstheme="majorBidi"/>
          <w:sz w:val="24"/>
          <w:szCs w:val="24"/>
        </w:rPr>
        <w:t xml:space="preserve">to </w:t>
      </w:r>
      <w:r w:rsidR="00E521DD">
        <w:rPr>
          <w:rFonts w:asciiTheme="majorBidi" w:hAnsiTheme="majorBidi" w:cstheme="majorBidi"/>
          <w:sz w:val="24"/>
          <w:szCs w:val="24"/>
        </w:rPr>
        <w:t xml:space="preserve">a second state (middle column). </w:t>
      </w:r>
      <w:r w:rsidR="00E521DD" w:rsidRPr="00AD6167">
        <w:rPr>
          <w:rFonts w:asciiTheme="majorBidi" w:hAnsiTheme="majorBidi" w:cstheme="majorBidi"/>
          <w:sz w:val="24"/>
          <w:szCs w:val="24"/>
        </w:rPr>
        <w:t xml:space="preserve">Each cell in the right column </w:t>
      </w:r>
      <w:r w:rsidR="00E521DD">
        <w:rPr>
          <w:rFonts w:asciiTheme="majorBidi" w:hAnsiTheme="majorBidi" w:cstheme="majorBidi"/>
          <w:sz w:val="24"/>
          <w:szCs w:val="24"/>
        </w:rPr>
        <w:t>shows</w:t>
      </w:r>
      <w:r w:rsidR="00E521DD" w:rsidRPr="00AD6167">
        <w:rPr>
          <w:rFonts w:asciiTheme="majorBidi" w:hAnsiTheme="majorBidi" w:cstheme="majorBidi"/>
          <w:sz w:val="24"/>
          <w:szCs w:val="24"/>
        </w:rPr>
        <w:t xml:space="preserve"> hazard ratio (HR), its 95%confidence interval and p value </w:t>
      </w:r>
      <w:r w:rsidR="00E521DD">
        <w:rPr>
          <w:rFonts w:asciiTheme="majorBidi" w:hAnsiTheme="majorBidi" w:cstheme="majorBidi"/>
          <w:sz w:val="24"/>
          <w:szCs w:val="24"/>
        </w:rPr>
        <w:t xml:space="preserve">of the association of vascular </w:t>
      </w:r>
      <w:r w:rsidR="00CE3E9C">
        <w:rPr>
          <w:rFonts w:asciiTheme="majorBidi" w:hAnsiTheme="majorBidi" w:cstheme="majorBidi"/>
          <w:sz w:val="24"/>
          <w:szCs w:val="24"/>
        </w:rPr>
        <w:t>diseases</w:t>
      </w:r>
      <w:r w:rsidR="00E521DD">
        <w:rPr>
          <w:rFonts w:asciiTheme="majorBidi" w:hAnsiTheme="majorBidi" w:cstheme="majorBidi"/>
          <w:sz w:val="24"/>
          <w:szCs w:val="24"/>
        </w:rPr>
        <w:t xml:space="preserve"> with each of the 9 transitions. </w:t>
      </w:r>
      <w:r w:rsidR="00E521DD" w:rsidRPr="00967CEF">
        <w:rPr>
          <w:rFonts w:asciiTheme="majorBidi" w:hAnsiTheme="majorBidi" w:cstheme="majorBidi"/>
          <w:sz w:val="24"/>
          <w:szCs w:val="24"/>
        </w:rPr>
        <w:t xml:space="preserve">For </w:t>
      </w:r>
      <w:r w:rsidR="00E521DD">
        <w:rPr>
          <w:rFonts w:asciiTheme="majorBidi" w:hAnsiTheme="majorBidi" w:cstheme="majorBidi"/>
          <w:sz w:val="24"/>
          <w:szCs w:val="24"/>
        </w:rPr>
        <w:t>additional details see</w:t>
      </w:r>
      <w:r w:rsidR="00E521DD" w:rsidRPr="00967CEF">
        <w:rPr>
          <w:rFonts w:asciiTheme="majorBidi" w:hAnsiTheme="majorBidi" w:cstheme="majorBidi"/>
          <w:sz w:val="24"/>
          <w:szCs w:val="24"/>
        </w:rPr>
        <w:t xml:space="preserve"> the statistical methods </w:t>
      </w:r>
      <w:r w:rsidR="00E521DD">
        <w:rPr>
          <w:rFonts w:asciiTheme="majorBidi" w:hAnsiTheme="majorBidi" w:cstheme="majorBidi"/>
          <w:sz w:val="24"/>
          <w:szCs w:val="24"/>
        </w:rPr>
        <w:t>in</w:t>
      </w:r>
      <w:r w:rsidR="00E521DD" w:rsidRPr="00967CEF">
        <w:rPr>
          <w:rFonts w:asciiTheme="majorBidi" w:hAnsiTheme="majorBidi" w:cstheme="majorBidi"/>
          <w:sz w:val="24"/>
          <w:szCs w:val="24"/>
        </w:rPr>
        <w:t xml:space="preserve"> the text.</w:t>
      </w:r>
      <w:r w:rsidR="00E521DD" w:rsidRPr="00AD6167">
        <w:rPr>
          <w:rFonts w:asciiTheme="majorBidi" w:hAnsiTheme="majorBidi" w:cstheme="majorBidi"/>
          <w:sz w:val="24"/>
          <w:szCs w:val="24"/>
        </w:rPr>
        <w:t xml:space="preserve">   </w:t>
      </w:r>
      <w:r w:rsidR="00E521DD">
        <w:rPr>
          <w:rFonts w:asciiTheme="majorBidi" w:hAnsiTheme="majorBidi" w:cstheme="majorBidi"/>
          <w:sz w:val="24"/>
          <w:szCs w:val="24"/>
          <w:vertAlign w:val="superscript"/>
        </w:rPr>
        <w:t>**</w:t>
      </w:r>
      <w:r w:rsidR="00E521DD">
        <w:rPr>
          <w:rFonts w:asciiTheme="majorBidi" w:hAnsiTheme="majorBidi" w:cstheme="majorBidi"/>
          <w:sz w:val="24"/>
          <w:szCs w:val="24"/>
        </w:rPr>
        <w:t xml:space="preserve"> Following Bonferroni adjustment, we assumed p &lt; 0.006 to reject null hypotheses.</w:t>
      </w:r>
    </w:p>
    <w:p w14:paraId="162E0C15" w14:textId="77777777" w:rsidR="0012260D" w:rsidRDefault="0012260D"/>
    <w:sectPr w:rsidR="0012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B9"/>
    <w:rsid w:val="0012260D"/>
    <w:rsid w:val="001D76FC"/>
    <w:rsid w:val="00206A77"/>
    <w:rsid w:val="0044325D"/>
    <w:rsid w:val="004F684E"/>
    <w:rsid w:val="005747A8"/>
    <w:rsid w:val="007341B9"/>
    <w:rsid w:val="00B93046"/>
    <w:rsid w:val="00C16577"/>
    <w:rsid w:val="00CD4A95"/>
    <w:rsid w:val="00CE3E9C"/>
    <w:rsid w:val="00D2137B"/>
    <w:rsid w:val="00E521DD"/>
    <w:rsid w:val="00EC3BA9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F622"/>
  <w15:chartTrackingRefBased/>
  <w15:docId w15:val="{66D53941-14A6-4C66-A22B-56EDFEE9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D48DB4EE9CF47BE0E1164AC3F6C0B" ma:contentTypeVersion="10" ma:contentTypeDescription="Create a new document." ma:contentTypeScope="" ma:versionID="2901ef4ef0f91fb9a9f0c1666315b94e">
  <xsd:schema xmlns:xsd="http://www.w3.org/2001/XMLSchema" xmlns:xs="http://www.w3.org/2001/XMLSchema" xmlns:p="http://schemas.microsoft.com/office/2006/metadata/properties" xmlns:ns3="f8569b1e-6f2e-4e53-ae54-639ea3020965" targetNamespace="http://schemas.microsoft.com/office/2006/metadata/properties" ma:root="true" ma:fieldsID="7b6167733bbaac254ca5ce4f12cd94d0" ns3:_="">
    <xsd:import namespace="f8569b1e-6f2e-4e53-ae54-639ea302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69b1e-6f2e-4e53-ae54-639ea3020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5FF40-2D5A-4BE0-B794-475DAAF2B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B7F63-C59C-4AE3-90E3-4C41D63BC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69b1e-6f2e-4e53-ae54-639ea302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5F76C-69C9-45FB-B123-43AA2B5210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Shahram Oveisgharan</dc:creator>
  <cp:keywords/>
  <dc:description/>
  <cp:lastModifiedBy>Shahram Oveisgharan</cp:lastModifiedBy>
  <cp:revision>14</cp:revision>
  <dcterms:created xsi:type="dcterms:W3CDTF">2020-12-21T17:40:00Z</dcterms:created>
  <dcterms:modified xsi:type="dcterms:W3CDTF">2020-12-23T21:56:00Z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0x010100F54D48DB4EE9CF47BE0E1164AC3F6C0B</vt:lpwstr>
  </property>
</Properties>
</file>