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9B8A6" w14:textId="77777777" w:rsidR="00D54790" w:rsidRDefault="006B45A8">
      <w:pPr>
        <w:spacing w:line="240" w:lineRule="auto"/>
        <w:rPr>
          <w:b/>
        </w:rPr>
      </w:pPr>
      <w:r>
        <w:rPr>
          <w:noProof/>
          <w:sz w:val="18"/>
          <w:szCs w:val="18"/>
        </w:rPr>
        <w:drawing>
          <wp:inline distT="114300" distB="114300" distL="114300" distR="114300" wp14:anchorId="610C84E6" wp14:editId="38535847">
            <wp:extent cx="5943600" cy="36576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3657600"/>
                    </a:xfrm>
                    <a:prstGeom prst="rect">
                      <a:avLst/>
                    </a:prstGeom>
                    <a:ln/>
                  </pic:spPr>
                </pic:pic>
              </a:graphicData>
            </a:graphic>
          </wp:inline>
        </w:drawing>
      </w:r>
    </w:p>
    <w:p w14:paraId="2DDDB091" w14:textId="77777777" w:rsidR="00D54790" w:rsidRDefault="006B45A8">
      <w:pPr>
        <w:rPr>
          <w:sz w:val="20"/>
          <w:szCs w:val="20"/>
        </w:rPr>
      </w:pPr>
      <w:bookmarkStart w:id="0" w:name="_Hlk61691047"/>
      <w:r>
        <w:rPr>
          <w:b/>
          <w:sz w:val="20"/>
          <w:szCs w:val="20"/>
        </w:rPr>
        <w:t>S2 Fig.</w:t>
      </w:r>
      <w:r>
        <w:rPr>
          <w:sz w:val="20"/>
          <w:szCs w:val="20"/>
        </w:rPr>
        <w:t xml:space="preserve"> Daily bicycle counts by counter location in Houston, before and during the Stay Home order. The vertical dashed line corresponds to the Stay Home order on March 24, 2020 in Harris County, Texas.</w:t>
      </w:r>
      <w:bookmarkEnd w:id="0"/>
    </w:p>
    <w:sectPr w:rsidR="00D547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90"/>
    <w:rsid w:val="006B45A8"/>
    <w:rsid w:val="00D5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82CC"/>
  <w15:docId w15:val="{6D53D1F7-6211-48CE-8174-452E6DE7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Editor</cp:lastModifiedBy>
  <cp:revision>2</cp:revision>
  <dcterms:created xsi:type="dcterms:W3CDTF">2021-01-16T06:33:00Z</dcterms:created>
  <dcterms:modified xsi:type="dcterms:W3CDTF">2021-01-16T06:33:00Z</dcterms:modified>
</cp:coreProperties>
</file>