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CCB1F" w14:textId="77777777" w:rsidR="00185562" w:rsidRDefault="00185562">
      <w:pPr>
        <w:widowControl/>
        <w:adjustRightInd w:val="0"/>
        <w:snapToGrid w:val="0"/>
        <w:spacing w:line="360" w:lineRule="auto"/>
        <w:ind w:right="-58"/>
        <w:rPr>
          <w:rFonts w:ascii="Times New Roman" w:hAnsi="Times New Roman"/>
          <w:b/>
          <w:sz w:val="24"/>
          <w:szCs w:val="24"/>
        </w:rPr>
      </w:pPr>
    </w:p>
    <w:p w14:paraId="08392ED2" w14:textId="77777777" w:rsidR="00185562" w:rsidRDefault="006A45E4"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noProof/>
        </w:rPr>
        <w:drawing>
          <wp:inline distT="0" distB="0" distL="0" distR="0" wp14:anchorId="01DA8320" wp14:editId="36E50B50">
            <wp:extent cx="4429760" cy="2719705"/>
            <wp:effectExtent l="0" t="0" r="508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7835" cy="27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5D781" w14:textId="77777777" w:rsidR="00185562" w:rsidRDefault="006A45E4">
      <w:pPr>
        <w:adjustRightInd w:val="0"/>
        <w:snapToGrid w:val="0"/>
        <w:spacing w:line="260" w:lineRule="exact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 xml:space="preserve">S1 Fig. </w:t>
      </w:r>
      <w:r>
        <w:rPr>
          <w:rFonts w:ascii="Times New Roman" w:hAnsi="Times New Roman"/>
          <w:b/>
          <w:sz w:val="20"/>
          <w:szCs w:val="20"/>
          <w:lang w:eastAsia="en-US"/>
        </w:rPr>
        <w:t xml:space="preserve">Real-time RT-PCR analysis of the transcript levels of </w:t>
      </w:r>
      <w:r>
        <w:rPr>
          <w:rFonts w:ascii="Times New Roman" w:hAnsi="Times New Roman"/>
          <w:b/>
          <w:i/>
          <w:iCs/>
          <w:sz w:val="20"/>
          <w:szCs w:val="20"/>
          <w:lang w:eastAsia="en-US"/>
        </w:rPr>
        <w:t>OsATG8</w:t>
      </w:r>
      <w:r>
        <w:rPr>
          <w:rFonts w:ascii="Times New Roman" w:hAnsi="Times New Roman"/>
          <w:b/>
          <w:sz w:val="20"/>
          <w:szCs w:val="20"/>
          <w:lang w:eastAsia="en-US"/>
        </w:rPr>
        <w:t xml:space="preserve">s in 14-day-old seedlings of SN9816, </w:t>
      </w:r>
      <w:r>
        <w:rPr>
          <w:rFonts w:ascii="Times New Roman" w:hAnsi="Times New Roman"/>
          <w:b/>
          <w:i/>
          <w:iCs/>
          <w:sz w:val="20"/>
          <w:szCs w:val="20"/>
          <w:lang w:eastAsia="en-US"/>
        </w:rPr>
        <w:t>OsATG8b</w:t>
      </w:r>
      <w:r>
        <w:rPr>
          <w:rFonts w:ascii="Times New Roman" w:hAnsi="Times New Roman"/>
          <w:b/>
          <w:sz w:val="20"/>
          <w:szCs w:val="20"/>
          <w:lang w:eastAsia="en-US"/>
        </w:rPr>
        <w:t xml:space="preserve">-overexpressing lines, and </w:t>
      </w:r>
      <w:r>
        <w:rPr>
          <w:rFonts w:ascii="Times New Roman" w:hAnsi="Times New Roman"/>
          <w:b/>
          <w:i/>
          <w:iCs/>
          <w:sz w:val="20"/>
          <w:szCs w:val="20"/>
          <w:lang w:eastAsia="en-US"/>
        </w:rPr>
        <w:t>osatg8b</w:t>
      </w:r>
      <w:r>
        <w:rPr>
          <w:rFonts w:ascii="Times New Roman" w:hAnsi="Times New Roman"/>
          <w:b/>
          <w:sz w:val="20"/>
          <w:szCs w:val="20"/>
          <w:lang w:eastAsia="en-US"/>
        </w:rPr>
        <w:t xml:space="preserve"> mutants.</w:t>
      </w:r>
      <w:r>
        <w:rPr>
          <w:rFonts w:ascii="Times New Roman" w:hAnsi="Times New Roman"/>
          <w:bCs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OsActin1</w:t>
      </w:r>
      <w:r>
        <w:rPr>
          <w:rFonts w:ascii="Times New Roman" w:hAnsi="Times New Roman"/>
          <w:sz w:val="20"/>
          <w:szCs w:val="20"/>
        </w:rPr>
        <w:t xml:space="preserve"> was used as an internal control. Values are means ± SD (n=3), </w:t>
      </w:r>
      <w:r>
        <w:rPr>
          <w:rFonts w:ascii="Times New Roman" w:hAnsi="Times New Roman"/>
          <w:sz w:val="20"/>
          <w:szCs w:val="20"/>
          <w:vertAlign w:val="superscript"/>
        </w:rPr>
        <w:t>**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 &lt; 0.01 (</w:t>
      </w:r>
      <w:r>
        <w:rPr>
          <w:rFonts w:ascii="Times New Roman" w:hAnsi="Times New Roman"/>
          <w:i/>
          <w:iCs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-test).</w:t>
      </w:r>
      <w:r>
        <w:rPr>
          <w:rFonts w:ascii="Times New Roman" w:hAnsi="Times New Roman" w:hint="eastAsia"/>
          <w:sz w:val="20"/>
          <w:szCs w:val="20"/>
        </w:rPr>
        <w:t xml:space="preserve"> </w:t>
      </w:r>
    </w:p>
    <w:sectPr w:rsidR="00185562">
      <w:pgSz w:w="11906" w:h="16838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60DDB" w14:textId="77777777" w:rsidR="006A45E4" w:rsidRDefault="006A45E4">
      <w:r>
        <w:separator/>
      </w:r>
    </w:p>
  </w:endnote>
  <w:endnote w:type="continuationSeparator" w:id="0">
    <w:p w14:paraId="458F8EBE" w14:textId="77777777" w:rsidR="006A45E4" w:rsidRDefault="006A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0BF51" w14:textId="77777777" w:rsidR="006A45E4" w:rsidRDefault="006A45E4">
      <w:r>
        <w:separator/>
      </w:r>
    </w:p>
  </w:footnote>
  <w:footnote w:type="continuationSeparator" w:id="0">
    <w:p w14:paraId="01E0D4D1" w14:textId="77777777" w:rsidR="006A45E4" w:rsidRDefault="006A4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1sLA0szQxNTIwtjBW0lEKTi0uzszPAykwrgUAJCEkgywAAAA="/>
  </w:docVars>
  <w:rsids>
    <w:rsidRoot w:val="19F20062"/>
    <w:rsid w:val="BE9F212B"/>
    <w:rsid w:val="00185562"/>
    <w:rsid w:val="00416F70"/>
    <w:rsid w:val="004531B0"/>
    <w:rsid w:val="00536627"/>
    <w:rsid w:val="00571C7B"/>
    <w:rsid w:val="00633D8D"/>
    <w:rsid w:val="00634042"/>
    <w:rsid w:val="006A45E4"/>
    <w:rsid w:val="009B51F1"/>
    <w:rsid w:val="00A968A6"/>
    <w:rsid w:val="00B119BD"/>
    <w:rsid w:val="00F7338C"/>
    <w:rsid w:val="151A3C45"/>
    <w:rsid w:val="19F20062"/>
    <w:rsid w:val="5388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993"/>
  <w15:docId w15:val="{86F4B5DA-9763-4ACC-A862-23DF8809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line number" w:qFormat="1"/>
    <w:lsdException w:name="Title" w:uiPriority="10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0" w:line="240" w:lineRule="auto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eNumber">
    <w:name w:val="lin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customStyle="1" w:styleId="SupplementaryMaterial">
    <w:name w:val="Supplementary Material"/>
    <w:basedOn w:val="Title"/>
    <w:next w:val="Title"/>
    <w:qFormat/>
    <w:pPr>
      <w:widowControl/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  <w:lang w:eastAsia="en-US"/>
    </w:rPr>
  </w:style>
  <w:style w:type="paragraph" w:customStyle="1" w:styleId="MDPI12title">
    <w:name w:val="MDPI_1.2_title"/>
    <w:next w:val="MDPI13authornames"/>
    <w:qFormat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pPr>
      <w:spacing w:after="120"/>
      <w:ind w:firstLine="0"/>
      <w:jc w:val="left"/>
    </w:pPr>
    <w:rPr>
      <w:b/>
      <w:snapToGrid/>
    </w:r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Cs w:val="22"/>
      <w:lang w:eastAsia="de-DE" w:bidi="en-US"/>
    </w:rPr>
  </w:style>
  <w:style w:type="paragraph" w:customStyle="1" w:styleId="MDPI14history">
    <w:name w:val="MDPI_1.4_history"/>
    <w:basedOn w:val="MDPI62Acknowledgments"/>
    <w:next w:val="Normal"/>
    <w:qFormat/>
    <w:pPr>
      <w:ind w:left="113"/>
      <w:jc w:val="left"/>
    </w:pPr>
    <w:rPr>
      <w:snapToGrid/>
    </w:r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稻壳儿~</dc:creator>
  <cp:lastModifiedBy>Gowthaman S</cp:lastModifiedBy>
  <cp:revision>6</cp:revision>
  <dcterms:created xsi:type="dcterms:W3CDTF">2020-08-21T15:20:00Z</dcterms:created>
  <dcterms:modified xsi:type="dcterms:W3CDTF">2021-01-07T09:54:00Z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