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A" w:rsidRDefault="007806BA" w:rsidP="007806BA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S3 Table</w:t>
      </w:r>
      <w:r w:rsidRPr="00CB5444">
        <w:rPr>
          <w:rFonts w:ascii="Times New Roman" w:hAnsi="Times New Roman" w:cs="Times New Roman"/>
          <w:b/>
          <w:bCs/>
          <w:sz w:val="24"/>
          <w:szCs w:val="20"/>
        </w:rPr>
        <w:t>.</w:t>
      </w:r>
      <w:bookmarkStart w:id="0" w:name="_GoBack"/>
      <w:bookmarkEnd w:id="0"/>
      <w:r w:rsidRPr="00CB54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Detailed</w:t>
      </w:r>
      <w:r w:rsidRPr="00CB5444">
        <w:rPr>
          <w:rFonts w:ascii="Times New Roman" w:hAnsi="Times New Roman" w:cs="Times New Roman"/>
          <w:b/>
          <w:sz w:val="24"/>
        </w:rPr>
        <w:t xml:space="preserve"> cause-specific contributions </w:t>
      </w:r>
      <w:r>
        <w:rPr>
          <w:rFonts w:ascii="Times New Roman" w:hAnsi="Times New Roman" w:cs="Times New Roman"/>
          <w:b/>
          <w:sz w:val="24"/>
        </w:rPr>
        <w:t xml:space="preserve">(for 112 causes of deaths) </w:t>
      </w:r>
      <w:r w:rsidRPr="00CB5444">
        <w:rPr>
          <w:rFonts w:ascii="Times New Roman" w:hAnsi="Times New Roman" w:cs="Times New Roman"/>
          <w:b/>
          <w:sz w:val="24"/>
        </w:rPr>
        <w:t xml:space="preserve">to the </w:t>
      </w:r>
      <w:r>
        <w:rPr>
          <w:rFonts w:ascii="Times New Roman" w:hAnsi="Times New Roman" w:cs="Times New Roman"/>
          <w:b/>
          <w:sz w:val="24"/>
        </w:rPr>
        <w:t xml:space="preserve">change </w:t>
      </w:r>
      <w:r w:rsidRPr="00CB5444">
        <w:rPr>
          <w:rFonts w:ascii="Times New Roman" w:hAnsi="Times New Roman" w:cs="Times New Roman"/>
          <w:b/>
          <w:sz w:val="24"/>
        </w:rPr>
        <w:t xml:space="preserve">in life expectancy in </w:t>
      </w:r>
      <w:r>
        <w:rPr>
          <w:rFonts w:ascii="Times New Roman" w:hAnsi="Times New Roman" w:cs="Times New Roman"/>
          <w:b/>
          <w:sz w:val="24"/>
        </w:rPr>
        <w:t>2003-2006, 2007-2010, 2011-2014, and 2015-2018</w:t>
      </w:r>
      <w:r w:rsidRPr="00CB54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in Korea</w:t>
      </w:r>
    </w:p>
    <w:tbl>
      <w:tblPr>
        <w:tblStyle w:val="GridTable1Light"/>
        <w:tblW w:w="8931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851"/>
        <w:gridCol w:w="850"/>
        <w:gridCol w:w="851"/>
      </w:tblGrid>
      <w:tr w:rsidR="007806BA" w:rsidRPr="00E93F19" w:rsidTr="00B8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806BA" w:rsidRPr="00E93F19" w:rsidRDefault="007806BA" w:rsidP="00B82345">
            <w:pPr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  <w:t>Detailed c</w:t>
            </w:r>
            <w:r w:rsidRPr="00E93F19"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  <w:t>ause</w:t>
            </w:r>
            <w:r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  <w:t>s</w:t>
            </w:r>
            <w:r w:rsidRPr="00E93F19"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  <w:t xml:space="preserve"> of death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2003-2006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2007-2010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806BA" w:rsidRPr="00E93F19" w:rsidRDefault="007806BA" w:rsidP="00B82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2011-2014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806BA" w:rsidRPr="00E93F19" w:rsidRDefault="007806BA" w:rsidP="00B823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2015-2018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Intestinal infectious diseases (A00-A09)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Re. certain infectious and parasitic diseases (Re.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A00-B99)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Tuberculosis (A15-A19)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Leptospirosis (A27)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Leprosy (A30)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Tetanus (A33-A35)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Diphtheria (A36)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Whooping cough (A37)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Scarlet fever (A38)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Septicemia (A40-A41)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-0.023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Infections with a predominantly sexual mode of transmission (A50-A64)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Typhus fever (A75)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Japanese encephalitis (A83.0)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Hemorrhagic fever with renal syndrome (A98.5)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Measles (B05)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Viral hepatitis (B15-B19)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Human immunodeficiency virus [HIV] disease (B20-B24)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Mumps (B26)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Malaria (B50-B54)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lip, oral cavity and pharynx (C00-C14)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digestive organs (C15-C26)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0.182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respiratory and intrathoracic organs (C30-C39)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0.073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bone and articular cartilage (C40-C41)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Melanoma and other Malignant Neoplasms of skin (C43-C44)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mesothelial and soft tissue (C45-C49)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 of breast (C50)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female genital organs (C51-C58)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male genital organs (C60-C63)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urinary tract (C64-C68)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M.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neoplasms of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eye,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brain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&amp;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parts of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central nervous system(C69-C72)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 of thyroid gland (C73)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Malignant Neoplasms of other endocrine gland (C74-C75)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M. neoplasms of ill-defined, secondary &amp; unspecified sites(C76-C80)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M.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neoplasms of lymphoid, hematopoietic &amp; related tissue (C81-C96)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lastRenderedPageBreak/>
              <w:t>Malignant Neoplasm of independent (primary) multiple sites (C97)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Neoplasms of in situ, benign, uncertain or unknown </w:t>
            </w:r>
            <w:r>
              <w:rPr>
                <w:rFonts w:ascii="Times New Roman" w:hAnsi="Times New Roman" w:cs="Times New Roman"/>
                <w:b w:val="0"/>
                <w:sz w:val="18"/>
                <w:szCs w:val="16"/>
              </w:rPr>
              <w:t xml:space="preserve">behavior </w:t>
            </w: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(D00-D48)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Re. Diseases of the blood &amp; blood-forming organs (Re. D50- D89)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anemias (D50-D59, D62-D64)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Aplastic anemias (D60,D61)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Disorders of thyroid gland (E00-E07)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endocrine, nutritional &amp; metabolic dis. (Re. E00- E88)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Diabetes mellitus (E10-E14)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Malnutrition and other nutritional deficiencies  (E40-E64)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Metabolic disorders (E70-E88)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Dementia (F01,F03)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0.037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mental and behavioral disorders (Re. F01- F99)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organic mental disorders (F04-F09)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Mental and behavioral disorders due to use of alcohol (F10)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Mental disorder use of psychoactive substances except alcohol(F11-F19)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Schizophrenia (F20)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Mood [affective] disorders (F30-F39)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Inflammatory diseases of the central nervous system (G00-G09)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diseases of the nervous system (Re. G00- G98)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Parkinson's disease (G20-G21)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Multiple sclerosis (G35)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Epilepsy (G40-G41)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Cerebral palsy and other paralytic syndromes (G80-G83)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the eye and adnexa (H00-H57)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the ear and mastoid process (H60-H93)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Acute rheumatic fever and chronic rheumatic heart diseases (I00-I09)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diseases of the circulatory system (Re. I00- I99)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Hypertensive diseases (I10-I13)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Ischemic heart diseases (I20-I25)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0.074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Pulmonary heart disease &amp; diseases of pulmonary circulation (I26-I28)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forms of heart diseases (I30-I31, I40,I42, I51)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Endocarditis and heart valve disorders (I33-I38)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Conduction disorders and cardiac arrhythmias (I44-I49)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Heart failure (I50)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-0.020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Cerebrovascular diseases (I60-I69)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0.463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0.154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Atherosclerosis (arteriosclerosis) (I70)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Aortic aneurysm and dissection (I71)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diseases of the respiratory system (Re. J00- J98)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-0.008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lastRenderedPageBreak/>
              <w:t>Influenza (J09-J11)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Pneumonia (J12-J18)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-0.117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Chronic lower respiratory diseases (J40-J47)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0.058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Pneumoconiosis (J60-J65)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Pneumonitis due to solids and liquids (J69)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Pulmonary edema (J81)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Pyothorax (J86)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diseases of the digestive system (Re. K00- K92)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esophagus, stomach and duodenum (K20-K31)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Noninfective enteritis and colitis (K50-K52)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Paralytic ileus and intestinal obstruction without hernia (K56)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Peritonitis (K65)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liver (K70-K76)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Cholelithiasis (K80)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Acute pancreatitis and other diseases of pancreas (K85-K86)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the skin and subcutaneous tissue (L00-L98)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the musculoskeletal system &amp; connective tissue (M00-M99)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0.009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Diseases of the genitourinary system (N00-N98)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Pregnancy, childbirth and the puerperium (O00-O99)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Certain conditions originating in the perinatal period (P00-P96)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Congenital malformations and chromosomal abnormalities (Q00-Q99)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Re. Symptoms, signs, NEC (Re. R00- R99)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-0.071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Senility (R54)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0.216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Sudden infant death syndrome (R95)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sudden death, cause unknown (R96)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Transport accidents (V01-V99)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0.064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Remainder of external causes of morbidity &amp; mortality (Re. V01- Y89)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Falls (W00-W19)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Exposure to inanimate mechanical forces (W20-W49)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Accidental drowning and submersion (W65-W74)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Other accidental threats to breathing (W75-W84)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Exposure to electric current, radiation &amp; pressure (W85-W99)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Exposure to smoke, fire and flames (X00-X09)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Exposure to forces of nature (X30-X39)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Accidental poisoning by and exposure to noxious substances (X40-X49)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-0.004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Exposure to unspecified factors (X59)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0.023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Intentional self-harm (X60-X84)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0.138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-0.003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Applied (homicide) (X85-Y09)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0.008</w:t>
            </w:r>
          </w:p>
        </w:tc>
      </w:tr>
      <w:tr w:rsidR="007806BA" w:rsidRPr="00E93F19" w:rsidTr="00B823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lastRenderedPageBreak/>
              <w:t>Event of undetermined intent (Y10-Y34)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0.010</w:t>
            </w:r>
          </w:p>
        </w:tc>
      </w:tr>
      <w:tr w:rsidR="007806BA" w:rsidRPr="00E93F19" w:rsidTr="00B823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6BA" w:rsidRPr="00E93F19" w:rsidRDefault="007806BA" w:rsidP="00B82345">
            <w:pPr>
              <w:jc w:val="left"/>
              <w:rPr>
                <w:rFonts w:ascii="Times New Roman" w:hAnsi="Times New Roman" w:cs="Times New Roman"/>
                <w:b w:val="0"/>
                <w:color w:val="000000"/>
                <w:sz w:val="18"/>
                <w:szCs w:val="16"/>
              </w:rPr>
            </w:pPr>
            <w:r w:rsidRPr="00E93F19">
              <w:rPr>
                <w:rFonts w:ascii="Times New Roman" w:hAnsi="Times New Roman" w:cs="Times New Roman"/>
                <w:b w:val="0"/>
                <w:sz w:val="18"/>
                <w:szCs w:val="16"/>
              </w:rPr>
              <w:t>Sequelae of external causes of morbidity and mortality (Y85-Y89)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6BA" w:rsidRPr="00E93F19" w:rsidRDefault="007806BA" w:rsidP="00B823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8"/>
                <w:szCs w:val="16"/>
              </w:rPr>
            </w:pPr>
            <w:r w:rsidRPr="00E93F19">
              <w:rPr>
                <w:rFonts w:ascii="Times New Roman" w:eastAsiaTheme="minorHAnsi" w:hAnsi="Times New Roman" w:cs="Times New Roman"/>
                <w:sz w:val="18"/>
                <w:szCs w:val="16"/>
              </w:rPr>
              <w:t>-0.007</w:t>
            </w:r>
          </w:p>
        </w:tc>
      </w:tr>
    </w:tbl>
    <w:p w:rsidR="007806BA" w:rsidRDefault="007806BA" w:rsidP="007806BA"/>
    <w:p w:rsidR="005F546B" w:rsidRDefault="005F546B"/>
    <w:sectPr w:rsidR="005F54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A"/>
    <w:rsid w:val="004E5EB2"/>
    <w:rsid w:val="005F546B"/>
    <w:rsid w:val="007806BA"/>
    <w:rsid w:val="00BC7F6C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C0440-0873-4239-A0BE-579F729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806BA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2020-12-12T03:46:00Z</dcterms:created>
  <dcterms:modified xsi:type="dcterms:W3CDTF">2020-12-12T03:46:00Z</dcterms:modified>
</cp:coreProperties>
</file>