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2BA75" w14:textId="39BA517C" w:rsidR="00963D20" w:rsidRPr="00B811F6" w:rsidRDefault="00963D20" w:rsidP="00963D20">
      <w:pPr>
        <w:spacing w:beforeLines="50" w:before="120" w:afterLines="50" w:after="120"/>
        <w:rPr>
          <w:rFonts w:ascii="Times New Roman" w:hAnsi="Times New Roman" w:hint="eastAsia"/>
          <w:b/>
          <w:noProof/>
        </w:rPr>
      </w:pPr>
      <w:r w:rsidRPr="00B811F6">
        <w:rPr>
          <w:rFonts w:ascii="Times New Roman" w:hAnsi="Times New Roman"/>
          <w:b/>
          <w:noProof/>
        </w:rPr>
        <w:drawing>
          <wp:inline distT="0" distB="0" distL="0" distR="0" wp14:anchorId="000BFF6D" wp14:editId="70103B28">
            <wp:extent cx="5731510" cy="58629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0DBE" w14:textId="77777777" w:rsidR="00963D20" w:rsidRPr="00CF0E32" w:rsidRDefault="00963D20" w:rsidP="00963D20">
      <w:pPr>
        <w:spacing w:beforeLines="50" w:before="120" w:afterLines="50" w:after="120"/>
        <w:rPr>
          <w:rFonts w:ascii="Times New Roman" w:hAnsi="Times New Roman"/>
          <w:b/>
          <w:noProof/>
        </w:rPr>
      </w:pPr>
      <w:r w:rsidRPr="00CF0E32">
        <w:rPr>
          <w:rFonts w:ascii="Times New Roman" w:hAnsi="Times New Roman"/>
          <w:b/>
          <w:noProof/>
        </w:rPr>
        <w:t>S2 Fig. Transcripts alignment of two Illumina sequencing isoforms and two PCR fragments of the gene 6853.</w:t>
      </w:r>
    </w:p>
    <w:p w14:paraId="255A6C63" w14:textId="74C4276F" w:rsidR="00963D20" w:rsidRDefault="00963D20" w:rsidP="00963D20">
      <w:r w:rsidRPr="00CF0E32">
        <w:rPr>
          <w:rFonts w:ascii="Times New Roman" w:hAnsi="Times New Roman"/>
          <w:noProof/>
        </w:rPr>
        <w:t>The bases in frame indicated PCR primer. The isoform1 was normal transcript and isoform2 was included a intron.</w:t>
      </w:r>
      <w:r w:rsidRPr="00B81510">
        <w:rPr>
          <w:rFonts w:ascii="Times New Roman" w:hAnsi="Times New Roman"/>
          <w:noProof/>
        </w:rPr>
        <w:br w:type="page"/>
      </w:r>
    </w:p>
    <w:sectPr w:rsidR="00963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20"/>
    <w:rsid w:val="00963D20"/>
    <w:rsid w:val="00C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C4658"/>
  <w15:chartTrackingRefBased/>
  <w15:docId w15:val="{E7BBA3CC-6580-4A6B-9D17-E24524E4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 off44</dc:creator>
  <cp:keywords/>
  <dc:description/>
  <cp:lastModifiedBy>hyd off44</cp:lastModifiedBy>
  <cp:revision>1</cp:revision>
  <dcterms:created xsi:type="dcterms:W3CDTF">2020-11-04T11:59:00Z</dcterms:created>
  <dcterms:modified xsi:type="dcterms:W3CDTF">2020-11-04T11:59:00Z</dcterms:modified>
</cp:coreProperties>
</file>