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2DC" w:rsidRPr="006261A9" w:rsidRDefault="005512DC" w:rsidP="008D646A">
      <w:pPr>
        <w:spacing w:line="360" w:lineRule="auto"/>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 xml:space="preserve">Preventing iron deficiency anemia: Evaluation of amaranth grain supplementation to 24.0-59.9 month old children in southern Ethiopia, a randomized controlled trial </w:t>
      </w:r>
    </w:p>
    <w:p w:rsidR="008D646A" w:rsidRPr="006261A9" w:rsidRDefault="008D646A" w:rsidP="008D646A">
      <w:pPr>
        <w:spacing w:line="360" w:lineRule="auto"/>
        <w:rPr>
          <w:rFonts w:ascii="Times New Roman" w:eastAsia="Times New Roman" w:hAnsi="Times New Roman" w:cs="Times New Roman"/>
          <w:b/>
          <w:color w:val="000000" w:themeColor="text1"/>
          <w:sz w:val="24"/>
        </w:rPr>
      </w:pPr>
    </w:p>
    <w:p w:rsidR="00C30423" w:rsidRPr="006261A9" w:rsidRDefault="00C30423" w:rsidP="008D646A">
      <w:pPr>
        <w:spacing w:line="360" w:lineRule="auto"/>
        <w:rPr>
          <w:rFonts w:ascii="Times New Roman" w:eastAsia="Times New Roman" w:hAnsi="Times New Roman" w:cs="Times New Roman"/>
          <w:b/>
          <w:color w:val="000000" w:themeColor="text1"/>
          <w:sz w:val="24"/>
        </w:rPr>
      </w:pPr>
    </w:p>
    <w:p w:rsidR="005512DC" w:rsidRPr="006261A9" w:rsidRDefault="008D646A" w:rsidP="005512DC">
      <w:pPr>
        <w:spacing w:line="360" w:lineRule="auto"/>
        <w:rPr>
          <w:rFonts w:ascii="Times New Roman" w:eastAsia="Times New Roman" w:hAnsi="Times New Roman" w:cs="Times New Roman"/>
          <w:b/>
          <w:color w:val="000000" w:themeColor="text1"/>
          <w:sz w:val="24"/>
        </w:rPr>
      </w:pPr>
      <w:r w:rsidRPr="006261A9">
        <w:rPr>
          <w:color w:val="000000" w:themeColor="text1"/>
        </w:rPr>
        <w:t xml:space="preserve">                         </w:t>
      </w:r>
      <w:r w:rsidRPr="006261A9">
        <w:rPr>
          <w:color w:val="000000" w:themeColor="text1"/>
        </w:rPr>
        <w:object w:dxaOrig="4118" w:dyaOrig="3571">
          <v:rect id="rectole0000000000" o:spid="_x0000_i1025" style="width:112.05pt;height:89.55pt" o:ole="" o:preferrelative="t" stroked="f">
            <v:imagedata r:id="rId9" o:title=""/>
          </v:rect>
          <o:OLEObject Type="Embed" ProgID="StaticMetafile" ShapeID="rectole0000000000" DrawAspect="Content" ObjectID="_1654732234" r:id="rId10"/>
        </w:object>
      </w:r>
      <w:r w:rsidRPr="006261A9">
        <w:rPr>
          <w:color w:val="000000" w:themeColor="text1"/>
        </w:rPr>
        <w:t xml:space="preserve">                               </w:t>
      </w:r>
      <w:r w:rsidRPr="006261A9">
        <w:rPr>
          <w:noProof/>
          <w:color w:val="000000" w:themeColor="text1"/>
        </w:rPr>
        <w:drawing>
          <wp:inline distT="0" distB="0" distL="0" distR="0">
            <wp:extent cx="1283539" cy="1154564"/>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1288212" cy="1158767"/>
                    </a:xfrm>
                    <a:prstGeom prst="rect">
                      <a:avLst/>
                    </a:prstGeom>
                    <a:noFill/>
                    <a:ln w="9525">
                      <a:noFill/>
                      <a:miter lim="800000"/>
                      <a:headEnd/>
                      <a:tailEnd/>
                    </a:ln>
                  </pic:spPr>
                </pic:pic>
              </a:graphicData>
            </a:graphic>
          </wp:inline>
        </w:drawing>
      </w:r>
      <w:r w:rsidRPr="006261A9">
        <w:rPr>
          <w:color w:val="000000" w:themeColor="text1"/>
        </w:rPr>
        <w:t xml:space="preserve">               </w:t>
      </w:r>
    </w:p>
    <w:p w:rsidR="005512DC" w:rsidRPr="006261A9" w:rsidRDefault="005512DC" w:rsidP="008D646A">
      <w:pPr>
        <w:spacing w:line="360" w:lineRule="auto"/>
        <w:rPr>
          <w:rFonts w:ascii="Times New Roman" w:eastAsia="Times New Roman" w:hAnsi="Times New Roman" w:cs="Times New Roman"/>
          <w:b/>
          <w:color w:val="000000" w:themeColor="text1"/>
          <w:sz w:val="24"/>
        </w:rPr>
      </w:pPr>
    </w:p>
    <w:p w:rsidR="00C30423" w:rsidRDefault="00C30423" w:rsidP="005512DC">
      <w:pPr>
        <w:spacing w:line="360" w:lineRule="auto"/>
        <w:jc w:val="center"/>
        <w:rPr>
          <w:rFonts w:ascii="Times New Roman" w:eastAsia="Times New Roman" w:hAnsi="Times New Roman" w:cs="Times New Roman"/>
          <w:b/>
          <w:color w:val="000000" w:themeColor="text1"/>
          <w:sz w:val="24"/>
        </w:rPr>
      </w:pPr>
    </w:p>
    <w:p w:rsidR="00583E7C" w:rsidRPr="006261A9" w:rsidRDefault="00583E7C" w:rsidP="005512DC">
      <w:pPr>
        <w:spacing w:line="360" w:lineRule="auto"/>
        <w:jc w:val="center"/>
        <w:rPr>
          <w:rFonts w:ascii="Times New Roman" w:eastAsia="Times New Roman" w:hAnsi="Times New Roman" w:cs="Times New Roman"/>
          <w:b/>
          <w:color w:val="000000" w:themeColor="text1"/>
          <w:sz w:val="24"/>
        </w:rPr>
      </w:pPr>
    </w:p>
    <w:p w:rsidR="005512DC" w:rsidRPr="006261A9" w:rsidRDefault="005512DC" w:rsidP="005512DC">
      <w:pPr>
        <w:spacing w:line="360" w:lineRule="auto"/>
        <w:jc w:val="center"/>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PhD Protocol</w:t>
      </w:r>
    </w:p>
    <w:p w:rsidR="005512DC" w:rsidRPr="006261A9" w:rsidRDefault="005512DC" w:rsidP="005512DC">
      <w:pPr>
        <w:spacing w:line="360" w:lineRule="auto"/>
        <w:jc w:val="center"/>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 xml:space="preserve">By: </w:t>
      </w:r>
      <w:proofErr w:type="spellStart"/>
      <w:r w:rsidRPr="006261A9">
        <w:rPr>
          <w:rFonts w:ascii="Times New Roman" w:eastAsia="Times New Roman" w:hAnsi="Times New Roman" w:cs="Times New Roman"/>
          <w:b/>
          <w:color w:val="000000" w:themeColor="text1"/>
          <w:sz w:val="24"/>
        </w:rPr>
        <w:t>Alemselam</w:t>
      </w:r>
      <w:proofErr w:type="spellEnd"/>
      <w:r w:rsidRPr="006261A9">
        <w:rPr>
          <w:rFonts w:ascii="Times New Roman" w:eastAsia="Times New Roman" w:hAnsi="Times New Roman" w:cs="Times New Roman"/>
          <w:b/>
          <w:color w:val="000000" w:themeColor="text1"/>
          <w:sz w:val="24"/>
        </w:rPr>
        <w:t xml:space="preserve"> </w:t>
      </w:r>
      <w:proofErr w:type="spellStart"/>
      <w:r w:rsidRPr="006261A9">
        <w:rPr>
          <w:rFonts w:ascii="Times New Roman" w:eastAsia="Times New Roman" w:hAnsi="Times New Roman" w:cs="Times New Roman"/>
          <w:b/>
          <w:color w:val="000000" w:themeColor="text1"/>
          <w:sz w:val="24"/>
        </w:rPr>
        <w:t>Zebdewos</w:t>
      </w:r>
      <w:proofErr w:type="spellEnd"/>
      <w:r w:rsidRPr="006261A9">
        <w:rPr>
          <w:rFonts w:ascii="Times New Roman" w:eastAsia="Times New Roman" w:hAnsi="Times New Roman" w:cs="Times New Roman"/>
          <w:b/>
          <w:color w:val="000000" w:themeColor="text1"/>
          <w:sz w:val="24"/>
        </w:rPr>
        <w:t xml:space="preserve"> (MSc)</w:t>
      </w:r>
    </w:p>
    <w:p w:rsidR="005512DC" w:rsidRPr="006261A9" w:rsidRDefault="005512DC" w:rsidP="005512DC">
      <w:pPr>
        <w:spacing w:line="360" w:lineRule="auto"/>
        <w:jc w:val="center"/>
        <w:rPr>
          <w:rFonts w:ascii="Times New Roman" w:eastAsia="Times New Roman" w:hAnsi="Times New Roman" w:cs="Times New Roman"/>
          <w:b/>
          <w:color w:val="000000" w:themeColor="text1"/>
          <w:sz w:val="24"/>
        </w:rPr>
      </w:pPr>
    </w:p>
    <w:p w:rsidR="005512DC" w:rsidRPr="006261A9" w:rsidRDefault="005512DC" w:rsidP="002D06D5">
      <w:pPr>
        <w:spacing w:line="360" w:lineRule="auto"/>
        <w:jc w:val="center"/>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 xml:space="preserve">Main supervisor: </w:t>
      </w:r>
      <w:proofErr w:type="spellStart"/>
      <w:r w:rsidRPr="006261A9">
        <w:rPr>
          <w:rFonts w:ascii="Times New Roman" w:eastAsia="Times New Roman" w:hAnsi="Times New Roman" w:cs="Times New Roman"/>
          <w:b/>
          <w:color w:val="000000" w:themeColor="text1"/>
          <w:sz w:val="24"/>
        </w:rPr>
        <w:t>Prof.Ingunn</w:t>
      </w:r>
      <w:proofErr w:type="spellEnd"/>
      <w:r w:rsidRPr="006261A9">
        <w:rPr>
          <w:rFonts w:ascii="Times New Roman" w:eastAsia="Times New Roman" w:hAnsi="Times New Roman" w:cs="Times New Roman"/>
          <w:b/>
          <w:color w:val="000000" w:themeColor="text1"/>
          <w:sz w:val="24"/>
        </w:rPr>
        <w:t xml:space="preserve"> Marie S. </w:t>
      </w:r>
      <w:proofErr w:type="spellStart"/>
      <w:r w:rsidRPr="006261A9">
        <w:rPr>
          <w:rFonts w:ascii="Times New Roman" w:eastAsia="Times New Roman" w:hAnsi="Times New Roman" w:cs="Times New Roman"/>
          <w:b/>
          <w:color w:val="000000" w:themeColor="text1"/>
          <w:sz w:val="24"/>
        </w:rPr>
        <w:t>Engebretsen</w:t>
      </w:r>
      <w:proofErr w:type="spellEnd"/>
    </w:p>
    <w:p w:rsidR="005512DC" w:rsidRPr="006261A9" w:rsidRDefault="005512DC" w:rsidP="005512DC">
      <w:pPr>
        <w:spacing w:line="360" w:lineRule="auto"/>
        <w:jc w:val="center"/>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 xml:space="preserve"> Co-supervisors: </w:t>
      </w:r>
      <w:proofErr w:type="spellStart"/>
      <w:r w:rsidRPr="006261A9">
        <w:rPr>
          <w:rFonts w:ascii="Times New Roman" w:eastAsia="Times New Roman" w:hAnsi="Times New Roman" w:cs="Times New Roman"/>
          <w:b/>
          <w:color w:val="000000" w:themeColor="text1"/>
          <w:sz w:val="24"/>
        </w:rPr>
        <w:t>Prof.Bernt</w:t>
      </w:r>
      <w:proofErr w:type="spellEnd"/>
      <w:r w:rsidRPr="006261A9">
        <w:rPr>
          <w:rFonts w:ascii="Times New Roman" w:eastAsia="Times New Roman" w:hAnsi="Times New Roman" w:cs="Times New Roman"/>
          <w:b/>
          <w:color w:val="000000" w:themeColor="text1"/>
          <w:sz w:val="24"/>
        </w:rPr>
        <w:t xml:space="preserve"> </w:t>
      </w:r>
      <w:proofErr w:type="spellStart"/>
      <w:r w:rsidRPr="006261A9">
        <w:rPr>
          <w:rFonts w:ascii="Times New Roman" w:eastAsia="Times New Roman" w:hAnsi="Times New Roman" w:cs="Times New Roman"/>
          <w:b/>
          <w:color w:val="000000" w:themeColor="text1"/>
          <w:sz w:val="24"/>
        </w:rPr>
        <w:t>Lindtjorn</w:t>
      </w:r>
      <w:proofErr w:type="spellEnd"/>
      <w:r w:rsidRPr="006261A9">
        <w:rPr>
          <w:rFonts w:ascii="Times New Roman" w:eastAsia="Times New Roman" w:hAnsi="Times New Roman" w:cs="Times New Roman"/>
          <w:b/>
          <w:color w:val="000000" w:themeColor="text1"/>
          <w:sz w:val="24"/>
        </w:rPr>
        <w:t xml:space="preserve"> and Dr. </w:t>
      </w:r>
      <w:proofErr w:type="spellStart"/>
      <w:r w:rsidRPr="006261A9">
        <w:rPr>
          <w:rFonts w:ascii="Times New Roman" w:eastAsia="Times New Roman" w:hAnsi="Times New Roman" w:cs="Times New Roman"/>
          <w:b/>
          <w:color w:val="000000" w:themeColor="text1"/>
          <w:sz w:val="24"/>
        </w:rPr>
        <w:t>Eskindir</w:t>
      </w:r>
      <w:proofErr w:type="spellEnd"/>
      <w:r w:rsidRPr="006261A9">
        <w:rPr>
          <w:rFonts w:ascii="Times New Roman" w:eastAsia="Times New Roman" w:hAnsi="Times New Roman" w:cs="Times New Roman"/>
          <w:b/>
          <w:color w:val="000000" w:themeColor="text1"/>
          <w:sz w:val="24"/>
        </w:rPr>
        <w:t xml:space="preserve"> </w:t>
      </w:r>
      <w:proofErr w:type="spellStart"/>
      <w:r w:rsidRPr="006261A9">
        <w:rPr>
          <w:rFonts w:ascii="Times New Roman" w:eastAsia="Times New Roman" w:hAnsi="Times New Roman" w:cs="Times New Roman"/>
          <w:b/>
          <w:color w:val="000000" w:themeColor="text1"/>
          <w:sz w:val="24"/>
        </w:rPr>
        <w:t>Loha</w:t>
      </w:r>
      <w:proofErr w:type="spellEnd"/>
    </w:p>
    <w:p w:rsidR="005512DC" w:rsidRPr="006261A9" w:rsidRDefault="005512DC" w:rsidP="005512DC">
      <w:pPr>
        <w:spacing w:line="360" w:lineRule="auto"/>
        <w:jc w:val="center"/>
        <w:rPr>
          <w:rFonts w:ascii="Times New Roman" w:eastAsia="Times New Roman" w:hAnsi="Times New Roman" w:cs="Times New Roman"/>
          <w:b/>
          <w:color w:val="000000" w:themeColor="text1"/>
          <w:sz w:val="24"/>
        </w:rPr>
      </w:pPr>
    </w:p>
    <w:p w:rsidR="005512DC" w:rsidRPr="006261A9" w:rsidRDefault="005512DC" w:rsidP="005512DC">
      <w:pPr>
        <w:spacing w:line="360" w:lineRule="auto"/>
        <w:jc w:val="center"/>
        <w:rPr>
          <w:rFonts w:ascii="Times New Roman" w:eastAsia="Times New Roman" w:hAnsi="Times New Roman" w:cs="Times New Roman"/>
          <w:b/>
          <w:color w:val="000000" w:themeColor="text1"/>
          <w:sz w:val="24"/>
        </w:rPr>
      </w:pPr>
      <w:proofErr w:type="spellStart"/>
      <w:r w:rsidRPr="006261A9">
        <w:rPr>
          <w:rFonts w:ascii="Times New Roman" w:eastAsia="Times New Roman" w:hAnsi="Times New Roman" w:cs="Times New Roman"/>
          <w:b/>
          <w:color w:val="000000" w:themeColor="text1"/>
          <w:sz w:val="24"/>
        </w:rPr>
        <w:t>Hawassa</w:t>
      </w:r>
      <w:proofErr w:type="spellEnd"/>
      <w:r w:rsidRPr="006261A9">
        <w:rPr>
          <w:rFonts w:ascii="Times New Roman" w:eastAsia="Times New Roman" w:hAnsi="Times New Roman" w:cs="Times New Roman"/>
          <w:b/>
          <w:color w:val="000000" w:themeColor="text1"/>
          <w:sz w:val="24"/>
        </w:rPr>
        <w:t xml:space="preserve"> University School of Medicine and Public Health/ University of Bergen, Centre for International health</w:t>
      </w:r>
    </w:p>
    <w:p w:rsidR="005512DC" w:rsidRPr="006261A9" w:rsidRDefault="005512DC" w:rsidP="005512DC">
      <w:pPr>
        <w:spacing w:line="360" w:lineRule="auto"/>
        <w:jc w:val="center"/>
        <w:rPr>
          <w:rFonts w:ascii="Times New Roman" w:eastAsia="Times New Roman" w:hAnsi="Times New Roman" w:cs="Times New Roman"/>
          <w:b/>
          <w:color w:val="000000" w:themeColor="text1"/>
          <w:sz w:val="24"/>
        </w:rPr>
      </w:pPr>
    </w:p>
    <w:p w:rsidR="005512DC" w:rsidRPr="006261A9" w:rsidRDefault="005512DC" w:rsidP="005512DC">
      <w:pPr>
        <w:spacing w:line="360" w:lineRule="auto"/>
        <w:jc w:val="right"/>
        <w:rPr>
          <w:rFonts w:ascii="Times New Roman" w:eastAsia="Times New Roman" w:hAnsi="Times New Roman" w:cs="Times New Roman"/>
          <w:b/>
          <w:color w:val="000000" w:themeColor="text1"/>
          <w:sz w:val="24"/>
        </w:rPr>
      </w:pPr>
      <w:proofErr w:type="spellStart"/>
      <w:r w:rsidRPr="006261A9">
        <w:rPr>
          <w:rFonts w:ascii="Times New Roman" w:eastAsia="Times New Roman" w:hAnsi="Times New Roman" w:cs="Times New Roman"/>
          <w:b/>
          <w:color w:val="000000" w:themeColor="text1"/>
          <w:sz w:val="24"/>
        </w:rPr>
        <w:t>Hawassa</w:t>
      </w:r>
      <w:proofErr w:type="spellEnd"/>
      <w:r w:rsidRPr="006261A9">
        <w:rPr>
          <w:rFonts w:ascii="Times New Roman" w:eastAsia="Times New Roman" w:hAnsi="Times New Roman" w:cs="Times New Roman"/>
          <w:b/>
          <w:color w:val="000000" w:themeColor="text1"/>
          <w:sz w:val="24"/>
        </w:rPr>
        <w:t>, Ethiopia</w:t>
      </w:r>
    </w:p>
    <w:p w:rsidR="000A698A" w:rsidRDefault="005512DC" w:rsidP="009A6F3E">
      <w:pPr>
        <w:spacing w:line="360" w:lineRule="auto"/>
        <w:jc w:val="right"/>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June, 2016</w:t>
      </w:r>
    </w:p>
    <w:p w:rsidR="00D63E09" w:rsidRPr="00C21653" w:rsidRDefault="00B55DB4" w:rsidP="00C21653">
      <w:pPr>
        <w:rPr>
          <w:rFonts w:ascii="Times New Roman" w:hAnsi="Times New Roman" w:cs="Times New Roman"/>
          <w:b/>
          <w:color w:val="000000" w:themeColor="text1"/>
          <w:sz w:val="24"/>
          <w:szCs w:val="24"/>
        </w:rPr>
      </w:pPr>
      <w:r w:rsidRPr="006261A9">
        <w:rPr>
          <w:rFonts w:ascii="Times New Roman" w:hAnsi="Times New Roman" w:cs="Times New Roman"/>
          <w:b/>
          <w:color w:val="000000" w:themeColor="text1"/>
          <w:sz w:val="24"/>
          <w:szCs w:val="24"/>
        </w:rPr>
        <w:lastRenderedPageBreak/>
        <w:t xml:space="preserve">Acknowledgement </w:t>
      </w:r>
    </w:p>
    <w:p w:rsidR="00D63E09" w:rsidRPr="0083281B" w:rsidRDefault="00D63E09" w:rsidP="00EC24E0">
      <w:pPr>
        <w:spacing w:line="360" w:lineRule="auto"/>
        <w:jc w:val="both"/>
        <w:rPr>
          <w:rFonts w:ascii="Times New Roman" w:hAnsi="Times New Roman" w:cs="Times New Roman"/>
          <w:color w:val="000000" w:themeColor="text1"/>
          <w:sz w:val="24"/>
          <w:szCs w:val="24"/>
        </w:rPr>
      </w:pPr>
      <w:r w:rsidRPr="00C21653">
        <w:rPr>
          <w:rFonts w:ascii="Times New Roman" w:hAnsi="Times New Roman" w:cs="Times New Roman"/>
          <w:sz w:val="24"/>
          <w:szCs w:val="24"/>
        </w:rPr>
        <w:t>First of all I would like to express</w:t>
      </w:r>
      <w:r>
        <w:t xml:space="preserve"> </w:t>
      </w:r>
      <w:r w:rsidRPr="006261A9">
        <w:rPr>
          <w:rFonts w:ascii="Times New Roman" w:hAnsi="Times New Roman" w:cs="Times New Roman"/>
          <w:color w:val="000000" w:themeColor="text1"/>
          <w:sz w:val="24"/>
          <w:szCs w:val="24"/>
        </w:rPr>
        <w:t xml:space="preserve">my sincere thanks and appreciation to </w:t>
      </w:r>
      <w:r w:rsidRPr="006261A9">
        <w:rPr>
          <w:rFonts w:ascii="Times New Roman" w:hAnsi="Times New Roman"/>
          <w:color w:val="000000" w:themeColor="text1"/>
          <w:sz w:val="24"/>
          <w:szCs w:val="24"/>
        </w:rPr>
        <w:t xml:space="preserve">South Ethiopia Network of Universities in Public Health </w:t>
      </w:r>
      <w:r w:rsidRPr="006261A9">
        <w:rPr>
          <w:rFonts w:ascii="Times New Roman" w:hAnsi="Times New Roman" w:cs="Times New Roman"/>
          <w:color w:val="000000" w:themeColor="text1"/>
          <w:sz w:val="24"/>
          <w:szCs w:val="24"/>
        </w:rPr>
        <w:t>(SENUPH) member universities and University of Ber</w:t>
      </w:r>
      <w:r>
        <w:rPr>
          <w:rFonts w:ascii="Times New Roman" w:hAnsi="Times New Roman" w:cs="Times New Roman"/>
          <w:color w:val="000000" w:themeColor="text1"/>
          <w:sz w:val="24"/>
          <w:szCs w:val="24"/>
        </w:rPr>
        <w:t xml:space="preserve">gen for their role in effecting </w:t>
      </w:r>
      <w:r w:rsidRPr="006261A9">
        <w:rPr>
          <w:rFonts w:ascii="Times New Roman" w:hAnsi="Times New Roman" w:cs="Times New Roman"/>
          <w:color w:val="000000" w:themeColor="text1"/>
          <w:sz w:val="24"/>
          <w:szCs w:val="24"/>
        </w:rPr>
        <w:t>network among the universities</w:t>
      </w:r>
      <w:r>
        <w:rPr>
          <w:rFonts w:ascii="Times New Roman" w:hAnsi="Times New Roman" w:cs="Times New Roman"/>
          <w:color w:val="000000" w:themeColor="text1"/>
          <w:sz w:val="24"/>
          <w:szCs w:val="24"/>
        </w:rPr>
        <w:t xml:space="preserve"> which </w:t>
      </w:r>
      <w:r w:rsidRPr="0083281B">
        <w:rPr>
          <w:rFonts w:ascii="Times New Roman" w:hAnsi="Times New Roman" w:cs="Times New Roman"/>
          <w:sz w:val="24"/>
          <w:szCs w:val="24"/>
        </w:rPr>
        <w:t xml:space="preserve">laying the ground for this </w:t>
      </w:r>
      <w:proofErr w:type="spellStart"/>
      <w:r w:rsidRPr="0083281B">
        <w:rPr>
          <w:rFonts w:ascii="Times New Roman" w:hAnsi="Times New Roman" w:cs="Times New Roman"/>
          <w:sz w:val="24"/>
          <w:szCs w:val="24"/>
        </w:rPr>
        <w:t>research.</w:t>
      </w:r>
      <w:r w:rsidR="00B55DB4" w:rsidRPr="0083281B">
        <w:rPr>
          <w:rFonts w:ascii="Times New Roman" w:hAnsi="Times New Roman" w:cs="Times New Roman"/>
          <w:color w:val="000000" w:themeColor="text1"/>
          <w:sz w:val="24"/>
          <w:szCs w:val="24"/>
        </w:rPr>
        <w:t>I</w:t>
      </w:r>
      <w:proofErr w:type="spellEnd"/>
      <w:r w:rsidR="00B55DB4" w:rsidRPr="0083281B">
        <w:rPr>
          <w:rFonts w:ascii="Times New Roman" w:hAnsi="Times New Roman" w:cs="Times New Roman"/>
          <w:color w:val="000000" w:themeColor="text1"/>
          <w:sz w:val="24"/>
          <w:szCs w:val="24"/>
        </w:rPr>
        <w:t xml:space="preserve"> would like to </w:t>
      </w:r>
      <w:r w:rsidRPr="0083281B">
        <w:rPr>
          <w:rFonts w:ascii="Times New Roman" w:hAnsi="Times New Roman" w:cs="Times New Roman"/>
          <w:color w:val="000000" w:themeColor="text1"/>
          <w:sz w:val="24"/>
          <w:szCs w:val="24"/>
        </w:rPr>
        <w:t xml:space="preserve">extend </w:t>
      </w:r>
      <w:r w:rsidR="00B55DB4" w:rsidRPr="0083281B">
        <w:rPr>
          <w:rFonts w:ascii="Times New Roman" w:hAnsi="Times New Roman" w:cs="Times New Roman"/>
          <w:color w:val="000000" w:themeColor="text1"/>
          <w:sz w:val="24"/>
          <w:szCs w:val="24"/>
        </w:rPr>
        <w:t xml:space="preserve">my deepest thanks to Prof. </w:t>
      </w:r>
      <w:proofErr w:type="spellStart"/>
      <w:r w:rsidR="00B55DB4" w:rsidRPr="0083281B">
        <w:rPr>
          <w:rFonts w:ascii="Times New Roman" w:hAnsi="Times New Roman" w:cs="Times New Roman"/>
          <w:color w:val="000000" w:themeColor="text1"/>
          <w:sz w:val="24"/>
          <w:szCs w:val="24"/>
        </w:rPr>
        <w:t>Bernt</w:t>
      </w:r>
      <w:proofErr w:type="spellEnd"/>
      <w:r w:rsidR="00B55DB4" w:rsidRPr="0083281B">
        <w:rPr>
          <w:rFonts w:ascii="Times New Roman" w:hAnsi="Times New Roman" w:cs="Times New Roman"/>
          <w:color w:val="000000" w:themeColor="text1"/>
          <w:sz w:val="24"/>
          <w:szCs w:val="24"/>
        </w:rPr>
        <w:t xml:space="preserve"> </w:t>
      </w:r>
      <w:proofErr w:type="spellStart"/>
      <w:r w:rsidR="00B55DB4" w:rsidRPr="0083281B">
        <w:rPr>
          <w:rFonts w:ascii="Times New Roman" w:hAnsi="Times New Roman" w:cs="Times New Roman"/>
          <w:color w:val="000000" w:themeColor="text1"/>
          <w:sz w:val="24"/>
          <w:szCs w:val="24"/>
        </w:rPr>
        <w:t>Lindtjørn</w:t>
      </w:r>
      <w:proofErr w:type="spellEnd"/>
      <w:r w:rsidR="00B55DB4" w:rsidRPr="0083281B">
        <w:rPr>
          <w:rFonts w:ascii="Times New Roman" w:hAnsi="Times New Roman" w:cs="Times New Roman"/>
          <w:color w:val="000000" w:themeColor="text1"/>
          <w:sz w:val="24"/>
          <w:szCs w:val="24"/>
        </w:rPr>
        <w:t xml:space="preserve"> and Dr</w:t>
      </w:r>
      <w:r w:rsidR="002E266D" w:rsidRPr="0083281B">
        <w:rPr>
          <w:rFonts w:ascii="Times New Roman" w:hAnsi="Times New Roman" w:cs="Times New Roman"/>
          <w:color w:val="000000" w:themeColor="text1"/>
          <w:sz w:val="24"/>
          <w:szCs w:val="24"/>
        </w:rPr>
        <w:t>.</w:t>
      </w:r>
      <w:r w:rsidR="00B55DB4" w:rsidRPr="0083281B">
        <w:rPr>
          <w:rFonts w:ascii="Times New Roman" w:hAnsi="Times New Roman" w:cs="Times New Roman"/>
          <w:color w:val="000000" w:themeColor="text1"/>
          <w:sz w:val="24"/>
          <w:szCs w:val="24"/>
        </w:rPr>
        <w:t xml:space="preserve"> </w:t>
      </w:r>
      <w:proofErr w:type="spellStart"/>
      <w:r w:rsidR="00B55DB4" w:rsidRPr="0083281B">
        <w:rPr>
          <w:rFonts w:ascii="Times New Roman" w:hAnsi="Times New Roman" w:cs="Times New Roman"/>
          <w:color w:val="000000" w:themeColor="text1"/>
          <w:sz w:val="24"/>
          <w:szCs w:val="24"/>
        </w:rPr>
        <w:t>Eskinder</w:t>
      </w:r>
      <w:proofErr w:type="spellEnd"/>
      <w:r w:rsidR="00B55DB4" w:rsidRPr="0083281B">
        <w:rPr>
          <w:rFonts w:ascii="Times New Roman" w:hAnsi="Times New Roman" w:cs="Times New Roman"/>
          <w:color w:val="000000" w:themeColor="text1"/>
          <w:sz w:val="24"/>
          <w:szCs w:val="24"/>
        </w:rPr>
        <w:t xml:space="preserve"> </w:t>
      </w:r>
      <w:proofErr w:type="spellStart"/>
      <w:r w:rsidR="00B55DB4" w:rsidRPr="0083281B">
        <w:rPr>
          <w:rFonts w:ascii="Times New Roman" w:hAnsi="Times New Roman" w:cs="Times New Roman"/>
          <w:color w:val="000000" w:themeColor="text1"/>
          <w:sz w:val="24"/>
          <w:szCs w:val="24"/>
        </w:rPr>
        <w:t>Loha</w:t>
      </w:r>
      <w:proofErr w:type="spellEnd"/>
      <w:r w:rsidR="00B55DB4" w:rsidRPr="0083281B">
        <w:rPr>
          <w:rFonts w:ascii="Times New Roman" w:hAnsi="Times New Roman" w:cs="Times New Roman"/>
          <w:color w:val="000000" w:themeColor="text1"/>
          <w:sz w:val="24"/>
          <w:szCs w:val="24"/>
        </w:rPr>
        <w:t xml:space="preserve"> for initiating and founding such magnificent link</w:t>
      </w:r>
      <w:r w:rsidR="002A01B9" w:rsidRPr="0083281B">
        <w:rPr>
          <w:rFonts w:ascii="Times New Roman" w:hAnsi="Times New Roman" w:cs="Times New Roman"/>
          <w:color w:val="000000" w:themeColor="text1"/>
          <w:sz w:val="24"/>
          <w:szCs w:val="24"/>
        </w:rPr>
        <w:t xml:space="preserve"> between universities. </w:t>
      </w:r>
    </w:p>
    <w:p w:rsidR="00EC24E0" w:rsidRPr="006261A9" w:rsidRDefault="00EC24E0" w:rsidP="00EC24E0">
      <w:pPr>
        <w:spacing w:line="360" w:lineRule="auto"/>
        <w:jc w:val="both"/>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I am dee</w:t>
      </w:r>
      <w:r w:rsidR="002A01B9" w:rsidRPr="006261A9">
        <w:rPr>
          <w:rFonts w:ascii="Times New Roman" w:hAnsi="Times New Roman" w:cs="Times New Roman"/>
          <w:color w:val="000000" w:themeColor="text1"/>
          <w:sz w:val="24"/>
          <w:szCs w:val="24"/>
        </w:rPr>
        <w:t xml:space="preserve">ply indebted to my major Supervisor, </w:t>
      </w:r>
      <w:r w:rsidR="002A01B9" w:rsidRPr="008276C4">
        <w:rPr>
          <w:rFonts w:ascii="Times New Roman" w:eastAsia="Times New Roman" w:hAnsi="Times New Roman" w:cs="Times New Roman"/>
          <w:color w:val="000000" w:themeColor="text1"/>
          <w:sz w:val="24"/>
        </w:rPr>
        <w:t xml:space="preserve">Prof. </w:t>
      </w:r>
      <w:proofErr w:type="spellStart"/>
      <w:r w:rsidR="002A01B9" w:rsidRPr="008276C4">
        <w:rPr>
          <w:rFonts w:ascii="Times New Roman" w:eastAsia="Times New Roman" w:hAnsi="Times New Roman" w:cs="Times New Roman"/>
          <w:color w:val="000000" w:themeColor="text1"/>
          <w:sz w:val="24"/>
        </w:rPr>
        <w:t>Ingunn</w:t>
      </w:r>
      <w:proofErr w:type="spellEnd"/>
      <w:r w:rsidR="002A01B9" w:rsidRPr="008276C4">
        <w:rPr>
          <w:rFonts w:ascii="Times New Roman" w:eastAsia="Times New Roman" w:hAnsi="Times New Roman" w:cs="Times New Roman"/>
          <w:color w:val="000000" w:themeColor="text1"/>
          <w:sz w:val="24"/>
        </w:rPr>
        <w:t xml:space="preserve"> Marie S. </w:t>
      </w:r>
      <w:proofErr w:type="spellStart"/>
      <w:r w:rsidR="002A01B9" w:rsidRPr="008276C4">
        <w:rPr>
          <w:rFonts w:ascii="Times New Roman" w:eastAsia="Times New Roman" w:hAnsi="Times New Roman" w:cs="Times New Roman"/>
          <w:color w:val="000000" w:themeColor="text1"/>
          <w:sz w:val="24"/>
        </w:rPr>
        <w:t>Engebretsen</w:t>
      </w:r>
      <w:proofErr w:type="spellEnd"/>
      <w:r w:rsidR="002A01B9" w:rsidRPr="006261A9">
        <w:rPr>
          <w:rFonts w:ascii="Times New Roman" w:hAnsi="Times New Roman" w:cs="Times New Roman"/>
          <w:color w:val="000000" w:themeColor="text1"/>
          <w:sz w:val="24"/>
          <w:szCs w:val="24"/>
        </w:rPr>
        <w:t xml:space="preserve"> </w:t>
      </w:r>
      <w:r w:rsidRPr="006261A9">
        <w:rPr>
          <w:rFonts w:ascii="Times New Roman" w:hAnsi="Times New Roman" w:cs="Times New Roman"/>
          <w:color w:val="000000" w:themeColor="text1"/>
          <w:sz w:val="24"/>
          <w:szCs w:val="24"/>
        </w:rPr>
        <w:t>fo</w:t>
      </w:r>
      <w:r w:rsidR="002A01B9" w:rsidRPr="006261A9">
        <w:rPr>
          <w:rFonts w:ascii="Times New Roman" w:hAnsi="Times New Roman" w:cs="Times New Roman"/>
          <w:color w:val="000000" w:themeColor="text1"/>
          <w:sz w:val="24"/>
          <w:szCs w:val="24"/>
        </w:rPr>
        <w:t xml:space="preserve">r her unreserved passionate assistance and </w:t>
      </w:r>
      <w:r w:rsidRPr="006261A9">
        <w:rPr>
          <w:rFonts w:ascii="Times New Roman" w:hAnsi="Times New Roman" w:cs="Times New Roman"/>
          <w:color w:val="000000" w:themeColor="text1"/>
          <w:sz w:val="24"/>
          <w:szCs w:val="24"/>
        </w:rPr>
        <w:t>guidance</w:t>
      </w:r>
      <w:r w:rsidR="008E023E">
        <w:rPr>
          <w:rFonts w:ascii="Times New Roman" w:hAnsi="Times New Roman" w:cs="Times New Roman"/>
          <w:color w:val="000000" w:themeColor="text1"/>
          <w:sz w:val="24"/>
          <w:szCs w:val="24"/>
        </w:rPr>
        <w:t xml:space="preserve"> </w:t>
      </w:r>
      <w:r w:rsidR="002A01B9" w:rsidRPr="006261A9">
        <w:rPr>
          <w:rFonts w:ascii="Times New Roman" w:hAnsi="Times New Roman" w:cs="Times New Roman"/>
          <w:color w:val="000000" w:themeColor="text1"/>
          <w:sz w:val="24"/>
          <w:szCs w:val="24"/>
        </w:rPr>
        <w:t xml:space="preserve">I went to take this opportunity to appreciate her </w:t>
      </w:r>
      <w:r w:rsidR="00AC56B6" w:rsidRPr="006261A9">
        <w:rPr>
          <w:rFonts w:ascii="Times New Roman" w:hAnsi="Times New Roman" w:cs="Times New Roman"/>
          <w:color w:val="000000" w:themeColor="text1"/>
          <w:sz w:val="24"/>
          <w:szCs w:val="24"/>
        </w:rPr>
        <w:t xml:space="preserve">passion and energy to assist. </w:t>
      </w:r>
      <w:r w:rsidR="00015E09" w:rsidRPr="006261A9">
        <w:rPr>
          <w:rFonts w:ascii="Times New Roman" w:hAnsi="Times New Roman" w:cs="Times New Roman"/>
          <w:color w:val="000000" w:themeColor="text1"/>
          <w:sz w:val="24"/>
          <w:szCs w:val="24"/>
        </w:rPr>
        <w:t xml:space="preserve">I would like to give a special </w:t>
      </w:r>
      <w:r w:rsidR="00462E1C" w:rsidRPr="006261A9">
        <w:rPr>
          <w:rFonts w:ascii="Times New Roman" w:hAnsi="Times New Roman" w:cs="Times New Roman"/>
          <w:color w:val="000000" w:themeColor="text1"/>
          <w:sz w:val="24"/>
          <w:szCs w:val="24"/>
        </w:rPr>
        <w:t xml:space="preserve">thanks to my Co-supervisor to Prof. </w:t>
      </w:r>
      <w:proofErr w:type="spellStart"/>
      <w:r w:rsidR="00462E1C" w:rsidRPr="006261A9">
        <w:rPr>
          <w:rFonts w:ascii="Times New Roman" w:hAnsi="Times New Roman" w:cs="Times New Roman"/>
          <w:color w:val="000000" w:themeColor="text1"/>
          <w:sz w:val="24"/>
          <w:szCs w:val="24"/>
        </w:rPr>
        <w:t>Bernt</w:t>
      </w:r>
      <w:proofErr w:type="spellEnd"/>
      <w:r w:rsidR="00462E1C" w:rsidRPr="006261A9">
        <w:rPr>
          <w:rFonts w:ascii="Times New Roman" w:hAnsi="Times New Roman" w:cs="Times New Roman"/>
          <w:color w:val="000000" w:themeColor="text1"/>
          <w:sz w:val="24"/>
          <w:szCs w:val="24"/>
        </w:rPr>
        <w:t xml:space="preserve"> </w:t>
      </w:r>
      <w:proofErr w:type="spellStart"/>
      <w:r w:rsidR="00462E1C" w:rsidRPr="006261A9">
        <w:rPr>
          <w:rFonts w:ascii="Times New Roman" w:hAnsi="Times New Roman" w:cs="Times New Roman"/>
          <w:color w:val="000000" w:themeColor="text1"/>
          <w:sz w:val="24"/>
          <w:szCs w:val="24"/>
        </w:rPr>
        <w:t>Lindtjørn</w:t>
      </w:r>
      <w:proofErr w:type="spellEnd"/>
      <w:r w:rsidR="00462E1C" w:rsidRPr="006261A9">
        <w:rPr>
          <w:rFonts w:ascii="Times New Roman" w:hAnsi="Times New Roman" w:cs="Times New Roman"/>
          <w:color w:val="000000" w:themeColor="text1"/>
          <w:sz w:val="24"/>
          <w:szCs w:val="24"/>
        </w:rPr>
        <w:t xml:space="preserve"> to his friendly </w:t>
      </w:r>
      <w:r w:rsidR="002E266D" w:rsidRPr="006261A9">
        <w:rPr>
          <w:rFonts w:ascii="Times New Roman" w:hAnsi="Times New Roman" w:cs="Times New Roman"/>
          <w:color w:val="000000" w:themeColor="text1"/>
          <w:sz w:val="24"/>
          <w:szCs w:val="24"/>
        </w:rPr>
        <w:t>advice,</w:t>
      </w:r>
      <w:r w:rsidR="00462E1C" w:rsidRPr="006261A9">
        <w:rPr>
          <w:rFonts w:ascii="Times New Roman" w:hAnsi="Times New Roman" w:cs="Times New Roman"/>
          <w:color w:val="000000" w:themeColor="text1"/>
          <w:sz w:val="24"/>
          <w:szCs w:val="24"/>
        </w:rPr>
        <w:t xml:space="preserve"> encouragement and support from the beginning of protocol writing. Next I would like to extend my thanks to my Ethiopian Co-Supervisor </w:t>
      </w:r>
      <w:proofErr w:type="spellStart"/>
      <w:r w:rsidR="00462E1C" w:rsidRPr="006261A9">
        <w:rPr>
          <w:rFonts w:ascii="Times New Roman" w:hAnsi="Times New Roman" w:cs="Times New Roman"/>
          <w:color w:val="000000" w:themeColor="text1"/>
          <w:sz w:val="24"/>
          <w:szCs w:val="24"/>
        </w:rPr>
        <w:t>Dr.Eskinder</w:t>
      </w:r>
      <w:proofErr w:type="spellEnd"/>
      <w:r w:rsidR="00462E1C" w:rsidRPr="006261A9">
        <w:rPr>
          <w:rFonts w:ascii="Times New Roman" w:hAnsi="Times New Roman" w:cs="Times New Roman"/>
          <w:color w:val="000000" w:themeColor="text1"/>
          <w:sz w:val="24"/>
          <w:szCs w:val="24"/>
        </w:rPr>
        <w:t xml:space="preserve"> </w:t>
      </w:r>
      <w:proofErr w:type="spellStart"/>
      <w:r w:rsidR="0083281B">
        <w:rPr>
          <w:rFonts w:ascii="Times New Roman" w:hAnsi="Times New Roman" w:cs="Times New Roman"/>
          <w:color w:val="000000" w:themeColor="text1"/>
          <w:sz w:val="24"/>
          <w:szCs w:val="24"/>
        </w:rPr>
        <w:t>Loha</w:t>
      </w:r>
      <w:proofErr w:type="spellEnd"/>
      <w:r w:rsidR="0083281B">
        <w:rPr>
          <w:rFonts w:ascii="Times New Roman" w:hAnsi="Times New Roman" w:cs="Times New Roman"/>
          <w:color w:val="000000" w:themeColor="text1"/>
          <w:sz w:val="24"/>
          <w:szCs w:val="24"/>
        </w:rPr>
        <w:t xml:space="preserve"> </w:t>
      </w:r>
      <w:r w:rsidR="00462E1C" w:rsidRPr="006261A9">
        <w:rPr>
          <w:rFonts w:ascii="Times New Roman" w:hAnsi="Times New Roman" w:cs="Times New Roman"/>
          <w:color w:val="000000" w:themeColor="text1"/>
          <w:sz w:val="24"/>
          <w:szCs w:val="24"/>
        </w:rPr>
        <w:t xml:space="preserve">for his effort to comment the protocol. </w:t>
      </w:r>
      <w:r w:rsidR="00AC56B6" w:rsidRPr="006261A9">
        <w:rPr>
          <w:rFonts w:ascii="Times New Roman" w:hAnsi="Times New Roman" w:cs="Times New Roman"/>
          <w:color w:val="000000" w:themeColor="text1"/>
          <w:sz w:val="24"/>
          <w:szCs w:val="24"/>
        </w:rPr>
        <w:t>At the end I went to extend my thank to my</w:t>
      </w:r>
      <w:r w:rsidR="00E02202">
        <w:rPr>
          <w:rFonts w:ascii="Times New Roman" w:hAnsi="Times New Roman" w:cs="Times New Roman"/>
          <w:color w:val="000000" w:themeColor="text1"/>
          <w:sz w:val="24"/>
          <w:szCs w:val="24"/>
        </w:rPr>
        <w:t xml:space="preserve"> whole</w:t>
      </w:r>
      <w:r w:rsidR="00AC56B6" w:rsidRPr="006261A9">
        <w:rPr>
          <w:rFonts w:ascii="Times New Roman" w:hAnsi="Times New Roman" w:cs="Times New Roman"/>
          <w:color w:val="000000" w:themeColor="text1"/>
          <w:sz w:val="24"/>
          <w:szCs w:val="24"/>
        </w:rPr>
        <w:t xml:space="preserve"> family specially t</w:t>
      </w:r>
      <w:r w:rsidR="00583E7C">
        <w:rPr>
          <w:rFonts w:ascii="Times New Roman" w:hAnsi="Times New Roman" w:cs="Times New Roman"/>
          <w:color w:val="000000" w:themeColor="text1"/>
          <w:sz w:val="24"/>
          <w:szCs w:val="24"/>
        </w:rPr>
        <w:t xml:space="preserve">o my lovely husband </w:t>
      </w:r>
      <w:proofErr w:type="spellStart"/>
      <w:r w:rsidR="00583E7C">
        <w:rPr>
          <w:rFonts w:ascii="Times New Roman" w:hAnsi="Times New Roman" w:cs="Times New Roman"/>
          <w:color w:val="000000" w:themeColor="text1"/>
          <w:sz w:val="24"/>
          <w:szCs w:val="24"/>
        </w:rPr>
        <w:t>Damte</w:t>
      </w:r>
      <w:proofErr w:type="spellEnd"/>
      <w:r w:rsidR="00583E7C">
        <w:rPr>
          <w:rFonts w:ascii="Times New Roman" w:hAnsi="Times New Roman" w:cs="Times New Roman"/>
          <w:color w:val="000000" w:themeColor="text1"/>
          <w:sz w:val="24"/>
          <w:szCs w:val="24"/>
        </w:rPr>
        <w:t xml:space="preserve"> Data </w:t>
      </w:r>
      <w:r w:rsidR="00AC56B6" w:rsidRPr="006261A9">
        <w:rPr>
          <w:rFonts w:ascii="Times New Roman" w:hAnsi="Times New Roman" w:cs="Times New Roman"/>
          <w:color w:val="000000" w:themeColor="text1"/>
          <w:sz w:val="24"/>
          <w:szCs w:val="24"/>
        </w:rPr>
        <w:t xml:space="preserve">for his encouragement, advice and support </w:t>
      </w:r>
      <w:r w:rsidR="00015E09" w:rsidRPr="006261A9">
        <w:rPr>
          <w:rFonts w:ascii="Times New Roman" w:hAnsi="Times New Roman" w:cs="Times New Roman"/>
          <w:color w:val="000000" w:themeColor="text1"/>
          <w:sz w:val="24"/>
          <w:szCs w:val="24"/>
        </w:rPr>
        <w:t>without his</w:t>
      </w:r>
      <w:r w:rsidR="00462E1C" w:rsidRPr="006261A9">
        <w:rPr>
          <w:rFonts w:ascii="Times New Roman" w:hAnsi="Times New Roman" w:cs="Times New Roman"/>
          <w:color w:val="000000" w:themeColor="text1"/>
          <w:sz w:val="24"/>
          <w:szCs w:val="24"/>
        </w:rPr>
        <w:t xml:space="preserve"> support I wouldn’t reach in this level </w:t>
      </w:r>
      <w:r w:rsidR="00AC56B6" w:rsidRPr="006261A9">
        <w:rPr>
          <w:rFonts w:ascii="Times New Roman" w:hAnsi="Times New Roman" w:cs="Times New Roman"/>
          <w:color w:val="000000" w:themeColor="text1"/>
          <w:sz w:val="24"/>
          <w:szCs w:val="24"/>
        </w:rPr>
        <w:t>thank you Da for your help I love you!</w:t>
      </w:r>
    </w:p>
    <w:p w:rsidR="003579E7" w:rsidRPr="006261A9" w:rsidRDefault="003579E7" w:rsidP="003579E7">
      <w:pPr>
        <w:spacing w:line="360" w:lineRule="auto"/>
        <w:rPr>
          <w:rFonts w:ascii="Times New Roman" w:eastAsia="Times New Roman" w:hAnsi="Times New Roman" w:cs="Times New Roman"/>
          <w:b/>
          <w:color w:val="000000" w:themeColor="text1"/>
          <w:sz w:val="24"/>
        </w:rPr>
      </w:pPr>
    </w:p>
    <w:p w:rsidR="00B55DB4" w:rsidRPr="006261A9" w:rsidRDefault="00B55DB4">
      <w:pPr>
        <w:spacing w:line="240" w:lineRule="auto"/>
        <w:rPr>
          <w:rFonts w:ascii="Times New Roman" w:eastAsiaTheme="majorEastAsia" w:hAnsi="Times New Roman" w:cs="Times New Roman"/>
          <w:b/>
          <w:bCs/>
          <w:color w:val="000000" w:themeColor="text1"/>
          <w:sz w:val="24"/>
          <w:szCs w:val="24"/>
        </w:rPr>
      </w:pPr>
      <w:r w:rsidRPr="006261A9">
        <w:rPr>
          <w:rFonts w:ascii="Times New Roman" w:hAnsi="Times New Roman" w:cs="Times New Roman"/>
          <w:color w:val="000000" w:themeColor="text1"/>
          <w:sz w:val="24"/>
          <w:szCs w:val="24"/>
        </w:rPr>
        <w:br w:type="page"/>
      </w:r>
    </w:p>
    <w:p w:rsidR="00AD025B" w:rsidRPr="006261A9" w:rsidRDefault="00AD025B" w:rsidP="00AD025B">
      <w:pPr>
        <w:pStyle w:val="Heading1"/>
        <w:rPr>
          <w:rFonts w:ascii="Times New Roman" w:hAnsi="Times New Roman" w:cs="Times New Roman"/>
          <w:color w:val="000000" w:themeColor="text1"/>
          <w:sz w:val="24"/>
          <w:szCs w:val="24"/>
        </w:rPr>
      </w:pPr>
      <w:bookmarkStart w:id="0" w:name="_Toc471130462"/>
      <w:r w:rsidRPr="006261A9">
        <w:rPr>
          <w:rFonts w:ascii="Times New Roman" w:hAnsi="Times New Roman" w:cs="Times New Roman"/>
          <w:color w:val="000000" w:themeColor="text1"/>
          <w:sz w:val="24"/>
          <w:szCs w:val="24"/>
        </w:rPr>
        <w:lastRenderedPageBreak/>
        <w:t>Summary</w:t>
      </w:r>
      <w:bookmarkEnd w:id="0"/>
    </w:p>
    <w:p w:rsidR="00AD025B" w:rsidRPr="006261A9" w:rsidRDefault="00AD025B" w:rsidP="00AD025B">
      <w:pPr>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b/>
          <w:color w:val="000000" w:themeColor="text1"/>
          <w:sz w:val="24"/>
        </w:rPr>
        <w:t xml:space="preserve">Introduction: </w:t>
      </w:r>
      <w:r w:rsidRPr="006261A9">
        <w:rPr>
          <w:rFonts w:ascii="Times New Roman" w:eastAsia="Times New Roman" w:hAnsi="Times New Roman" w:cs="Times New Roman"/>
          <w:color w:val="000000" w:themeColor="text1"/>
          <w:sz w:val="24"/>
        </w:rPr>
        <w:t>Malnutrition is a public health problem in Ethiopia. Malnutrition can affect children’s cognitive, behavioral and motor development. Further, healthy development and educational achievement can be compromised due to micronutrient deficiencies including iron deficiency. Different studies show that amaranth grain has better levels of macro and micronutrients especially iron to address the widespread malnutrition problem than other frequently used crops. This useful plant is widely grown in the research area, but it considered as a weed rather than a food crop by the community. Furthermore, adequate research has not been conducted in Ethiopia on amaranth’s potential to contribute in reducing the malnutrition problem. This research is initiated to look at amaranth and its potential in reducing iron deficiency anemia</w:t>
      </w:r>
      <w:r w:rsidR="00E476E6" w:rsidRPr="006261A9">
        <w:rPr>
          <w:rFonts w:ascii="Times New Roman" w:eastAsia="Times New Roman" w:hAnsi="Times New Roman" w:cs="Times New Roman"/>
          <w:color w:val="000000" w:themeColor="text1"/>
          <w:sz w:val="24"/>
        </w:rPr>
        <w:t xml:space="preserve"> among children</w:t>
      </w:r>
      <w:r w:rsidRPr="006261A9">
        <w:rPr>
          <w:rFonts w:ascii="Times New Roman" w:eastAsia="Times New Roman" w:hAnsi="Times New Roman" w:cs="Times New Roman"/>
          <w:color w:val="000000" w:themeColor="text1"/>
          <w:sz w:val="24"/>
        </w:rPr>
        <w:t xml:space="preserve">. The research will inform the public at large, policy </w:t>
      </w:r>
      <w:r w:rsidR="00340CA9" w:rsidRPr="006261A9">
        <w:rPr>
          <w:rFonts w:ascii="Times New Roman" w:eastAsia="Times New Roman" w:hAnsi="Times New Roman" w:cs="Times New Roman"/>
          <w:color w:val="000000" w:themeColor="text1"/>
          <w:sz w:val="24"/>
        </w:rPr>
        <w:t>makers</w:t>
      </w:r>
      <w:r w:rsidRPr="006261A9">
        <w:rPr>
          <w:rFonts w:ascii="Times New Roman" w:eastAsia="Times New Roman" w:hAnsi="Times New Roman" w:cs="Times New Roman"/>
          <w:color w:val="000000" w:themeColor="text1"/>
          <w:sz w:val="24"/>
        </w:rPr>
        <w:t xml:space="preserve"> and the academicians as it deals with an underutilized nutritious crop that has the potential to contribute to reduce the malnutrition problem in the country. </w:t>
      </w:r>
    </w:p>
    <w:p w:rsidR="00AD025B" w:rsidRPr="006261A9" w:rsidRDefault="00AD025B" w:rsidP="00AD025B">
      <w:pPr>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b/>
          <w:color w:val="000000" w:themeColor="text1"/>
          <w:sz w:val="24"/>
        </w:rPr>
        <w:t xml:space="preserve">Objective: </w:t>
      </w:r>
      <w:r w:rsidRPr="006261A9">
        <w:rPr>
          <w:rFonts w:ascii="Times New Roman" w:eastAsia="Times New Roman" w:hAnsi="Times New Roman" w:cs="Times New Roman"/>
          <w:color w:val="000000" w:themeColor="text1"/>
          <w:sz w:val="24"/>
        </w:rPr>
        <w:t xml:space="preserve">To assess the iron deficiency status of children and to evaluate the effect of an amaranth containing bread consumption on the anthropometry and iron deficiency status of children in the age of 24.0-59.9 months. </w:t>
      </w:r>
    </w:p>
    <w:p w:rsidR="00AD025B" w:rsidRPr="006261A9" w:rsidRDefault="00AD025B" w:rsidP="00AD025B">
      <w:pPr>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b/>
          <w:color w:val="000000" w:themeColor="text1"/>
          <w:sz w:val="24"/>
        </w:rPr>
        <w:t>Methodology:</w:t>
      </w:r>
      <w:r w:rsidRPr="006261A9">
        <w:rPr>
          <w:rFonts w:ascii="Times New Roman" w:eastAsia="Times New Roman" w:hAnsi="Times New Roman" w:cs="Times New Roman"/>
          <w:color w:val="000000" w:themeColor="text1"/>
          <w:sz w:val="24"/>
        </w:rPr>
        <w:t xml:space="preserve"> A cross sectional study</w:t>
      </w:r>
      <w:r w:rsidR="00E476E6" w:rsidRPr="006261A9">
        <w:rPr>
          <w:rFonts w:ascii="Times New Roman" w:eastAsia="Times New Roman" w:hAnsi="Times New Roman" w:cs="Times New Roman"/>
          <w:color w:val="000000" w:themeColor="text1"/>
          <w:sz w:val="24"/>
        </w:rPr>
        <w:t xml:space="preserve"> and a</w:t>
      </w:r>
      <w:r w:rsidRPr="006261A9">
        <w:rPr>
          <w:rFonts w:ascii="Times New Roman" w:eastAsia="Times New Roman" w:hAnsi="Times New Roman" w:cs="Times New Roman"/>
          <w:color w:val="000000" w:themeColor="text1"/>
          <w:sz w:val="24"/>
        </w:rPr>
        <w:t xml:space="preserve"> randomized controlled trial will be done. For the survey, random sampling will be used to select 340 children. Hemoglobin, serum ferritin</w:t>
      </w:r>
      <w:r w:rsidR="0097645E" w:rsidRPr="006261A9">
        <w:rPr>
          <w:rFonts w:ascii="Times New Roman" w:eastAsia="Times New Roman" w:hAnsi="Times New Roman" w:cs="Times New Roman"/>
          <w:color w:val="000000" w:themeColor="text1"/>
          <w:sz w:val="24"/>
        </w:rPr>
        <w:t>, C- reactive protein and</w:t>
      </w:r>
      <w:r w:rsidRPr="006261A9">
        <w:rPr>
          <w:rFonts w:ascii="Times New Roman" w:eastAsia="Times New Roman" w:hAnsi="Times New Roman" w:cs="Times New Roman"/>
          <w:color w:val="000000" w:themeColor="text1"/>
          <w:sz w:val="24"/>
        </w:rPr>
        <w:t xml:space="preserve"> anthropometric measurements will be taken and used as the baseline data for the experimental study. In the randomized controlled trial, 100 children with hemoglobin level of less than 11 mg /dl </w:t>
      </w:r>
      <w:r w:rsidR="00E476E6" w:rsidRPr="006261A9">
        <w:rPr>
          <w:rFonts w:ascii="Times New Roman" w:eastAsia="Times New Roman" w:hAnsi="Times New Roman" w:cs="Times New Roman"/>
          <w:color w:val="000000" w:themeColor="text1"/>
          <w:sz w:val="24"/>
        </w:rPr>
        <w:t xml:space="preserve">and above 7 mg/dl </w:t>
      </w:r>
      <w:r w:rsidRPr="006261A9">
        <w:rPr>
          <w:rFonts w:ascii="Times New Roman" w:eastAsia="Times New Roman" w:hAnsi="Times New Roman" w:cs="Times New Roman"/>
          <w:color w:val="000000" w:themeColor="text1"/>
          <w:sz w:val="24"/>
        </w:rPr>
        <w:t xml:space="preserve">(mild and </w:t>
      </w:r>
      <w:r w:rsidR="00E476E6" w:rsidRPr="006261A9">
        <w:rPr>
          <w:rFonts w:ascii="Times New Roman" w:eastAsia="Times New Roman" w:hAnsi="Times New Roman" w:cs="Times New Roman"/>
          <w:color w:val="000000" w:themeColor="text1"/>
          <w:sz w:val="24"/>
        </w:rPr>
        <w:t>moderate</w:t>
      </w:r>
      <w:r w:rsidRPr="006261A9">
        <w:rPr>
          <w:rFonts w:ascii="Times New Roman" w:eastAsia="Times New Roman" w:hAnsi="Times New Roman" w:cs="Times New Roman"/>
          <w:color w:val="000000" w:themeColor="text1"/>
          <w:sz w:val="24"/>
        </w:rPr>
        <w:t xml:space="preserve"> anemia) will be recruited into the trial after informed consent. Severely ill individuals will be </w:t>
      </w:r>
      <w:r w:rsidR="00DE1DF9" w:rsidRPr="006261A9">
        <w:rPr>
          <w:rFonts w:ascii="Times New Roman" w:eastAsia="Times New Roman" w:hAnsi="Times New Roman" w:cs="Times New Roman"/>
          <w:color w:val="000000" w:themeColor="text1"/>
          <w:sz w:val="24"/>
        </w:rPr>
        <w:t xml:space="preserve">referred to </w:t>
      </w:r>
      <w:proofErr w:type="spellStart"/>
      <w:r w:rsidR="00DE1DF9" w:rsidRPr="006261A9">
        <w:rPr>
          <w:rFonts w:ascii="Times New Roman" w:eastAsia="Times New Roman" w:hAnsi="Times New Roman" w:cs="Times New Roman"/>
          <w:color w:val="000000" w:themeColor="text1"/>
          <w:sz w:val="24"/>
        </w:rPr>
        <w:t>Hawassa</w:t>
      </w:r>
      <w:proofErr w:type="spellEnd"/>
      <w:r w:rsidR="00DE1DF9" w:rsidRPr="006261A9">
        <w:rPr>
          <w:rFonts w:ascii="Times New Roman" w:eastAsia="Times New Roman" w:hAnsi="Times New Roman" w:cs="Times New Roman"/>
          <w:color w:val="000000" w:themeColor="text1"/>
          <w:sz w:val="24"/>
        </w:rPr>
        <w:t xml:space="preserve"> </w:t>
      </w:r>
      <w:proofErr w:type="spellStart"/>
      <w:r w:rsidR="00DE1DF9" w:rsidRPr="006261A9">
        <w:rPr>
          <w:rFonts w:ascii="Times New Roman" w:eastAsia="Times New Roman" w:hAnsi="Times New Roman" w:cs="Times New Roman"/>
          <w:color w:val="000000" w:themeColor="text1"/>
          <w:sz w:val="24"/>
        </w:rPr>
        <w:t>Referal</w:t>
      </w:r>
      <w:proofErr w:type="spellEnd"/>
      <w:r w:rsidR="00DE1DF9" w:rsidRPr="006261A9">
        <w:rPr>
          <w:rFonts w:ascii="Times New Roman" w:eastAsia="Times New Roman" w:hAnsi="Times New Roman" w:cs="Times New Roman"/>
          <w:color w:val="000000" w:themeColor="text1"/>
          <w:sz w:val="24"/>
        </w:rPr>
        <w:t xml:space="preserve"> Hospital</w:t>
      </w:r>
      <w:r w:rsidRPr="006261A9">
        <w:rPr>
          <w:rFonts w:ascii="Times New Roman" w:eastAsia="Times New Roman" w:hAnsi="Times New Roman" w:cs="Times New Roman"/>
          <w:color w:val="000000" w:themeColor="text1"/>
          <w:sz w:val="24"/>
        </w:rPr>
        <w:t xml:space="preserve">. </w:t>
      </w:r>
      <w:proofErr w:type="spellStart"/>
      <w:r w:rsidR="00E476E6" w:rsidRPr="006261A9">
        <w:rPr>
          <w:rFonts w:ascii="Times New Roman" w:eastAsia="Times New Roman" w:hAnsi="Times New Roman" w:cs="Times New Roman"/>
          <w:color w:val="000000" w:themeColor="text1"/>
          <w:sz w:val="24"/>
        </w:rPr>
        <w:t>Kebele</w:t>
      </w:r>
      <w:proofErr w:type="spellEnd"/>
      <w:r w:rsidR="00E476E6" w:rsidRPr="006261A9">
        <w:rPr>
          <w:rFonts w:ascii="Times New Roman" w:eastAsia="Times New Roman" w:hAnsi="Times New Roman" w:cs="Times New Roman"/>
          <w:color w:val="000000" w:themeColor="text1"/>
          <w:sz w:val="24"/>
        </w:rPr>
        <w:t>-stratified simple random sampling</w:t>
      </w:r>
      <w:r w:rsidRPr="006261A9">
        <w:rPr>
          <w:rFonts w:ascii="Times New Roman" w:eastAsia="Times New Roman" w:hAnsi="Times New Roman" w:cs="Times New Roman"/>
          <w:color w:val="000000" w:themeColor="text1"/>
          <w:sz w:val="24"/>
        </w:rPr>
        <w:t xml:space="preserve"> will ensure 1:1 allocation to each group. Sequentially numbered, opaque, sealed envelopes will be used to assure concealment of allocation. The study subjects and parents (other caregivers in the absence of parents) will be kept uniformed about the trial allocation. Statistical analysis will be done using the latest SPSS version and ENA for SMART software. The survey will present </w:t>
      </w:r>
      <w:r w:rsidR="00E476E6" w:rsidRPr="006261A9">
        <w:rPr>
          <w:rFonts w:ascii="Times New Roman" w:eastAsia="Times New Roman" w:hAnsi="Times New Roman" w:cs="Times New Roman"/>
          <w:color w:val="000000" w:themeColor="text1"/>
          <w:sz w:val="24"/>
        </w:rPr>
        <w:t xml:space="preserve">descriptive statistics including </w:t>
      </w:r>
      <w:r w:rsidRPr="006261A9">
        <w:rPr>
          <w:rFonts w:ascii="Times New Roman" w:eastAsia="Times New Roman" w:hAnsi="Times New Roman" w:cs="Times New Roman"/>
          <w:color w:val="000000" w:themeColor="text1"/>
          <w:sz w:val="24"/>
        </w:rPr>
        <w:t xml:space="preserve">frequencies, means, ranges and demographic characteristics of the population. The trial will be analyzed according to the intention-to-treat principles using logistic crude and </w:t>
      </w:r>
      <w:r w:rsidR="00BF142F" w:rsidRPr="006261A9">
        <w:rPr>
          <w:rFonts w:ascii="Times New Roman" w:eastAsia="Times New Roman" w:hAnsi="Times New Roman" w:cs="Times New Roman"/>
          <w:color w:val="000000" w:themeColor="text1"/>
          <w:sz w:val="24"/>
        </w:rPr>
        <w:t xml:space="preserve">site </w:t>
      </w:r>
      <w:r w:rsidRPr="006261A9">
        <w:rPr>
          <w:rFonts w:ascii="Times New Roman" w:eastAsia="Times New Roman" w:hAnsi="Times New Roman" w:cs="Times New Roman"/>
          <w:color w:val="000000" w:themeColor="text1"/>
          <w:sz w:val="24"/>
        </w:rPr>
        <w:t xml:space="preserve">adjusted regression models with a mean difference in Hemoglobin as the primary outcome measure. </w:t>
      </w:r>
    </w:p>
    <w:p w:rsidR="00AD025B" w:rsidRPr="006261A9" w:rsidRDefault="00AD025B" w:rsidP="00AD025B">
      <w:pPr>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 xml:space="preserve">Conclusion: </w:t>
      </w:r>
      <w:r w:rsidRPr="006261A9">
        <w:rPr>
          <w:rFonts w:ascii="Times New Roman" w:eastAsia="Times New Roman" w:hAnsi="Times New Roman" w:cs="Times New Roman"/>
          <w:color w:val="000000" w:themeColor="text1"/>
          <w:sz w:val="24"/>
        </w:rPr>
        <w:t xml:space="preserve">This research project has the potential to be hypothesis generating and will inform policy makers and scientists about amaranth’s potential to combat malnutrition specifically iron deficiency in the area. </w:t>
      </w:r>
    </w:p>
    <w:p w:rsidR="00AD025B" w:rsidRPr="006261A9" w:rsidRDefault="00AD025B" w:rsidP="00AD025B">
      <w:pPr>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b/>
          <w:color w:val="000000" w:themeColor="text1"/>
          <w:sz w:val="24"/>
        </w:rPr>
        <w:t xml:space="preserve">Keyword: Amaranth, anthropometry, iron deficiency anemia  </w:t>
      </w:r>
    </w:p>
    <w:sdt>
      <w:sdtPr>
        <w:rPr>
          <w:rFonts w:asciiTheme="minorHAnsi" w:eastAsiaTheme="minorEastAsia" w:hAnsiTheme="minorHAnsi" w:cstheme="minorBidi"/>
          <w:b w:val="0"/>
          <w:bCs w:val="0"/>
          <w:color w:val="000000" w:themeColor="text1"/>
          <w:sz w:val="22"/>
          <w:szCs w:val="22"/>
        </w:rPr>
        <w:id w:val="14870624"/>
        <w:docPartObj>
          <w:docPartGallery w:val="Table of Contents"/>
          <w:docPartUnique/>
        </w:docPartObj>
      </w:sdtPr>
      <w:sdtEndPr/>
      <w:sdtContent>
        <w:p w:rsidR="009A6F3E" w:rsidRDefault="009A6F3E" w:rsidP="003579E7">
          <w:pPr>
            <w:pStyle w:val="TOCHeading"/>
            <w:rPr>
              <w:rFonts w:asciiTheme="minorHAnsi" w:eastAsiaTheme="minorEastAsia" w:hAnsiTheme="minorHAnsi" w:cstheme="minorBidi"/>
              <w:b w:val="0"/>
              <w:bCs w:val="0"/>
              <w:color w:val="000000" w:themeColor="text1"/>
              <w:sz w:val="22"/>
              <w:szCs w:val="22"/>
            </w:rPr>
          </w:pPr>
        </w:p>
        <w:p w:rsidR="003579E7" w:rsidRPr="006261A9" w:rsidRDefault="003579E7" w:rsidP="003579E7">
          <w:pPr>
            <w:pStyle w:val="TOCHeading"/>
            <w:rPr>
              <w:color w:val="000000" w:themeColor="text1"/>
            </w:rPr>
          </w:pPr>
          <w:r w:rsidRPr="006261A9">
            <w:rPr>
              <w:color w:val="000000" w:themeColor="text1"/>
            </w:rPr>
            <w:t>Table of Contents</w:t>
          </w:r>
        </w:p>
        <w:p w:rsidR="00FB7A00" w:rsidRDefault="004E6185">
          <w:pPr>
            <w:pStyle w:val="TOC1"/>
            <w:tabs>
              <w:tab w:val="right" w:leader="dot" w:pos="9350"/>
            </w:tabs>
            <w:rPr>
              <w:noProof/>
            </w:rPr>
          </w:pPr>
          <w:r w:rsidRPr="006261A9">
            <w:rPr>
              <w:color w:val="000000" w:themeColor="text1"/>
            </w:rPr>
            <w:fldChar w:fldCharType="begin"/>
          </w:r>
          <w:r w:rsidR="003579E7" w:rsidRPr="006261A9">
            <w:rPr>
              <w:color w:val="000000" w:themeColor="text1"/>
            </w:rPr>
            <w:instrText xml:space="preserve"> TOC \o "1-3" \h \z \u </w:instrText>
          </w:r>
          <w:r w:rsidRPr="006261A9">
            <w:rPr>
              <w:color w:val="000000" w:themeColor="text1"/>
            </w:rPr>
            <w:fldChar w:fldCharType="separate"/>
          </w:r>
          <w:hyperlink w:anchor="_Toc471130462" w:history="1">
            <w:r w:rsidR="00FB7A00" w:rsidRPr="002724A8">
              <w:rPr>
                <w:rStyle w:val="Hyperlink"/>
                <w:rFonts w:ascii="Times New Roman" w:hAnsi="Times New Roman" w:cs="Times New Roman"/>
                <w:noProof/>
              </w:rPr>
              <w:t>Summary</w:t>
            </w:r>
            <w:r w:rsidR="00FB7A00">
              <w:rPr>
                <w:noProof/>
                <w:webHidden/>
              </w:rPr>
              <w:tab/>
            </w:r>
            <w:r>
              <w:rPr>
                <w:noProof/>
                <w:webHidden/>
              </w:rPr>
              <w:fldChar w:fldCharType="begin"/>
            </w:r>
            <w:r w:rsidR="00FB7A00">
              <w:rPr>
                <w:noProof/>
                <w:webHidden/>
              </w:rPr>
              <w:instrText xml:space="preserve"> PAGEREF _Toc471130462 \h </w:instrText>
            </w:r>
            <w:r>
              <w:rPr>
                <w:noProof/>
                <w:webHidden/>
              </w:rPr>
            </w:r>
            <w:r>
              <w:rPr>
                <w:noProof/>
                <w:webHidden/>
              </w:rPr>
              <w:fldChar w:fldCharType="separate"/>
            </w:r>
            <w:r w:rsidR="00FB7A00">
              <w:rPr>
                <w:noProof/>
                <w:webHidden/>
              </w:rPr>
              <w:t>iii</w:t>
            </w:r>
            <w:r>
              <w:rPr>
                <w:noProof/>
                <w:webHidden/>
              </w:rPr>
              <w:fldChar w:fldCharType="end"/>
            </w:r>
          </w:hyperlink>
        </w:p>
        <w:p w:rsidR="00FB7A00" w:rsidRDefault="004F1F39">
          <w:pPr>
            <w:pStyle w:val="TOC1"/>
            <w:tabs>
              <w:tab w:val="right" w:leader="dot" w:pos="9350"/>
            </w:tabs>
            <w:rPr>
              <w:noProof/>
            </w:rPr>
          </w:pPr>
          <w:hyperlink w:anchor="_Toc471130463" w:history="1">
            <w:r w:rsidR="00FB7A00" w:rsidRPr="002724A8">
              <w:rPr>
                <w:rStyle w:val="Hyperlink"/>
                <w:rFonts w:ascii="Times New Roman" w:hAnsi="Times New Roman" w:cs="Times New Roman"/>
                <w:noProof/>
              </w:rPr>
              <w:t>Acronyms</w:t>
            </w:r>
            <w:r w:rsidR="00FB7A00">
              <w:rPr>
                <w:noProof/>
                <w:webHidden/>
              </w:rPr>
              <w:tab/>
            </w:r>
            <w:r w:rsidR="004E6185">
              <w:rPr>
                <w:noProof/>
                <w:webHidden/>
              </w:rPr>
              <w:fldChar w:fldCharType="begin"/>
            </w:r>
            <w:r w:rsidR="00FB7A00">
              <w:rPr>
                <w:noProof/>
                <w:webHidden/>
              </w:rPr>
              <w:instrText xml:space="preserve"> PAGEREF _Toc471130463 \h </w:instrText>
            </w:r>
            <w:r w:rsidR="004E6185">
              <w:rPr>
                <w:noProof/>
                <w:webHidden/>
              </w:rPr>
            </w:r>
            <w:r w:rsidR="004E6185">
              <w:rPr>
                <w:noProof/>
                <w:webHidden/>
              </w:rPr>
              <w:fldChar w:fldCharType="separate"/>
            </w:r>
            <w:r w:rsidR="00FB7A00">
              <w:rPr>
                <w:noProof/>
                <w:webHidden/>
              </w:rPr>
              <w:t>viii</w:t>
            </w:r>
            <w:r w:rsidR="004E6185">
              <w:rPr>
                <w:noProof/>
                <w:webHidden/>
              </w:rPr>
              <w:fldChar w:fldCharType="end"/>
            </w:r>
          </w:hyperlink>
        </w:p>
        <w:p w:rsidR="00FB7A00" w:rsidRDefault="004F1F39">
          <w:pPr>
            <w:pStyle w:val="TOC1"/>
            <w:tabs>
              <w:tab w:val="right" w:leader="dot" w:pos="9350"/>
            </w:tabs>
            <w:rPr>
              <w:noProof/>
            </w:rPr>
          </w:pPr>
          <w:hyperlink w:anchor="_Toc471130464" w:history="1">
            <w:r w:rsidR="00FB7A00" w:rsidRPr="002724A8">
              <w:rPr>
                <w:rStyle w:val="Hyperlink"/>
                <w:rFonts w:ascii="Times New Roman" w:hAnsi="Times New Roman" w:cs="Times New Roman"/>
                <w:noProof/>
              </w:rPr>
              <w:t>1. Introduction</w:t>
            </w:r>
            <w:r w:rsidR="00FB7A00">
              <w:rPr>
                <w:noProof/>
                <w:webHidden/>
              </w:rPr>
              <w:tab/>
            </w:r>
            <w:r w:rsidR="004E6185">
              <w:rPr>
                <w:noProof/>
                <w:webHidden/>
              </w:rPr>
              <w:fldChar w:fldCharType="begin"/>
            </w:r>
            <w:r w:rsidR="00FB7A00">
              <w:rPr>
                <w:noProof/>
                <w:webHidden/>
              </w:rPr>
              <w:instrText xml:space="preserve"> PAGEREF _Toc471130464 \h </w:instrText>
            </w:r>
            <w:r w:rsidR="004E6185">
              <w:rPr>
                <w:noProof/>
                <w:webHidden/>
              </w:rPr>
            </w:r>
            <w:r w:rsidR="004E6185">
              <w:rPr>
                <w:noProof/>
                <w:webHidden/>
              </w:rPr>
              <w:fldChar w:fldCharType="separate"/>
            </w:r>
            <w:r w:rsidR="00FB7A00">
              <w:rPr>
                <w:noProof/>
                <w:webHidden/>
              </w:rPr>
              <w:t>1</w:t>
            </w:r>
            <w:r w:rsidR="004E6185">
              <w:rPr>
                <w:noProof/>
                <w:webHidden/>
              </w:rPr>
              <w:fldChar w:fldCharType="end"/>
            </w:r>
          </w:hyperlink>
        </w:p>
        <w:p w:rsidR="00FB7A00" w:rsidRDefault="004F1F39">
          <w:pPr>
            <w:pStyle w:val="TOC2"/>
            <w:tabs>
              <w:tab w:val="right" w:leader="dot" w:pos="9350"/>
            </w:tabs>
            <w:rPr>
              <w:noProof/>
            </w:rPr>
          </w:pPr>
          <w:hyperlink w:anchor="_Toc471130465" w:history="1">
            <w:r w:rsidR="00FB7A00" w:rsidRPr="002724A8">
              <w:rPr>
                <w:rStyle w:val="Hyperlink"/>
                <w:rFonts w:ascii="Times New Roman" w:eastAsia="Times New Roman" w:hAnsi="Times New Roman" w:cs="Times New Roman"/>
                <w:noProof/>
              </w:rPr>
              <w:t>1.1. Background</w:t>
            </w:r>
            <w:r w:rsidR="00FB7A00">
              <w:rPr>
                <w:noProof/>
                <w:webHidden/>
              </w:rPr>
              <w:tab/>
            </w:r>
            <w:r w:rsidR="004E6185">
              <w:rPr>
                <w:noProof/>
                <w:webHidden/>
              </w:rPr>
              <w:fldChar w:fldCharType="begin"/>
            </w:r>
            <w:r w:rsidR="00FB7A00">
              <w:rPr>
                <w:noProof/>
                <w:webHidden/>
              </w:rPr>
              <w:instrText xml:space="preserve"> PAGEREF _Toc471130465 \h </w:instrText>
            </w:r>
            <w:r w:rsidR="004E6185">
              <w:rPr>
                <w:noProof/>
                <w:webHidden/>
              </w:rPr>
            </w:r>
            <w:r w:rsidR="004E6185">
              <w:rPr>
                <w:noProof/>
                <w:webHidden/>
              </w:rPr>
              <w:fldChar w:fldCharType="separate"/>
            </w:r>
            <w:r w:rsidR="00FB7A00">
              <w:rPr>
                <w:noProof/>
                <w:webHidden/>
              </w:rPr>
              <w:t>1</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66" w:history="1">
            <w:r w:rsidR="00FB7A00" w:rsidRPr="002724A8">
              <w:rPr>
                <w:rStyle w:val="Hyperlink"/>
                <w:rFonts w:ascii="Times New Roman" w:eastAsia="Times New Roman" w:hAnsi="Times New Roman" w:cs="Times New Roman"/>
                <w:noProof/>
              </w:rPr>
              <w:t>1.2.</w:t>
            </w:r>
            <w:r w:rsidR="00FB7A00">
              <w:rPr>
                <w:noProof/>
              </w:rPr>
              <w:tab/>
            </w:r>
            <w:r w:rsidR="00FB7A00" w:rsidRPr="002724A8">
              <w:rPr>
                <w:rStyle w:val="Hyperlink"/>
                <w:rFonts w:ascii="Times New Roman" w:eastAsia="Times New Roman" w:hAnsi="Times New Roman" w:cs="Times New Roman"/>
                <w:noProof/>
              </w:rPr>
              <w:t>Statement of the problem</w:t>
            </w:r>
            <w:r w:rsidR="00FB7A00">
              <w:rPr>
                <w:noProof/>
                <w:webHidden/>
              </w:rPr>
              <w:tab/>
            </w:r>
            <w:r w:rsidR="004E6185">
              <w:rPr>
                <w:noProof/>
                <w:webHidden/>
              </w:rPr>
              <w:fldChar w:fldCharType="begin"/>
            </w:r>
            <w:r w:rsidR="00FB7A00">
              <w:rPr>
                <w:noProof/>
                <w:webHidden/>
              </w:rPr>
              <w:instrText xml:space="preserve"> PAGEREF _Toc471130466 \h </w:instrText>
            </w:r>
            <w:r w:rsidR="004E6185">
              <w:rPr>
                <w:noProof/>
                <w:webHidden/>
              </w:rPr>
            </w:r>
            <w:r w:rsidR="004E6185">
              <w:rPr>
                <w:noProof/>
                <w:webHidden/>
              </w:rPr>
              <w:fldChar w:fldCharType="separate"/>
            </w:r>
            <w:r w:rsidR="00FB7A00">
              <w:rPr>
                <w:noProof/>
                <w:webHidden/>
              </w:rPr>
              <w:t>3</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67" w:history="1">
            <w:r w:rsidR="00FB7A00" w:rsidRPr="002724A8">
              <w:rPr>
                <w:rStyle w:val="Hyperlink"/>
                <w:rFonts w:ascii="Times New Roman" w:eastAsia="Times New Roman" w:hAnsi="Times New Roman" w:cs="Times New Roman"/>
                <w:noProof/>
              </w:rPr>
              <w:t>1.3.</w:t>
            </w:r>
            <w:r w:rsidR="00FB7A00">
              <w:rPr>
                <w:noProof/>
              </w:rPr>
              <w:tab/>
            </w:r>
            <w:r w:rsidR="00FB7A00" w:rsidRPr="002724A8">
              <w:rPr>
                <w:rStyle w:val="Hyperlink"/>
                <w:rFonts w:ascii="Times New Roman" w:eastAsia="Times New Roman" w:hAnsi="Times New Roman" w:cs="Times New Roman"/>
                <w:noProof/>
              </w:rPr>
              <w:t>Study justification</w:t>
            </w:r>
            <w:r w:rsidR="00FB7A00">
              <w:rPr>
                <w:noProof/>
                <w:webHidden/>
              </w:rPr>
              <w:tab/>
            </w:r>
            <w:r w:rsidR="004E6185">
              <w:rPr>
                <w:noProof/>
                <w:webHidden/>
              </w:rPr>
              <w:fldChar w:fldCharType="begin"/>
            </w:r>
            <w:r w:rsidR="00FB7A00">
              <w:rPr>
                <w:noProof/>
                <w:webHidden/>
              </w:rPr>
              <w:instrText xml:space="preserve"> PAGEREF _Toc471130467 \h </w:instrText>
            </w:r>
            <w:r w:rsidR="004E6185">
              <w:rPr>
                <w:noProof/>
                <w:webHidden/>
              </w:rPr>
            </w:r>
            <w:r w:rsidR="004E6185">
              <w:rPr>
                <w:noProof/>
                <w:webHidden/>
              </w:rPr>
              <w:fldChar w:fldCharType="separate"/>
            </w:r>
            <w:r w:rsidR="00FB7A00">
              <w:rPr>
                <w:noProof/>
                <w:webHidden/>
              </w:rPr>
              <w:t>4</w:t>
            </w:r>
            <w:r w:rsidR="004E6185">
              <w:rPr>
                <w:noProof/>
                <w:webHidden/>
              </w:rPr>
              <w:fldChar w:fldCharType="end"/>
            </w:r>
          </w:hyperlink>
        </w:p>
        <w:p w:rsidR="00FB7A00" w:rsidRDefault="004F1F39">
          <w:pPr>
            <w:pStyle w:val="TOC1"/>
            <w:tabs>
              <w:tab w:val="left" w:pos="440"/>
              <w:tab w:val="right" w:leader="dot" w:pos="9350"/>
            </w:tabs>
            <w:rPr>
              <w:noProof/>
            </w:rPr>
          </w:pPr>
          <w:hyperlink w:anchor="_Toc471130468" w:history="1">
            <w:r w:rsidR="00FB7A00" w:rsidRPr="002724A8">
              <w:rPr>
                <w:rStyle w:val="Hyperlink"/>
                <w:rFonts w:ascii="Times New Roman" w:eastAsia="Times New Roman" w:hAnsi="Times New Roman" w:cs="Times New Roman"/>
                <w:noProof/>
              </w:rPr>
              <w:t>2.</w:t>
            </w:r>
            <w:r w:rsidR="00FB7A00">
              <w:rPr>
                <w:noProof/>
              </w:rPr>
              <w:tab/>
            </w:r>
            <w:r w:rsidR="00FB7A00" w:rsidRPr="002724A8">
              <w:rPr>
                <w:rStyle w:val="Hyperlink"/>
                <w:rFonts w:ascii="Times New Roman" w:eastAsia="Times New Roman" w:hAnsi="Times New Roman" w:cs="Times New Roman"/>
                <w:noProof/>
              </w:rPr>
              <w:t>Aim</w:t>
            </w:r>
            <w:r w:rsidR="00FB7A00">
              <w:rPr>
                <w:noProof/>
                <w:webHidden/>
              </w:rPr>
              <w:tab/>
            </w:r>
            <w:r w:rsidR="004E6185">
              <w:rPr>
                <w:noProof/>
                <w:webHidden/>
              </w:rPr>
              <w:fldChar w:fldCharType="begin"/>
            </w:r>
            <w:r w:rsidR="00FB7A00">
              <w:rPr>
                <w:noProof/>
                <w:webHidden/>
              </w:rPr>
              <w:instrText xml:space="preserve"> PAGEREF _Toc471130468 \h </w:instrText>
            </w:r>
            <w:r w:rsidR="004E6185">
              <w:rPr>
                <w:noProof/>
                <w:webHidden/>
              </w:rPr>
            </w:r>
            <w:r w:rsidR="004E6185">
              <w:rPr>
                <w:noProof/>
                <w:webHidden/>
              </w:rPr>
              <w:fldChar w:fldCharType="separate"/>
            </w:r>
            <w:r w:rsidR="00FB7A00">
              <w:rPr>
                <w:noProof/>
                <w:webHidden/>
              </w:rPr>
              <w:t>5</w:t>
            </w:r>
            <w:r w:rsidR="004E6185">
              <w:rPr>
                <w:noProof/>
                <w:webHidden/>
              </w:rPr>
              <w:fldChar w:fldCharType="end"/>
            </w:r>
          </w:hyperlink>
        </w:p>
        <w:p w:rsidR="00FB7A00" w:rsidRDefault="004F1F39">
          <w:pPr>
            <w:pStyle w:val="TOC2"/>
            <w:tabs>
              <w:tab w:val="right" w:leader="dot" w:pos="9350"/>
            </w:tabs>
            <w:rPr>
              <w:noProof/>
            </w:rPr>
          </w:pPr>
          <w:hyperlink w:anchor="_Toc471130469" w:history="1">
            <w:r w:rsidR="00FB7A00" w:rsidRPr="002724A8">
              <w:rPr>
                <w:rStyle w:val="Hyperlink"/>
                <w:rFonts w:ascii="Times New Roman" w:hAnsi="Times New Roman" w:cs="Times New Roman"/>
                <w:noProof/>
              </w:rPr>
              <w:t>2.1. Research questions</w:t>
            </w:r>
            <w:r w:rsidR="00FB7A00" w:rsidRPr="002724A8">
              <w:rPr>
                <w:rStyle w:val="Hyperlink"/>
                <w:rFonts w:ascii="Times New Roman" w:eastAsia="Times New Roman" w:hAnsi="Times New Roman" w:cs="Times New Roman"/>
                <w:noProof/>
              </w:rPr>
              <w:t>:</w:t>
            </w:r>
            <w:r w:rsidR="00FB7A00">
              <w:rPr>
                <w:noProof/>
                <w:webHidden/>
              </w:rPr>
              <w:tab/>
            </w:r>
            <w:r w:rsidR="004E6185">
              <w:rPr>
                <w:noProof/>
                <w:webHidden/>
              </w:rPr>
              <w:fldChar w:fldCharType="begin"/>
            </w:r>
            <w:r w:rsidR="00FB7A00">
              <w:rPr>
                <w:noProof/>
                <w:webHidden/>
              </w:rPr>
              <w:instrText xml:space="preserve"> PAGEREF _Toc471130469 \h </w:instrText>
            </w:r>
            <w:r w:rsidR="004E6185">
              <w:rPr>
                <w:noProof/>
                <w:webHidden/>
              </w:rPr>
            </w:r>
            <w:r w:rsidR="004E6185">
              <w:rPr>
                <w:noProof/>
                <w:webHidden/>
              </w:rPr>
              <w:fldChar w:fldCharType="separate"/>
            </w:r>
            <w:r w:rsidR="00FB7A00">
              <w:rPr>
                <w:noProof/>
                <w:webHidden/>
              </w:rPr>
              <w:t>5</w:t>
            </w:r>
            <w:r w:rsidR="004E6185">
              <w:rPr>
                <w:noProof/>
                <w:webHidden/>
              </w:rPr>
              <w:fldChar w:fldCharType="end"/>
            </w:r>
          </w:hyperlink>
        </w:p>
        <w:p w:rsidR="00FB7A00" w:rsidRDefault="004F1F39">
          <w:pPr>
            <w:pStyle w:val="TOC2"/>
            <w:tabs>
              <w:tab w:val="right" w:leader="dot" w:pos="9350"/>
            </w:tabs>
            <w:rPr>
              <w:noProof/>
            </w:rPr>
          </w:pPr>
          <w:hyperlink w:anchor="_Toc471130470" w:history="1">
            <w:r w:rsidR="00FB7A00" w:rsidRPr="002724A8">
              <w:rPr>
                <w:rStyle w:val="Hyperlink"/>
                <w:rFonts w:ascii="Times New Roman" w:eastAsia="Times New Roman" w:hAnsi="Times New Roman" w:cs="Times New Roman"/>
                <w:noProof/>
              </w:rPr>
              <w:t>2.3. Hypothesis of this study</w:t>
            </w:r>
            <w:r w:rsidR="00FB7A00">
              <w:rPr>
                <w:noProof/>
                <w:webHidden/>
              </w:rPr>
              <w:tab/>
            </w:r>
            <w:r w:rsidR="004E6185">
              <w:rPr>
                <w:noProof/>
                <w:webHidden/>
              </w:rPr>
              <w:fldChar w:fldCharType="begin"/>
            </w:r>
            <w:r w:rsidR="00FB7A00">
              <w:rPr>
                <w:noProof/>
                <w:webHidden/>
              </w:rPr>
              <w:instrText xml:space="preserve"> PAGEREF _Toc471130470 \h </w:instrText>
            </w:r>
            <w:r w:rsidR="004E6185">
              <w:rPr>
                <w:noProof/>
                <w:webHidden/>
              </w:rPr>
            </w:r>
            <w:r w:rsidR="004E6185">
              <w:rPr>
                <w:noProof/>
                <w:webHidden/>
              </w:rPr>
              <w:fldChar w:fldCharType="separate"/>
            </w:r>
            <w:r w:rsidR="00FB7A00">
              <w:rPr>
                <w:noProof/>
                <w:webHidden/>
              </w:rPr>
              <w:t>5</w:t>
            </w:r>
            <w:r w:rsidR="004E6185">
              <w:rPr>
                <w:noProof/>
                <w:webHidden/>
              </w:rPr>
              <w:fldChar w:fldCharType="end"/>
            </w:r>
          </w:hyperlink>
        </w:p>
        <w:p w:rsidR="00FB7A00" w:rsidRDefault="004F1F39">
          <w:pPr>
            <w:pStyle w:val="TOC1"/>
            <w:tabs>
              <w:tab w:val="left" w:pos="440"/>
              <w:tab w:val="right" w:leader="dot" w:pos="9350"/>
            </w:tabs>
            <w:rPr>
              <w:noProof/>
            </w:rPr>
          </w:pPr>
          <w:hyperlink w:anchor="_Toc471130471" w:history="1">
            <w:r w:rsidR="00FB7A00" w:rsidRPr="002724A8">
              <w:rPr>
                <w:rStyle w:val="Hyperlink"/>
                <w:rFonts w:ascii="Times New Roman" w:eastAsia="Times New Roman" w:hAnsi="Times New Roman" w:cs="Times New Roman"/>
                <w:noProof/>
              </w:rPr>
              <w:t>3.</w:t>
            </w:r>
            <w:r w:rsidR="00FB7A00">
              <w:rPr>
                <w:noProof/>
              </w:rPr>
              <w:tab/>
            </w:r>
            <w:r w:rsidR="00FB7A00" w:rsidRPr="002724A8">
              <w:rPr>
                <w:rStyle w:val="Hyperlink"/>
                <w:rFonts w:ascii="Times New Roman" w:eastAsia="Times New Roman" w:hAnsi="Times New Roman" w:cs="Times New Roman"/>
                <w:noProof/>
              </w:rPr>
              <w:t>PICO</w:t>
            </w:r>
            <w:r w:rsidR="00FB7A00">
              <w:rPr>
                <w:noProof/>
                <w:webHidden/>
              </w:rPr>
              <w:tab/>
            </w:r>
            <w:r w:rsidR="004E6185">
              <w:rPr>
                <w:noProof/>
                <w:webHidden/>
              </w:rPr>
              <w:fldChar w:fldCharType="begin"/>
            </w:r>
            <w:r w:rsidR="00FB7A00">
              <w:rPr>
                <w:noProof/>
                <w:webHidden/>
              </w:rPr>
              <w:instrText xml:space="preserve"> PAGEREF _Toc471130471 \h </w:instrText>
            </w:r>
            <w:r w:rsidR="004E6185">
              <w:rPr>
                <w:noProof/>
                <w:webHidden/>
              </w:rPr>
            </w:r>
            <w:r w:rsidR="004E6185">
              <w:rPr>
                <w:noProof/>
                <w:webHidden/>
              </w:rPr>
              <w:fldChar w:fldCharType="separate"/>
            </w:r>
            <w:r w:rsidR="00FB7A00">
              <w:rPr>
                <w:noProof/>
                <w:webHidden/>
              </w:rPr>
              <w:t>6</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72" w:history="1">
            <w:r w:rsidR="00FB7A00" w:rsidRPr="002724A8">
              <w:rPr>
                <w:rStyle w:val="Hyperlink"/>
                <w:rFonts w:ascii="Times New Roman" w:hAnsi="Times New Roman" w:cs="Times New Roman"/>
                <w:noProof/>
              </w:rPr>
              <w:t>3.1.</w:t>
            </w:r>
            <w:r w:rsidR="00FB7A00">
              <w:rPr>
                <w:noProof/>
              </w:rPr>
              <w:tab/>
            </w:r>
            <w:r w:rsidR="00FB7A00" w:rsidRPr="002724A8">
              <w:rPr>
                <w:rStyle w:val="Hyperlink"/>
                <w:rFonts w:ascii="Times New Roman" w:hAnsi="Times New Roman" w:cs="Times New Roman"/>
                <w:noProof/>
              </w:rPr>
              <w:t>General objective one</w:t>
            </w:r>
            <w:r w:rsidR="00FB7A00">
              <w:rPr>
                <w:noProof/>
                <w:webHidden/>
              </w:rPr>
              <w:tab/>
            </w:r>
            <w:r w:rsidR="004E6185">
              <w:rPr>
                <w:noProof/>
                <w:webHidden/>
              </w:rPr>
              <w:fldChar w:fldCharType="begin"/>
            </w:r>
            <w:r w:rsidR="00FB7A00">
              <w:rPr>
                <w:noProof/>
                <w:webHidden/>
              </w:rPr>
              <w:instrText xml:space="preserve"> PAGEREF _Toc471130472 \h </w:instrText>
            </w:r>
            <w:r w:rsidR="004E6185">
              <w:rPr>
                <w:noProof/>
                <w:webHidden/>
              </w:rPr>
            </w:r>
            <w:r w:rsidR="004E6185">
              <w:rPr>
                <w:noProof/>
                <w:webHidden/>
              </w:rPr>
              <w:fldChar w:fldCharType="separate"/>
            </w:r>
            <w:r w:rsidR="00FB7A00">
              <w:rPr>
                <w:noProof/>
                <w:webHidden/>
              </w:rPr>
              <w:t>6</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73" w:history="1">
            <w:r w:rsidR="00FB7A00" w:rsidRPr="002724A8">
              <w:rPr>
                <w:rStyle w:val="Hyperlink"/>
                <w:rFonts w:ascii="Times New Roman" w:eastAsia="Times New Roman" w:hAnsi="Times New Roman" w:cs="Times New Roman"/>
                <w:noProof/>
              </w:rPr>
              <w:t>4.2.</w:t>
            </w:r>
            <w:r w:rsidR="00FB7A00">
              <w:rPr>
                <w:noProof/>
              </w:rPr>
              <w:tab/>
            </w:r>
            <w:r w:rsidR="00FB7A00" w:rsidRPr="002724A8">
              <w:rPr>
                <w:rStyle w:val="Hyperlink"/>
                <w:rFonts w:ascii="Times New Roman" w:eastAsia="Times New Roman" w:hAnsi="Times New Roman" w:cs="Times New Roman"/>
                <w:noProof/>
              </w:rPr>
              <w:t>General objective two</w:t>
            </w:r>
            <w:r w:rsidR="00FB7A00">
              <w:rPr>
                <w:noProof/>
                <w:webHidden/>
              </w:rPr>
              <w:tab/>
            </w:r>
            <w:r w:rsidR="004E6185">
              <w:rPr>
                <w:noProof/>
                <w:webHidden/>
              </w:rPr>
              <w:fldChar w:fldCharType="begin"/>
            </w:r>
            <w:r w:rsidR="00FB7A00">
              <w:rPr>
                <w:noProof/>
                <w:webHidden/>
              </w:rPr>
              <w:instrText xml:space="preserve"> PAGEREF _Toc471130473 \h </w:instrText>
            </w:r>
            <w:r w:rsidR="004E6185">
              <w:rPr>
                <w:noProof/>
                <w:webHidden/>
              </w:rPr>
            </w:r>
            <w:r w:rsidR="004E6185">
              <w:rPr>
                <w:noProof/>
                <w:webHidden/>
              </w:rPr>
              <w:fldChar w:fldCharType="separate"/>
            </w:r>
            <w:r w:rsidR="00FB7A00">
              <w:rPr>
                <w:noProof/>
                <w:webHidden/>
              </w:rPr>
              <w:t>7</w:t>
            </w:r>
            <w:r w:rsidR="004E6185">
              <w:rPr>
                <w:noProof/>
                <w:webHidden/>
              </w:rPr>
              <w:fldChar w:fldCharType="end"/>
            </w:r>
          </w:hyperlink>
        </w:p>
        <w:p w:rsidR="00FB7A00" w:rsidRDefault="004F1F39">
          <w:pPr>
            <w:pStyle w:val="TOC1"/>
            <w:tabs>
              <w:tab w:val="left" w:pos="440"/>
              <w:tab w:val="right" w:leader="dot" w:pos="9350"/>
            </w:tabs>
            <w:rPr>
              <w:noProof/>
            </w:rPr>
          </w:pPr>
          <w:hyperlink w:anchor="_Toc471130474" w:history="1">
            <w:r w:rsidR="00FB7A00" w:rsidRPr="002724A8">
              <w:rPr>
                <w:rStyle w:val="Hyperlink"/>
                <w:rFonts w:ascii="Times New Roman" w:hAnsi="Times New Roman" w:cs="Times New Roman"/>
                <w:noProof/>
              </w:rPr>
              <w:t>5.</w:t>
            </w:r>
            <w:r w:rsidR="00FB7A00">
              <w:rPr>
                <w:noProof/>
              </w:rPr>
              <w:tab/>
            </w:r>
            <w:r w:rsidR="00FB7A00" w:rsidRPr="002724A8">
              <w:rPr>
                <w:rStyle w:val="Hyperlink"/>
                <w:rFonts w:ascii="Times New Roman" w:hAnsi="Times New Roman" w:cs="Times New Roman"/>
                <w:noProof/>
              </w:rPr>
              <w:t>Method</w:t>
            </w:r>
            <w:r w:rsidR="00FB7A00">
              <w:rPr>
                <w:noProof/>
                <w:webHidden/>
              </w:rPr>
              <w:tab/>
            </w:r>
            <w:r w:rsidR="004E6185">
              <w:rPr>
                <w:noProof/>
                <w:webHidden/>
              </w:rPr>
              <w:fldChar w:fldCharType="begin"/>
            </w:r>
            <w:r w:rsidR="00FB7A00">
              <w:rPr>
                <w:noProof/>
                <w:webHidden/>
              </w:rPr>
              <w:instrText xml:space="preserve"> PAGEREF _Toc471130474 \h </w:instrText>
            </w:r>
            <w:r w:rsidR="004E6185">
              <w:rPr>
                <w:noProof/>
                <w:webHidden/>
              </w:rPr>
            </w:r>
            <w:r w:rsidR="004E6185">
              <w:rPr>
                <w:noProof/>
                <w:webHidden/>
              </w:rPr>
              <w:fldChar w:fldCharType="separate"/>
            </w:r>
            <w:r w:rsidR="00FB7A00">
              <w:rPr>
                <w:noProof/>
                <w:webHidden/>
              </w:rPr>
              <w:t>8</w:t>
            </w:r>
            <w:r w:rsidR="004E6185">
              <w:rPr>
                <w:noProof/>
                <w:webHidden/>
              </w:rPr>
              <w:fldChar w:fldCharType="end"/>
            </w:r>
          </w:hyperlink>
        </w:p>
        <w:p w:rsidR="00FB7A00" w:rsidRDefault="004F1F39">
          <w:pPr>
            <w:pStyle w:val="TOC2"/>
            <w:tabs>
              <w:tab w:val="right" w:leader="dot" w:pos="9350"/>
            </w:tabs>
            <w:rPr>
              <w:noProof/>
            </w:rPr>
          </w:pPr>
          <w:hyperlink w:anchor="_Toc471130475" w:history="1">
            <w:r w:rsidR="00FB7A00" w:rsidRPr="002724A8">
              <w:rPr>
                <w:rStyle w:val="Hyperlink"/>
                <w:rFonts w:ascii="Times New Roman" w:hAnsi="Times New Roman" w:cs="Times New Roman"/>
                <w:noProof/>
              </w:rPr>
              <w:t>4.1. Study Area</w:t>
            </w:r>
            <w:r w:rsidR="00FB7A00">
              <w:rPr>
                <w:noProof/>
                <w:webHidden/>
              </w:rPr>
              <w:tab/>
            </w:r>
            <w:r w:rsidR="004E6185">
              <w:rPr>
                <w:noProof/>
                <w:webHidden/>
              </w:rPr>
              <w:fldChar w:fldCharType="begin"/>
            </w:r>
            <w:r w:rsidR="00FB7A00">
              <w:rPr>
                <w:noProof/>
                <w:webHidden/>
              </w:rPr>
              <w:instrText xml:space="preserve"> PAGEREF _Toc471130475 \h </w:instrText>
            </w:r>
            <w:r w:rsidR="004E6185">
              <w:rPr>
                <w:noProof/>
                <w:webHidden/>
              </w:rPr>
            </w:r>
            <w:r w:rsidR="004E6185">
              <w:rPr>
                <w:noProof/>
                <w:webHidden/>
              </w:rPr>
              <w:fldChar w:fldCharType="separate"/>
            </w:r>
            <w:r w:rsidR="00FB7A00">
              <w:rPr>
                <w:noProof/>
                <w:webHidden/>
              </w:rPr>
              <w:t>8</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76" w:history="1">
            <w:r w:rsidR="00FB7A00" w:rsidRPr="002724A8">
              <w:rPr>
                <w:rStyle w:val="Hyperlink"/>
                <w:rFonts w:ascii="Times New Roman" w:eastAsia="Times New Roman" w:hAnsi="Times New Roman" w:cs="Times New Roman"/>
                <w:noProof/>
              </w:rPr>
              <w:t>5.2.</w:t>
            </w:r>
            <w:r w:rsidR="00FB7A00">
              <w:rPr>
                <w:noProof/>
              </w:rPr>
              <w:tab/>
            </w:r>
            <w:r w:rsidR="00FB7A00" w:rsidRPr="002724A8">
              <w:rPr>
                <w:rStyle w:val="Hyperlink"/>
                <w:rFonts w:ascii="Times New Roman" w:eastAsia="Times New Roman" w:hAnsi="Times New Roman" w:cs="Times New Roman"/>
                <w:noProof/>
              </w:rPr>
              <w:t>Study population</w:t>
            </w:r>
            <w:r w:rsidR="00FB7A00">
              <w:rPr>
                <w:noProof/>
                <w:webHidden/>
              </w:rPr>
              <w:tab/>
            </w:r>
            <w:r w:rsidR="004E6185">
              <w:rPr>
                <w:noProof/>
                <w:webHidden/>
              </w:rPr>
              <w:fldChar w:fldCharType="begin"/>
            </w:r>
            <w:r w:rsidR="00FB7A00">
              <w:rPr>
                <w:noProof/>
                <w:webHidden/>
              </w:rPr>
              <w:instrText xml:space="preserve"> PAGEREF _Toc471130476 \h </w:instrText>
            </w:r>
            <w:r w:rsidR="004E6185">
              <w:rPr>
                <w:noProof/>
                <w:webHidden/>
              </w:rPr>
            </w:r>
            <w:r w:rsidR="004E6185">
              <w:rPr>
                <w:noProof/>
                <w:webHidden/>
              </w:rPr>
              <w:fldChar w:fldCharType="separate"/>
            </w:r>
            <w:r w:rsidR="00FB7A00">
              <w:rPr>
                <w:noProof/>
                <w:webHidden/>
              </w:rPr>
              <w:t>8</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77" w:history="1">
            <w:r w:rsidR="00FB7A00" w:rsidRPr="002724A8">
              <w:rPr>
                <w:rStyle w:val="Hyperlink"/>
                <w:rFonts w:ascii="Times New Roman" w:hAnsi="Times New Roman" w:cs="Times New Roman"/>
                <w:noProof/>
              </w:rPr>
              <w:t>5.3.</w:t>
            </w:r>
            <w:r w:rsidR="00FB7A00">
              <w:rPr>
                <w:noProof/>
              </w:rPr>
              <w:tab/>
            </w:r>
            <w:r w:rsidR="00FB7A00" w:rsidRPr="002724A8">
              <w:rPr>
                <w:rStyle w:val="Hyperlink"/>
                <w:rFonts w:ascii="Times New Roman" w:hAnsi="Times New Roman" w:cs="Times New Roman"/>
                <w:noProof/>
              </w:rPr>
              <w:t>Study period</w:t>
            </w:r>
            <w:r w:rsidR="00FB7A00">
              <w:rPr>
                <w:noProof/>
                <w:webHidden/>
              </w:rPr>
              <w:tab/>
            </w:r>
            <w:r w:rsidR="004E6185">
              <w:rPr>
                <w:noProof/>
                <w:webHidden/>
              </w:rPr>
              <w:fldChar w:fldCharType="begin"/>
            </w:r>
            <w:r w:rsidR="00FB7A00">
              <w:rPr>
                <w:noProof/>
                <w:webHidden/>
              </w:rPr>
              <w:instrText xml:space="preserve"> PAGEREF _Toc471130477 \h </w:instrText>
            </w:r>
            <w:r w:rsidR="004E6185">
              <w:rPr>
                <w:noProof/>
                <w:webHidden/>
              </w:rPr>
            </w:r>
            <w:r w:rsidR="004E6185">
              <w:rPr>
                <w:noProof/>
                <w:webHidden/>
              </w:rPr>
              <w:fldChar w:fldCharType="separate"/>
            </w:r>
            <w:r w:rsidR="00FB7A00">
              <w:rPr>
                <w:noProof/>
                <w:webHidden/>
              </w:rPr>
              <w:t>9</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78" w:history="1">
            <w:r w:rsidR="00FB7A00" w:rsidRPr="002724A8">
              <w:rPr>
                <w:rStyle w:val="Hyperlink"/>
                <w:rFonts w:ascii="Times New Roman" w:eastAsia="Times New Roman" w:hAnsi="Times New Roman" w:cs="Times New Roman"/>
                <w:noProof/>
              </w:rPr>
              <w:t>5.4.</w:t>
            </w:r>
            <w:r w:rsidR="00FB7A00">
              <w:rPr>
                <w:noProof/>
              </w:rPr>
              <w:tab/>
            </w:r>
            <w:r w:rsidR="00FB7A00" w:rsidRPr="002724A8">
              <w:rPr>
                <w:rStyle w:val="Hyperlink"/>
                <w:rFonts w:ascii="Times New Roman" w:hAnsi="Times New Roman" w:cs="Times New Roman"/>
                <w:noProof/>
              </w:rPr>
              <w:t>Study subject</w:t>
            </w:r>
            <w:r w:rsidR="00FB7A00">
              <w:rPr>
                <w:noProof/>
                <w:webHidden/>
              </w:rPr>
              <w:tab/>
            </w:r>
            <w:r w:rsidR="004E6185">
              <w:rPr>
                <w:noProof/>
                <w:webHidden/>
              </w:rPr>
              <w:fldChar w:fldCharType="begin"/>
            </w:r>
            <w:r w:rsidR="00FB7A00">
              <w:rPr>
                <w:noProof/>
                <w:webHidden/>
              </w:rPr>
              <w:instrText xml:space="preserve"> PAGEREF _Toc471130478 \h </w:instrText>
            </w:r>
            <w:r w:rsidR="004E6185">
              <w:rPr>
                <w:noProof/>
                <w:webHidden/>
              </w:rPr>
            </w:r>
            <w:r w:rsidR="004E6185">
              <w:rPr>
                <w:noProof/>
                <w:webHidden/>
              </w:rPr>
              <w:fldChar w:fldCharType="separate"/>
            </w:r>
            <w:r w:rsidR="00FB7A00">
              <w:rPr>
                <w:noProof/>
                <w:webHidden/>
              </w:rPr>
              <w:t>9</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79" w:history="1">
            <w:r w:rsidR="00FB7A00" w:rsidRPr="002724A8">
              <w:rPr>
                <w:rStyle w:val="Hyperlink"/>
                <w:rFonts w:ascii="Times New Roman" w:eastAsia="Times New Roman" w:hAnsi="Times New Roman" w:cs="Times New Roman"/>
                <w:noProof/>
              </w:rPr>
              <w:t>5.5.</w:t>
            </w:r>
            <w:r w:rsidR="00FB7A00">
              <w:rPr>
                <w:noProof/>
              </w:rPr>
              <w:tab/>
            </w:r>
            <w:r w:rsidR="00FB7A00" w:rsidRPr="002724A8">
              <w:rPr>
                <w:rStyle w:val="Hyperlink"/>
                <w:rFonts w:ascii="Times New Roman" w:eastAsia="Times New Roman" w:hAnsi="Times New Roman" w:cs="Times New Roman"/>
                <w:noProof/>
              </w:rPr>
              <w:t>Sample Size</w:t>
            </w:r>
            <w:r w:rsidR="00FB7A00">
              <w:rPr>
                <w:noProof/>
                <w:webHidden/>
              </w:rPr>
              <w:tab/>
            </w:r>
            <w:r w:rsidR="004E6185">
              <w:rPr>
                <w:noProof/>
                <w:webHidden/>
              </w:rPr>
              <w:fldChar w:fldCharType="begin"/>
            </w:r>
            <w:r w:rsidR="00FB7A00">
              <w:rPr>
                <w:noProof/>
                <w:webHidden/>
              </w:rPr>
              <w:instrText xml:space="preserve"> PAGEREF _Toc471130479 \h </w:instrText>
            </w:r>
            <w:r w:rsidR="004E6185">
              <w:rPr>
                <w:noProof/>
                <w:webHidden/>
              </w:rPr>
            </w:r>
            <w:r w:rsidR="004E6185">
              <w:rPr>
                <w:noProof/>
                <w:webHidden/>
              </w:rPr>
              <w:fldChar w:fldCharType="separate"/>
            </w:r>
            <w:r w:rsidR="00FB7A00">
              <w:rPr>
                <w:noProof/>
                <w:webHidden/>
              </w:rPr>
              <w:t>9</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80" w:history="1">
            <w:r w:rsidR="00FB7A00" w:rsidRPr="002724A8">
              <w:rPr>
                <w:rStyle w:val="Hyperlink"/>
                <w:rFonts w:ascii="Times New Roman" w:hAnsi="Times New Roman" w:cs="Times New Roman"/>
                <w:noProof/>
              </w:rPr>
              <w:t>5.6.</w:t>
            </w:r>
            <w:r w:rsidR="00FB7A00">
              <w:rPr>
                <w:noProof/>
              </w:rPr>
              <w:tab/>
            </w:r>
            <w:r w:rsidR="00FB7A00" w:rsidRPr="002724A8">
              <w:rPr>
                <w:rStyle w:val="Hyperlink"/>
                <w:rFonts w:ascii="Times New Roman" w:hAnsi="Times New Roman" w:cs="Times New Roman"/>
                <w:noProof/>
              </w:rPr>
              <w:t>Participants</w:t>
            </w:r>
            <w:r w:rsidR="00FB7A00">
              <w:rPr>
                <w:noProof/>
                <w:webHidden/>
              </w:rPr>
              <w:tab/>
            </w:r>
            <w:r w:rsidR="004E6185">
              <w:rPr>
                <w:noProof/>
                <w:webHidden/>
              </w:rPr>
              <w:fldChar w:fldCharType="begin"/>
            </w:r>
            <w:r w:rsidR="00FB7A00">
              <w:rPr>
                <w:noProof/>
                <w:webHidden/>
              </w:rPr>
              <w:instrText xml:space="preserve"> PAGEREF _Toc471130480 \h </w:instrText>
            </w:r>
            <w:r w:rsidR="004E6185">
              <w:rPr>
                <w:noProof/>
                <w:webHidden/>
              </w:rPr>
            </w:r>
            <w:r w:rsidR="004E6185">
              <w:rPr>
                <w:noProof/>
                <w:webHidden/>
              </w:rPr>
              <w:fldChar w:fldCharType="separate"/>
            </w:r>
            <w:r w:rsidR="00FB7A00">
              <w:rPr>
                <w:noProof/>
                <w:webHidden/>
              </w:rPr>
              <w:t>10</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81" w:history="1">
            <w:r w:rsidR="00FB7A00" w:rsidRPr="002724A8">
              <w:rPr>
                <w:rStyle w:val="Hyperlink"/>
                <w:rFonts w:ascii="Times New Roman" w:eastAsia="Times New Roman" w:hAnsi="Times New Roman" w:cs="Times New Roman"/>
                <w:noProof/>
              </w:rPr>
              <w:t>5.7.</w:t>
            </w:r>
            <w:r w:rsidR="00FB7A00">
              <w:rPr>
                <w:noProof/>
              </w:rPr>
              <w:tab/>
            </w:r>
            <w:r w:rsidR="00FB7A00" w:rsidRPr="002724A8">
              <w:rPr>
                <w:rStyle w:val="Hyperlink"/>
                <w:rFonts w:ascii="Times New Roman" w:eastAsia="Times New Roman" w:hAnsi="Times New Roman" w:cs="Times New Roman"/>
                <w:noProof/>
              </w:rPr>
              <w:t>Inclusion criteria</w:t>
            </w:r>
            <w:r w:rsidR="00FB7A00">
              <w:rPr>
                <w:noProof/>
                <w:webHidden/>
              </w:rPr>
              <w:tab/>
            </w:r>
            <w:r w:rsidR="004E6185">
              <w:rPr>
                <w:noProof/>
                <w:webHidden/>
              </w:rPr>
              <w:fldChar w:fldCharType="begin"/>
            </w:r>
            <w:r w:rsidR="00FB7A00">
              <w:rPr>
                <w:noProof/>
                <w:webHidden/>
              </w:rPr>
              <w:instrText xml:space="preserve"> PAGEREF _Toc471130481 \h </w:instrText>
            </w:r>
            <w:r w:rsidR="004E6185">
              <w:rPr>
                <w:noProof/>
                <w:webHidden/>
              </w:rPr>
            </w:r>
            <w:r w:rsidR="004E6185">
              <w:rPr>
                <w:noProof/>
                <w:webHidden/>
              </w:rPr>
              <w:fldChar w:fldCharType="separate"/>
            </w:r>
            <w:r w:rsidR="00FB7A00">
              <w:rPr>
                <w:noProof/>
                <w:webHidden/>
              </w:rPr>
              <w:t>10</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82" w:history="1">
            <w:r w:rsidR="00FB7A00" w:rsidRPr="002724A8">
              <w:rPr>
                <w:rStyle w:val="Hyperlink"/>
                <w:rFonts w:ascii="Times New Roman" w:eastAsia="Times New Roman" w:hAnsi="Times New Roman" w:cs="Times New Roman"/>
                <w:noProof/>
              </w:rPr>
              <w:t>5.8.</w:t>
            </w:r>
            <w:r w:rsidR="00FB7A00">
              <w:rPr>
                <w:noProof/>
              </w:rPr>
              <w:tab/>
            </w:r>
            <w:r w:rsidR="00FB7A00" w:rsidRPr="002724A8">
              <w:rPr>
                <w:rStyle w:val="Hyperlink"/>
                <w:rFonts w:ascii="Times New Roman" w:eastAsia="Times New Roman" w:hAnsi="Times New Roman" w:cs="Times New Roman"/>
                <w:noProof/>
              </w:rPr>
              <w:t>Exclusion criteria</w:t>
            </w:r>
            <w:r w:rsidR="00FB7A00">
              <w:rPr>
                <w:noProof/>
                <w:webHidden/>
              </w:rPr>
              <w:tab/>
            </w:r>
            <w:r w:rsidR="004E6185">
              <w:rPr>
                <w:noProof/>
                <w:webHidden/>
              </w:rPr>
              <w:fldChar w:fldCharType="begin"/>
            </w:r>
            <w:r w:rsidR="00FB7A00">
              <w:rPr>
                <w:noProof/>
                <w:webHidden/>
              </w:rPr>
              <w:instrText xml:space="preserve"> PAGEREF _Toc471130482 \h </w:instrText>
            </w:r>
            <w:r w:rsidR="004E6185">
              <w:rPr>
                <w:noProof/>
                <w:webHidden/>
              </w:rPr>
            </w:r>
            <w:r w:rsidR="004E6185">
              <w:rPr>
                <w:noProof/>
                <w:webHidden/>
              </w:rPr>
              <w:fldChar w:fldCharType="separate"/>
            </w:r>
            <w:r w:rsidR="00FB7A00">
              <w:rPr>
                <w:noProof/>
                <w:webHidden/>
              </w:rPr>
              <w:t>10</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83" w:history="1">
            <w:r w:rsidR="00FB7A00" w:rsidRPr="002724A8">
              <w:rPr>
                <w:rStyle w:val="Hyperlink"/>
                <w:rFonts w:ascii="Times New Roman" w:eastAsia="Times New Roman" w:hAnsi="Times New Roman" w:cs="Times New Roman"/>
                <w:noProof/>
              </w:rPr>
              <w:t>5.9.</w:t>
            </w:r>
            <w:r w:rsidR="00FB7A00">
              <w:rPr>
                <w:noProof/>
              </w:rPr>
              <w:tab/>
            </w:r>
            <w:r w:rsidR="00FB7A00" w:rsidRPr="002724A8">
              <w:rPr>
                <w:rStyle w:val="Hyperlink"/>
                <w:rFonts w:ascii="Times New Roman" w:eastAsia="Times New Roman" w:hAnsi="Times New Roman" w:cs="Times New Roman"/>
                <w:noProof/>
              </w:rPr>
              <w:t>Sampling Technique</w:t>
            </w:r>
            <w:r w:rsidR="00FB7A00">
              <w:rPr>
                <w:noProof/>
                <w:webHidden/>
              </w:rPr>
              <w:tab/>
            </w:r>
            <w:r w:rsidR="004E6185">
              <w:rPr>
                <w:noProof/>
                <w:webHidden/>
              </w:rPr>
              <w:fldChar w:fldCharType="begin"/>
            </w:r>
            <w:r w:rsidR="00FB7A00">
              <w:rPr>
                <w:noProof/>
                <w:webHidden/>
              </w:rPr>
              <w:instrText xml:space="preserve"> PAGEREF _Toc471130483 \h </w:instrText>
            </w:r>
            <w:r w:rsidR="004E6185">
              <w:rPr>
                <w:noProof/>
                <w:webHidden/>
              </w:rPr>
            </w:r>
            <w:r w:rsidR="004E6185">
              <w:rPr>
                <w:noProof/>
                <w:webHidden/>
              </w:rPr>
              <w:fldChar w:fldCharType="separate"/>
            </w:r>
            <w:r w:rsidR="00FB7A00">
              <w:rPr>
                <w:noProof/>
                <w:webHidden/>
              </w:rPr>
              <w:t>11</w:t>
            </w:r>
            <w:r w:rsidR="004E6185">
              <w:rPr>
                <w:noProof/>
                <w:webHidden/>
              </w:rPr>
              <w:fldChar w:fldCharType="end"/>
            </w:r>
          </w:hyperlink>
        </w:p>
        <w:p w:rsidR="00FB7A00" w:rsidRDefault="004F1F39">
          <w:pPr>
            <w:pStyle w:val="TOC2"/>
            <w:tabs>
              <w:tab w:val="left" w:pos="1100"/>
              <w:tab w:val="right" w:leader="dot" w:pos="9350"/>
            </w:tabs>
            <w:rPr>
              <w:noProof/>
            </w:rPr>
          </w:pPr>
          <w:hyperlink w:anchor="_Toc471130484" w:history="1">
            <w:r w:rsidR="00FB7A00" w:rsidRPr="002724A8">
              <w:rPr>
                <w:rStyle w:val="Hyperlink"/>
                <w:rFonts w:ascii="Times New Roman" w:hAnsi="Times New Roman" w:cs="Times New Roman"/>
                <w:noProof/>
              </w:rPr>
              <w:t>5.10.</w:t>
            </w:r>
            <w:r w:rsidR="00FB7A00">
              <w:rPr>
                <w:noProof/>
              </w:rPr>
              <w:tab/>
            </w:r>
            <w:r w:rsidR="00FB7A00" w:rsidRPr="002724A8">
              <w:rPr>
                <w:rStyle w:val="Hyperlink"/>
                <w:rFonts w:ascii="Times New Roman" w:hAnsi="Times New Roman" w:cs="Times New Roman"/>
                <w:noProof/>
              </w:rPr>
              <w:t>The intervention</w:t>
            </w:r>
            <w:r w:rsidR="00FB7A00">
              <w:rPr>
                <w:noProof/>
                <w:webHidden/>
              </w:rPr>
              <w:tab/>
            </w:r>
            <w:r w:rsidR="004E6185">
              <w:rPr>
                <w:noProof/>
                <w:webHidden/>
              </w:rPr>
              <w:fldChar w:fldCharType="begin"/>
            </w:r>
            <w:r w:rsidR="00FB7A00">
              <w:rPr>
                <w:noProof/>
                <w:webHidden/>
              </w:rPr>
              <w:instrText xml:space="preserve"> PAGEREF _Toc471130484 \h </w:instrText>
            </w:r>
            <w:r w:rsidR="004E6185">
              <w:rPr>
                <w:noProof/>
                <w:webHidden/>
              </w:rPr>
            </w:r>
            <w:r w:rsidR="004E6185">
              <w:rPr>
                <w:noProof/>
                <w:webHidden/>
              </w:rPr>
              <w:fldChar w:fldCharType="separate"/>
            </w:r>
            <w:r w:rsidR="00FB7A00">
              <w:rPr>
                <w:noProof/>
                <w:webHidden/>
              </w:rPr>
              <w:t>11</w:t>
            </w:r>
            <w:r w:rsidR="004E6185">
              <w:rPr>
                <w:noProof/>
                <w:webHidden/>
              </w:rPr>
              <w:fldChar w:fldCharType="end"/>
            </w:r>
          </w:hyperlink>
        </w:p>
        <w:p w:rsidR="00FB7A00" w:rsidRDefault="004F1F39">
          <w:pPr>
            <w:pStyle w:val="TOC2"/>
            <w:tabs>
              <w:tab w:val="left" w:pos="1100"/>
              <w:tab w:val="right" w:leader="dot" w:pos="9350"/>
            </w:tabs>
            <w:rPr>
              <w:noProof/>
            </w:rPr>
          </w:pPr>
          <w:hyperlink w:anchor="_Toc471130485" w:history="1">
            <w:r w:rsidR="00FB7A00" w:rsidRPr="002724A8">
              <w:rPr>
                <w:rStyle w:val="Hyperlink"/>
                <w:rFonts w:ascii="Times New Roman" w:eastAsia="Times New Roman" w:hAnsi="Times New Roman" w:cs="Times New Roman"/>
                <w:noProof/>
              </w:rPr>
              <w:t>5.11.</w:t>
            </w:r>
            <w:r w:rsidR="00FB7A00">
              <w:rPr>
                <w:noProof/>
              </w:rPr>
              <w:tab/>
            </w:r>
            <w:r w:rsidR="00FB7A00" w:rsidRPr="002724A8">
              <w:rPr>
                <w:rStyle w:val="Hyperlink"/>
                <w:rFonts w:ascii="Times New Roman" w:eastAsia="Times New Roman" w:hAnsi="Times New Roman" w:cs="Times New Roman"/>
                <w:noProof/>
              </w:rPr>
              <w:t>Recipe, baking, packing and distribution</w:t>
            </w:r>
            <w:r w:rsidR="00FB7A00">
              <w:rPr>
                <w:noProof/>
                <w:webHidden/>
              </w:rPr>
              <w:tab/>
            </w:r>
            <w:r w:rsidR="004E6185">
              <w:rPr>
                <w:noProof/>
                <w:webHidden/>
              </w:rPr>
              <w:fldChar w:fldCharType="begin"/>
            </w:r>
            <w:r w:rsidR="00FB7A00">
              <w:rPr>
                <w:noProof/>
                <w:webHidden/>
              </w:rPr>
              <w:instrText xml:space="preserve"> PAGEREF _Toc471130485 \h </w:instrText>
            </w:r>
            <w:r w:rsidR="004E6185">
              <w:rPr>
                <w:noProof/>
                <w:webHidden/>
              </w:rPr>
            </w:r>
            <w:r w:rsidR="004E6185">
              <w:rPr>
                <w:noProof/>
                <w:webHidden/>
              </w:rPr>
              <w:fldChar w:fldCharType="separate"/>
            </w:r>
            <w:r w:rsidR="00FB7A00">
              <w:rPr>
                <w:noProof/>
                <w:webHidden/>
              </w:rPr>
              <w:t>12</w:t>
            </w:r>
            <w:r w:rsidR="004E6185">
              <w:rPr>
                <w:noProof/>
                <w:webHidden/>
              </w:rPr>
              <w:fldChar w:fldCharType="end"/>
            </w:r>
          </w:hyperlink>
        </w:p>
        <w:p w:rsidR="00FB7A00" w:rsidRDefault="004F1F39">
          <w:pPr>
            <w:pStyle w:val="TOC1"/>
            <w:tabs>
              <w:tab w:val="left" w:pos="880"/>
              <w:tab w:val="right" w:leader="dot" w:pos="9350"/>
            </w:tabs>
            <w:rPr>
              <w:noProof/>
            </w:rPr>
          </w:pPr>
          <w:hyperlink w:anchor="_Toc471130486" w:history="1">
            <w:r w:rsidR="00FB7A00" w:rsidRPr="002724A8">
              <w:rPr>
                <w:rStyle w:val="Hyperlink"/>
                <w:rFonts w:ascii="Times New Roman" w:eastAsia="Times New Roman" w:hAnsi="Times New Roman" w:cs="Times New Roman"/>
                <w:noProof/>
              </w:rPr>
              <w:t>4.13.</w:t>
            </w:r>
            <w:r w:rsidR="00FB7A00">
              <w:rPr>
                <w:noProof/>
              </w:rPr>
              <w:tab/>
            </w:r>
            <w:r w:rsidR="00FB7A00" w:rsidRPr="002724A8">
              <w:rPr>
                <w:rStyle w:val="Hyperlink"/>
                <w:rFonts w:ascii="Times New Roman" w:eastAsia="Times New Roman" w:hAnsi="Times New Roman" w:cs="Times New Roman"/>
                <w:noProof/>
              </w:rPr>
              <w:t>Study variables</w:t>
            </w:r>
            <w:r w:rsidR="00FB7A00">
              <w:rPr>
                <w:noProof/>
                <w:webHidden/>
              </w:rPr>
              <w:tab/>
            </w:r>
            <w:r w:rsidR="004E6185">
              <w:rPr>
                <w:noProof/>
                <w:webHidden/>
              </w:rPr>
              <w:fldChar w:fldCharType="begin"/>
            </w:r>
            <w:r w:rsidR="00FB7A00">
              <w:rPr>
                <w:noProof/>
                <w:webHidden/>
              </w:rPr>
              <w:instrText xml:space="preserve"> PAGEREF _Toc471130486 \h </w:instrText>
            </w:r>
            <w:r w:rsidR="004E6185">
              <w:rPr>
                <w:noProof/>
                <w:webHidden/>
              </w:rPr>
            </w:r>
            <w:r w:rsidR="004E6185">
              <w:rPr>
                <w:noProof/>
                <w:webHidden/>
              </w:rPr>
              <w:fldChar w:fldCharType="separate"/>
            </w:r>
            <w:r w:rsidR="00FB7A00">
              <w:rPr>
                <w:noProof/>
                <w:webHidden/>
              </w:rPr>
              <w:t>14</w:t>
            </w:r>
            <w:r w:rsidR="004E6185">
              <w:rPr>
                <w:noProof/>
                <w:webHidden/>
              </w:rPr>
              <w:fldChar w:fldCharType="end"/>
            </w:r>
          </w:hyperlink>
        </w:p>
        <w:p w:rsidR="00FB7A00" w:rsidRDefault="004F1F39">
          <w:pPr>
            <w:pStyle w:val="TOC1"/>
            <w:tabs>
              <w:tab w:val="left" w:pos="880"/>
              <w:tab w:val="right" w:leader="dot" w:pos="9350"/>
            </w:tabs>
            <w:rPr>
              <w:noProof/>
            </w:rPr>
          </w:pPr>
          <w:hyperlink w:anchor="_Toc471130487" w:history="1">
            <w:r w:rsidR="00FB7A00" w:rsidRPr="002724A8">
              <w:rPr>
                <w:rStyle w:val="Hyperlink"/>
                <w:rFonts w:ascii="Times New Roman" w:eastAsia="Times New Roman" w:hAnsi="Times New Roman" w:cs="Times New Roman"/>
                <w:noProof/>
              </w:rPr>
              <w:t>4.14.</w:t>
            </w:r>
            <w:r w:rsidR="00FB7A00">
              <w:rPr>
                <w:noProof/>
              </w:rPr>
              <w:tab/>
            </w:r>
            <w:r w:rsidR="00FB7A00" w:rsidRPr="002724A8">
              <w:rPr>
                <w:rStyle w:val="Hyperlink"/>
                <w:rFonts w:ascii="Times New Roman" w:eastAsia="Times New Roman" w:hAnsi="Times New Roman" w:cs="Times New Roman"/>
                <w:noProof/>
              </w:rPr>
              <w:t>Statistical methods</w:t>
            </w:r>
            <w:r w:rsidR="00FB7A00">
              <w:rPr>
                <w:noProof/>
                <w:webHidden/>
              </w:rPr>
              <w:tab/>
            </w:r>
            <w:r w:rsidR="004E6185">
              <w:rPr>
                <w:noProof/>
                <w:webHidden/>
              </w:rPr>
              <w:fldChar w:fldCharType="begin"/>
            </w:r>
            <w:r w:rsidR="00FB7A00">
              <w:rPr>
                <w:noProof/>
                <w:webHidden/>
              </w:rPr>
              <w:instrText xml:space="preserve"> PAGEREF _Toc471130487 \h </w:instrText>
            </w:r>
            <w:r w:rsidR="004E6185">
              <w:rPr>
                <w:noProof/>
                <w:webHidden/>
              </w:rPr>
            </w:r>
            <w:r w:rsidR="004E6185">
              <w:rPr>
                <w:noProof/>
                <w:webHidden/>
              </w:rPr>
              <w:fldChar w:fldCharType="separate"/>
            </w:r>
            <w:r w:rsidR="00FB7A00">
              <w:rPr>
                <w:noProof/>
                <w:webHidden/>
              </w:rPr>
              <w:t>14</w:t>
            </w:r>
            <w:r w:rsidR="004E6185">
              <w:rPr>
                <w:noProof/>
                <w:webHidden/>
              </w:rPr>
              <w:fldChar w:fldCharType="end"/>
            </w:r>
          </w:hyperlink>
        </w:p>
        <w:p w:rsidR="00FB7A00" w:rsidRDefault="004F1F39">
          <w:pPr>
            <w:pStyle w:val="TOC1"/>
            <w:tabs>
              <w:tab w:val="left" w:pos="880"/>
              <w:tab w:val="right" w:leader="dot" w:pos="9350"/>
            </w:tabs>
            <w:rPr>
              <w:noProof/>
            </w:rPr>
          </w:pPr>
          <w:hyperlink w:anchor="_Toc471130488" w:history="1">
            <w:r w:rsidR="00FB7A00" w:rsidRPr="002724A8">
              <w:rPr>
                <w:rStyle w:val="Hyperlink"/>
                <w:rFonts w:ascii="Times New Roman" w:hAnsi="Times New Roman" w:cs="Times New Roman"/>
                <w:noProof/>
              </w:rPr>
              <w:t>4.15.</w:t>
            </w:r>
            <w:r w:rsidR="00FB7A00">
              <w:rPr>
                <w:noProof/>
              </w:rPr>
              <w:tab/>
            </w:r>
            <w:r w:rsidR="00FB7A00" w:rsidRPr="002724A8">
              <w:rPr>
                <w:rStyle w:val="Hyperlink"/>
                <w:rFonts w:ascii="Times New Roman" w:hAnsi="Times New Roman" w:cs="Times New Roman"/>
                <w:noProof/>
              </w:rPr>
              <w:t>Pre-testing of data collection tools</w:t>
            </w:r>
            <w:r w:rsidR="00FB7A00">
              <w:rPr>
                <w:noProof/>
                <w:webHidden/>
              </w:rPr>
              <w:tab/>
            </w:r>
            <w:r w:rsidR="004E6185">
              <w:rPr>
                <w:noProof/>
                <w:webHidden/>
              </w:rPr>
              <w:fldChar w:fldCharType="begin"/>
            </w:r>
            <w:r w:rsidR="00FB7A00">
              <w:rPr>
                <w:noProof/>
                <w:webHidden/>
              </w:rPr>
              <w:instrText xml:space="preserve"> PAGEREF _Toc471130488 \h </w:instrText>
            </w:r>
            <w:r w:rsidR="004E6185">
              <w:rPr>
                <w:noProof/>
                <w:webHidden/>
              </w:rPr>
            </w:r>
            <w:r w:rsidR="004E6185">
              <w:rPr>
                <w:noProof/>
                <w:webHidden/>
              </w:rPr>
              <w:fldChar w:fldCharType="separate"/>
            </w:r>
            <w:r w:rsidR="00FB7A00">
              <w:rPr>
                <w:noProof/>
                <w:webHidden/>
              </w:rPr>
              <w:t>15</w:t>
            </w:r>
            <w:r w:rsidR="004E6185">
              <w:rPr>
                <w:noProof/>
                <w:webHidden/>
              </w:rPr>
              <w:fldChar w:fldCharType="end"/>
            </w:r>
          </w:hyperlink>
        </w:p>
        <w:p w:rsidR="00FB7A00" w:rsidRDefault="004F1F39">
          <w:pPr>
            <w:pStyle w:val="TOC1"/>
            <w:tabs>
              <w:tab w:val="left" w:pos="440"/>
              <w:tab w:val="right" w:leader="dot" w:pos="9350"/>
            </w:tabs>
            <w:rPr>
              <w:noProof/>
            </w:rPr>
          </w:pPr>
          <w:hyperlink w:anchor="_Toc471130489" w:history="1">
            <w:r w:rsidR="00FB7A00" w:rsidRPr="002724A8">
              <w:rPr>
                <w:rStyle w:val="Hyperlink"/>
                <w:rFonts w:ascii="Times New Roman" w:hAnsi="Times New Roman" w:cs="Times New Roman"/>
                <w:noProof/>
              </w:rPr>
              <w:t>5.</w:t>
            </w:r>
            <w:r w:rsidR="00FB7A00">
              <w:rPr>
                <w:noProof/>
              </w:rPr>
              <w:tab/>
            </w:r>
            <w:r w:rsidR="00FB7A00" w:rsidRPr="002724A8">
              <w:rPr>
                <w:rStyle w:val="Hyperlink"/>
                <w:rFonts w:ascii="Times New Roman" w:hAnsi="Times New Roman" w:cs="Times New Roman"/>
                <w:noProof/>
              </w:rPr>
              <w:t>Purpose and potential of the study</w:t>
            </w:r>
            <w:r w:rsidR="00FB7A00">
              <w:rPr>
                <w:noProof/>
                <w:webHidden/>
              </w:rPr>
              <w:tab/>
            </w:r>
            <w:r w:rsidR="004E6185">
              <w:rPr>
                <w:noProof/>
                <w:webHidden/>
              </w:rPr>
              <w:fldChar w:fldCharType="begin"/>
            </w:r>
            <w:r w:rsidR="00FB7A00">
              <w:rPr>
                <w:noProof/>
                <w:webHidden/>
              </w:rPr>
              <w:instrText xml:space="preserve"> PAGEREF _Toc471130489 \h </w:instrText>
            </w:r>
            <w:r w:rsidR="004E6185">
              <w:rPr>
                <w:noProof/>
                <w:webHidden/>
              </w:rPr>
            </w:r>
            <w:r w:rsidR="004E6185">
              <w:rPr>
                <w:noProof/>
                <w:webHidden/>
              </w:rPr>
              <w:fldChar w:fldCharType="separate"/>
            </w:r>
            <w:r w:rsidR="00FB7A00">
              <w:rPr>
                <w:noProof/>
                <w:webHidden/>
              </w:rPr>
              <w:t>16</w:t>
            </w:r>
            <w:r w:rsidR="004E6185">
              <w:rPr>
                <w:noProof/>
                <w:webHidden/>
              </w:rPr>
              <w:fldChar w:fldCharType="end"/>
            </w:r>
          </w:hyperlink>
        </w:p>
        <w:p w:rsidR="00FB7A00" w:rsidRDefault="004F1F39">
          <w:pPr>
            <w:pStyle w:val="TOC1"/>
            <w:tabs>
              <w:tab w:val="left" w:pos="440"/>
              <w:tab w:val="right" w:leader="dot" w:pos="9350"/>
            </w:tabs>
            <w:rPr>
              <w:noProof/>
            </w:rPr>
          </w:pPr>
          <w:hyperlink w:anchor="_Toc471130490" w:history="1">
            <w:r w:rsidR="00FB7A00" w:rsidRPr="002724A8">
              <w:rPr>
                <w:rStyle w:val="Hyperlink"/>
                <w:rFonts w:ascii="Times New Roman" w:hAnsi="Times New Roman" w:cs="Times New Roman"/>
                <w:noProof/>
              </w:rPr>
              <w:t>6.</w:t>
            </w:r>
            <w:r w:rsidR="00FB7A00">
              <w:rPr>
                <w:noProof/>
              </w:rPr>
              <w:tab/>
            </w:r>
            <w:r w:rsidR="00FB7A00" w:rsidRPr="002724A8">
              <w:rPr>
                <w:rStyle w:val="Hyperlink"/>
                <w:rFonts w:ascii="Times New Roman" w:hAnsi="Times New Roman" w:cs="Times New Roman"/>
                <w:noProof/>
              </w:rPr>
              <w:t>Ethical consideration</w:t>
            </w:r>
            <w:r w:rsidR="00FB7A00">
              <w:rPr>
                <w:noProof/>
                <w:webHidden/>
              </w:rPr>
              <w:tab/>
            </w:r>
            <w:r w:rsidR="004E6185">
              <w:rPr>
                <w:noProof/>
                <w:webHidden/>
              </w:rPr>
              <w:fldChar w:fldCharType="begin"/>
            </w:r>
            <w:r w:rsidR="00FB7A00">
              <w:rPr>
                <w:noProof/>
                <w:webHidden/>
              </w:rPr>
              <w:instrText xml:space="preserve"> PAGEREF _Toc471130490 \h </w:instrText>
            </w:r>
            <w:r w:rsidR="004E6185">
              <w:rPr>
                <w:noProof/>
                <w:webHidden/>
              </w:rPr>
            </w:r>
            <w:r w:rsidR="004E6185">
              <w:rPr>
                <w:noProof/>
                <w:webHidden/>
              </w:rPr>
              <w:fldChar w:fldCharType="separate"/>
            </w:r>
            <w:r w:rsidR="00FB7A00">
              <w:rPr>
                <w:noProof/>
                <w:webHidden/>
              </w:rPr>
              <w:t>17</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91" w:history="1">
            <w:r w:rsidR="00FB7A00" w:rsidRPr="002724A8">
              <w:rPr>
                <w:rStyle w:val="Hyperlink"/>
                <w:rFonts w:ascii="Times New Roman" w:eastAsia="Times New Roman" w:hAnsi="Times New Roman" w:cs="Times New Roman"/>
                <w:noProof/>
              </w:rPr>
              <w:t>6.1.</w:t>
            </w:r>
            <w:r w:rsidR="00FB7A00">
              <w:rPr>
                <w:noProof/>
              </w:rPr>
              <w:tab/>
            </w:r>
            <w:r w:rsidR="00FB7A00" w:rsidRPr="002724A8">
              <w:rPr>
                <w:rStyle w:val="Hyperlink"/>
                <w:rFonts w:ascii="Times New Roman" w:eastAsia="Times New Roman" w:hAnsi="Times New Roman" w:cs="Times New Roman"/>
                <w:noProof/>
              </w:rPr>
              <w:t>Individual advantage and disadvantage from the research</w:t>
            </w:r>
            <w:r w:rsidR="00FB7A00">
              <w:rPr>
                <w:noProof/>
                <w:webHidden/>
              </w:rPr>
              <w:tab/>
            </w:r>
            <w:r w:rsidR="004E6185">
              <w:rPr>
                <w:noProof/>
                <w:webHidden/>
              </w:rPr>
              <w:fldChar w:fldCharType="begin"/>
            </w:r>
            <w:r w:rsidR="00FB7A00">
              <w:rPr>
                <w:noProof/>
                <w:webHidden/>
              </w:rPr>
              <w:instrText xml:space="preserve"> PAGEREF _Toc471130491 \h </w:instrText>
            </w:r>
            <w:r w:rsidR="004E6185">
              <w:rPr>
                <w:noProof/>
                <w:webHidden/>
              </w:rPr>
            </w:r>
            <w:r w:rsidR="004E6185">
              <w:rPr>
                <w:noProof/>
                <w:webHidden/>
              </w:rPr>
              <w:fldChar w:fldCharType="separate"/>
            </w:r>
            <w:r w:rsidR="00FB7A00">
              <w:rPr>
                <w:noProof/>
                <w:webHidden/>
              </w:rPr>
              <w:t>17</w:t>
            </w:r>
            <w:r w:rsidR="004E6185">
              <w:rPr>
                <w:noProof/>
                <w:webHidden/>
              </w:rPr>
              <w:fldChar w:fldCharType="end"/>
            </w:r>
          </w:hyperlink>
        </w:p>
        <w:p w:rsidR="00FB7A00" w:rsidRDefault="004F1F39">
          <w:pPr>
            <w:pStyle w:val="TOC2"/>
            <w:tabs>
              <w:tab w:val="left" w:pos="880"/>
              <w:tab w:val="right" w:leader="dot" w:pos="9350"/>
            </w:tabs>
            <w:rPr>
              <w:noProof/>
            </w:rPr>
          </w:pPr>
          <w:hyperlink w:anchor="_Toc471130492" w:history="1">
            <w:r w:rsidR="00FB7A00" w:rsidRPr="002724A8">
              <w:rPr>
                <w:rStyle w:val="Hyperlink"/>
                <w:rFonts w:ascii="Times New Roman" w:eastAsia="Times New Roman" w:hAnsi="Times New Roman" w:cs="Times New Roman"/>
                <w:noProof/>
              </w:rPr>
              <w:t>6.2.</w:t>
            </w:r>
            <w:r w:rsidR="00FB7A00">
              <w:rPr>
                <w:noProof/>
              </w:rPr>
              <w:tab/>
            </w:r>
            <w:r w:rsidR="00FB7A00" w:rsidRPr="002724A8">
              <w:rPr>
                <w:rStyle w:val="Hyperlink"/>
                <w:rFonts w:ascii="Times New Roman" w:eastAsia="Times New Roman" w:hAnsi="Times New Roman" w:cs="Times New Roman"/>
                <w:noProof/>
              </w:rPr>
              <w:t>Advantage and disadvantage of the research for the community and society</w:t>
            </w:r>
            <w:r w:rsidR="00FB7A00">
              <w:rPr>
                <w:noProof/>
                <w:webHidden/>
              </w:rPr>
              <w:tab/>
            </w:r>
            <w:r w:rsidR="004E6185">
              <w:rPr>
                <w:noProof/>
                <w:webHidden/>
              </w:rPr>
              <w:fldChar w:fldCharType="begin"/>
            </w:r>
            <w:r w:rsidR="00FB7A00">
              <w:rPr>
                <w:noProof/>
                <w:webHidden/>
              </w:rPr>
              <w:instrText xml:space="preserve"> PAGEREF _Toc471130492 \h </w:instrText>
            </w:r>
            <w:r w:rsidR="004E6185">
              <w:rPr>
                <w:noProof/>
                <w:webHidden/>
              </w:rPr>
            </w:r>
            <w:r w:rsidR="004E6185">
              <w:rPr>
                <w:noProof/>
                <w:webHidden/>
              </w:rPr>
              <w:fldChar w:fldCharType="separate"/>
            </w:r>
            <w:r w:rsidR="00FB7A00">
              <w:rPr>
                <w:noProof/>
                <w:webHidden/>
              </w:rPr>
              <w:t>18</w:t>
            </w:r>
            <w:r w:rsidR="004E6185">
              <w:rPr>
                <w:noProof/>
                <w:webHidden/>
              </w:rPr>
              <w:fldChar w:fldCharType="end"/>
            </w:r>
          </w:hyperlink>
        </w:p>
        <w:p w:rsidR="00FB7A00" w:rsidRDefault="004F1F39">
          <w:pPr>
            <w:pStyle w:val="TOC1"/>
            <w:tabs>
              <w:tab w:val="left" w:pos="440"/>
              <w:tab w:val="right" w:leader="dot" w:pos="9350"/>
            </w:tabs>
            <w:rPr>
              <w:noProof/>
            </w:rPr>
          </w:pPr>
          <w:hyperlink w:anchor="_Toc471130493" w:history="1">
            <w:r w:rsidR="00FB7A00" w:rsidRPr="002724A8">
              <w:rPr>
                <w:rStyle w:val="Hyperlink"/>
                <w:rFonts w:ascii="Times New Roman" w:hAnsi="Times New Roman" w:cs="Times New Roman"/>
                <w:noProof/>
              </w:rPr>
              <w:t>7.</w:t>
            </w:r>
            <w:r w:rsidR="00FB7A00">
              <w:rPr>
                <w:noProof/>
              </w:rPr>
              <w:tab/>
            </w:r>
            <w:r w:rsidR="00FB7A00" w:rsidRPr="002724A8">
              <w:rPr>
                <w:rStyle w:val="Hyperlink"/>
                <w:rFonts w:ascii="Times New Roman" w:hAnsi="Times New Roman" w:cs="Times New Roman"/>
                <w:noProof/>
              </w:rPr>
              <w:t>Budget break down</w:t>
            </w:r>
            <w:r w:rsidR="00FB7A00">
              <w:rPr>
                <w:noProof/>
                <w:webHidden/>
              </w:rPr>
              <w:tab/>
            </w:r>
            <w:r w:rsidR="004E6185">
              <w:rPr>
                <w:noProof/>
                <w:webHidden/>
              </w:rPr>
              <w:fldChar w:fldCharType="begin"/>
            </w:r>
            <w:r w:rsidR="00FB7A00">
              <w:rPr>
                <w:noProof/>
                <w:webHidden/>
              </w:rPr>
              <w:instrText xml:space="preserve"> PAGEREF _Toc471130493 \h </w:instrText>
            </w:r>
            <w:r w:rsidR="004E6185">
              <w:rPr>
                <w:noProof/>
                <w:webHidden/>
              </w:rPr>
            </w:r>
            <w:r w:rsidR="004E6185">
              <w:rPr>
                <w:noProof/>
                <w:webHidden/>
              </w:rPr>
              <w:fldChar w:fldCharType="separate"/>
            </w:r>
            <w:r w:rsidR="00FB7A00">
              <w:rPr>
                <w:noProof/>
                <w:webHidden/>
              </w:rPr>
              <w:t>21</w:t>
            </w:r>
            <w:r w:rsidR="004E6185">
              <w:rPr>
                <w:noProof/>
                <w:webHidden/>
              </w:rPr>
              <w:fldChar w:fldCharType="end"/>
            </w:r>
          </w:hyperlink>
        </w:p>
        <w:p w:rsidR="00FB7A00" w:rsidRDefault="004F1F39">
          <w:pPr>
            <w:pStyle w:val="TOC1"/>
            <w:tabs>
              <w:tab w:val="left" w:pos="440"/>
              <w:tab w:val="right" w:leader="dot" w:pos="9350"/>
            </w:tabs>
            <w:rPr>
              <w:noProof/>
            </w:rPr>
          </w:pPr>
          <w:hyperlink w:anchor="_Toc471130494" w:history="1">
            <w:r w:rsidR="00FB7A00" w:rsidRPr="002724A8">
              <w:rPr>
                <w:rStyle w:val="Hyperlink"/>
                <w:rFonts w:ascii="Times New Roman" w:hAnsi="Times New Roman" w:cs="Times New Roman"/>
                <w:noProof/>
              </w:rPr>
              <w:t>8.</w:t>
            </w:r>
            <w:r w:rsidR="00FB7A00">
              <w:rPr>
                <w:noProof/>
              </w:rPr>
              <w:tab/>
            </w:r>
            <w:r w:rsidR="00FB7A00" w:rsidRPr="002724A8">
              <w:rPr>
                <w:rStyle w:val="Hyperlink"/>
                <w:rFonts w:ascii="Times New Roman" w:hAnsi="Times New Roman" w:cs="Times New Roman"/>
                <w:noProof/>
              </w:rPr>
              <w:t>References:</w:t>
            </w:r>
            <w:r w:rsidR="00FB7A00">
              <w:rPr>
                <w:noProof/>
                <w:webHidden/>
              </w:rPr>
              <w:tab/>
            </w:r>
            <w:r w:rsidR="004E6185">
              <w:rPr>
                <w:noProof/>
                <w:webHidden/>
              </w:rPr>
              <w:fldChar w:fldCharType="begin"/>
            </w:r>
            <w:r w:rsidR="00FB7A00">
              <w:rPr>
                <w:noProof/>
                <w:webHidden/>
              </w:rPr>
              <w:instrText xml:space="preserve"> PAGEREF _Toc471130494 \h </w:instrText>
            </w:r>
            <w:r w:rsidR="004E6185">
              <w:rPr>
                <w:noProof/>
                <w:webHidden/>
              </w:rPr>
            </w:r>
            <w:r w:rsidR="004E6185">
              <w:rPr>
                <w:noProof/>
                <w:webHidden/>
              </w:rPr>
              <w:fldChar w:fldCharType="separate"/>
            </w:r>
            <w:r w:rsidR="00FB7A00">
              <w:rPr>
                <w:noProof/>
                <w:webHidden/>
              </w:rPr>
              <w:t>x</w:t>
            </w:r>
            <w:r w:rsidR="004E6185">
              <w:rPr>
                <w:noProof/>
                <w:webHidden/>
              </w:rPr>
              <w:fldChar w:fldCharType="end"/>
            </w:r>
          </w:hyperlink>
        </w:p>
        <w:p w:rsidR="003579E7" w:rsidRPr="006261A9" w:rsidRDefault="004E6185" w:rsidP="003579E7">
          <w:pPr>
            <w:rPr>
              <w:color w:val="000000" w:themeColor="text1"/>
            </w:rPr>
          </w:pPr>
          <w:r w:rsidRPr="006261A9">
            <w:rPr>
              <w:color w:val="000000" w:themeColor="text1"/>
            </w:rPr>
            <w:fldChar w:fldCharType="end"/>
          </w:r>
        </w:p>
      </w:sdtContent>
    </w:sdt>
    <w:p w:rsidR="00F036D7" w:rsidRPr="006261A9" w:rsidRDefault="003579E7">
      <w:pPr>
        <w:spacing w:line="240" w:lineRule="auto"/>
        <w:rPr>
          <w:rFonts w:ascii="Times New Roman" w:hAnsi="Times New Roman" w:cs="Times New Roman"/>
          <w:b/>
          <w:color w:val="000000" w:themeColor="text1"/>
          <w:sz w:val="24"/>
          <w:szCs w:val="24"/>
        </w:rPr>
      </w:pPr>
      <w:r w:rsidRPr="006261A9">
        <w:rPr>
          <w:color w:val="000000" w:themeColor="text1"/>
        </w:rPr>
        <w:br w:type="page"/>
      </w:r>
      <w:r w:rsidR="00F036D7" w:rsidRPr="006261A9">
        <w:rPr>
          <w:rFonts w:ascii="Times New Roman" w:hAnsi="Times New Roman" w:cs="Times New Roman"/>
          <w:b/>
          <w:color w:val="000000" w:themeColor="text1"/>
          <w:sz w:val="24"/>
          <w:szCs w:val="24"/>
        </w:rPr>
        <w:lastRenderedPageBreak/>
        <w:t>F</w:t>
      </w:r>
      <w:r w:rsidR="008C0756" w:rsidRPr="006261A9">
        <w:rPr>
          <w:rFonts w:ascii="Times New Roman" w:hAnsi="Times New Roman" w:cs="Times New Roman"/>
          <w:b/>
          <w:color w:val="000000" w:themeColor="text1"/>
          <w:sz w:val="24"/>
          <w:szCs w:val="24"/>
        </w:rPr>
        <w:t>ig</w:t>
      </w:r>
      <w:r w:rsidR="00F036D7" w:rsidRPr="006261A9">
        <w:rPr>
          <w:rFonts w:ascii="Times New Roman" w:hAnsi="Times New Roman" w:cs="Times New Roman"/>
          <w:b/>
          <w:color w:val="000000" w:themeColor="text1"/>
          <w:sz w:val="24"/>
          <w:szCs w:val="24"/>
        </w:rPr>
        <w:t>u</w:t>
      </w:r>
      <w:r w:rsidR="008C0756" w:rsidRPr="006261A9">
        <w:rPr>
          <w:rFonts w:ascii="Times New Roman" w:hAnsi="Times New Roman" w:cs="Times New Roman"/>
          <w:b/>
          <w:color w:val="000000" w:themeColor="text1"/>
          <w:sz w:val="24"/>
          <w:szCs w:val="24"/>
        </w:rPr>
        <w:t>r</w:t>
      </w:r>
      <w:r w:rsidR="00F036D7" w:rsidRPr="006261A9">
        <w:rPr>
          <w:rFonts w:ascii="Times New Roman" w:hAnsi="Times New Roman" w:cs="Times New Roman"/>
          <w:b/>
          <w:color w:val="000000" w:themeColor="text1"/>
          <w:sz w:val="24"/>
          <w:szCs w:val="24"/>
        </w:rPr>
        <w:t>es</w:t>
      </w:r>
      <w:r w:rsidR="008C0756" w:rsidRPr="006261A9">
        <w:rPr>
          <w:rFonts w:ascii="Times New Roman" w:hAnsi="Times New Roman" w:cs="Times New Roman"/>
          <w:b/>
          <w:color w:val="000000" w:themeColor="text1"/>
          <w:sz w:val="24"/>
          <w:szCs w:val="24"/>
        </w:rPr>
        <w:t xml:space="preserve"> </w:t>
      </w:r>
    </w:p>
    <w:p w:rsidR="009C7422" w:rsidRDefault="004E6185">
      <w:pPr>
        <w:pStyle w:val="TableofFigures"/>
        <w:tabs>
          <w:tab w:val="right" w:leader="dot" w:pos="9350"/>
        </w:tabs>
        <w:rPr>
          <w:noProof/>
        </w:rPr>
      </w:pPr>
      <w:r w:rsidRPr="006261A9">
        <w:rPr>
          <w:bCs/>
          <w:color w:val="000000" w:themeColor="text1"/>
          <w:sz w:val="24"/>
          <w:szCs w:val="24"/>
        </w:rPr>
        <w:fldChar w:fldCharType="begin"/>
      </w:r>
      <w:r w:rsidR="009B6E9F" w:rsidRPr="006261A9">
        <w:rPr>
          <w:bCs/>
          <w:color w:val="000000" w:themeColor="text1"/>
          <w:sz w:val="24"/>
          <w:szCs w:val="24"/>
        </w:rPr>
        <w:instrText xml:space="preserve"> TOC \h \z \c "Figure" </w:instrText>
      </w:r>
      <w:r w:rsidRPr="006261A9">
        <w:rPr>
          <w:bCs/>
          <w:color w:val="000000" w:themeColor="text1"/>
          <w:sz w:val="24"/>
          <w:szCs w:val="24"/>
        </w:rPr>
        <w:fldChar w:fldCharType="separate"/>
      </w:r>
      <w:hyperlink w:anchor="_Toc459903348" w:history="1">
        <w:r w:rsidR="009C7422" w:rsidRPr="000C48AA">
          <w:rPr>
            <w:rStyle w:val="Hyperlink"/>
            <w:rFonts w:ascii="Times New Roman" w:hAnsi="Times New Roman" w:cs="Times New Roman"/>
            <w:noProof/>
          </w:rPr>
          <w:t>Figure 1 Amaranth Picture collected from the study area</w:t>
        </w:r>
        <w:r w:rsidR="009C7422">
          <w:rPr>
            <w:noProof/>
            <w:webHidden/>
          </w:rPr>
          <w:tab/>
        </w:r>
        <w:r>
          <w:rPr>
            <w:noProof/>
            <w:webHidden/>
          </w:rPr>
          <w:fldChar w:fldCharType="begin"/>
        </w:r>
        <w:r w:rsidR="009C7422">
          <w:rPr>
            <w:noProof/>
            <w:webHidden/>
          </w:rPr>
          <w:instrText xml:space="preserve"> PAGEREF _Toc459903348 \h </w:instrText>
        </w:r>
        <w:r>
          <w:rPr>
            <w:noProof/>
            <w:webHidden/>
          </w:rPr>
        </w:r>
        <w:r>
          <w:rPr>
            <w:noProof/>
            <w:webHidden/>
          </w:rPr>
          <w:fldChar w:fldCharType="separate"/>
        </w:r>
        <w:r w:rsidR="009C7422">
          <w:rPr>
            <w:noProof/>
            <w:webHidden/>
          </w:rPr>
          <w:t>12</w:t>
        </w:r>
        <w:r>
          <w:rPr>
            <w:noProof/>
            <w:webHidden/>
          </w:rPr>
          <w:fldChar w:fldCharType="end"/>
        </w:r>
      </w:hyperlink>
    </w:p>
    <w:p w:rsidR="009C7422" w:rsidRDefault="004F1F39">
      <w:pPr>
        <w:pStyle w:val="TableofFigures"/>
        <w:tabs>
          <w:tab w:val="right" w:leader="dot" w:pos="9350"/>
        </w:tabs>
        <w:rPr>
          <w:noProof/>
        </w:rPr>
      </w:pPr>
      <w:hyperlink w:anchor="_Toc459903349" w:history="1">
        <w:r w:rsidR="009C7422" w:rsidRPr="000C48AA">
          <w:rPr>
            <w:rStyle w:val="Hyperlink"/>
            <w:rFonts w:ascii="Times New Roman" w:hAnsi="Times New Roman" w:cs="Times New Roman"/>
            <w:noProof/>
          </w:rPr>
          <w:t>Figure 2 Steps of homemade amaranth processing</w:t>
        </w:r>
        <w:r w:rsidR="009C7422">
          <w:rPr>
            <w:noProof/>
            <w:webHidden/>
          </w:rPr>
          <w:tab/>
        </w:r>
        <w:r w:rsidR="004E6185">
          <w:rPr>
            <w:noProof/>
            <w:webHidden/>
          </w:rPr>
          <w:fldChar w:fldCharType="begin"/>
        </w:r>
        <w:r w:rsidR="009C7422">
          <w:rPr>
            <w:noProof/>
            <w:webHidden/>
          </w:rPr>
          <w:instrText xml:space="preserve"> PAGEREF _Toc459903349 \h </w:instrText>
        </w:r>
        <w:r w:rsidR="004E6185">
          <w:rPr>
            <w:noProof/>
            <w:webHidden/>
          </w:rPr>
        </w:r>
        <w:r w:rsidR="004E6185">
          <w:rPr>
            <w:noProof/>
            <w:webHidden/>
          </w:rPr>
          <w:fldChar w:fldCharType="separate"/>
        </w:r>
        <w:r w:rsidR="009C7422">
          <w:rPr>
            <w:noProof/>
            <w:webHidden/>
          </w:rPr>
          <w:t>23</w:t>
        </w:r>
        <w:r w:rsidR="004E6185">
          <w:rPr>
            <w:noProof/>
            <w:webHidden/>
          </w:rPr>
          <w:fldChar w:fldCharType="end"/>
        </w:r>
      </w:hyperlink>
    </w:p>
    <w:p w:rsidR="009C7422" w:rsidRDefault="004F1F39">
      <w:pPr>
        <w:pStyle w:val="TableofFigures"/>
        <w:tabs>
          <w:tab w:val="right" w:leader="dot" w:pos="9350"/>
        </w:tabs>
        <w:rPr>
          <w:noProof/>
        </w:rPr>
      </w:pPr>
      <w:hyperlink w:anchor="_Toc459903350" w:history="1">
        <w:r w:rsidR="009C7422" w:rsidRPr="000C48AA">
          <w:rPr>
            <w:rStyle w:val="Hyperlink"/>
            <w:rFonts w:ascii="Times New Roman" w:hAnsi="Times New Roman" w:cs="Times New Roman"/>
            <w:noProof/>
          </w:rPr>
          <w:t>Figure 3 Proposed trial profiles</w:t>
        </w:r>
        <w:r w:rsidR="009C7422">
          <w:rPr>
            <w:noProof/>
            <w:webHidden/>
          </w:rPr>
          <w:tab/>
        </w:r>
        <w:r w:rsidR="004E6185">
          <w:rPr>
            <w:noProof/>
            <w:webHidden/>
          </w:rPr>
          <w:fldChar w:fldCharType="begin"/>
        </w:r>
        <w:r w:rsidR="009C7422">
          <w:rPr>
            <w:noProof/>
            <w:webHidden/>
          </w:rPr>
          <w:instrText xml:space="preserve"> PAGEREF _Toc459903350 \h </w:instrText>
        </w:r>
        <w:r w:rsidR="004E6185">
          <w:rPr>
            <w:noProof/>
            <w:webHidden/>
          </w:rPr>
        </w:r>
        <w:r w:rsidR="004E6185">
          <w:rPr>
            <w:noProof/>
            <w:webHidden/>
          </w:rPr>
          <w:fldChar w:fldCharType="separate"/>
        </w:r>
        <w:r w:rsidR="009C7422">
          <w:rPr>
            <w:noProof/>
            <w:webHidden/>
          </w:rPr>
          <w:t>35</w:t>
        </w:r>
        <w:r w:rsidR="004E6185">
          <w:rPr>
            <w:noProof/>
            <w:webHidden/>
          </w:rPr>
          <w:fldChar w:fldCharType="end"/>
        </w:r>
      </w:hyperlink>
    </w:p>
    <w:p w:rsidR="008C0756" w:rsidRPr="006261A9" w:rsidRDefault="004E6185" w:rsidP="009C5CC2">
      <w:pPr>
        <w:pStyle w:val="Caption"/>
        <w:rPr>
          <w:b w:val="0"/>
          <w:color w:val="000000" w:themeColor="text1"/>
          <w:sz w:val="24"/>
          <w:szCs w:val="24"/>
        </w:rPr>
      </w:pPr>
      <w:r w:rsidRPr="006261A9">
        <w:rPr>
          <w:bCs w:val="0"/>
          <w:color w:val="000000" w:themeColor="text1"/>
          <w:sz w:val="24"/>
          <w:szCs w:val="24"/>
        </w:rPr>
        <w:fldChar w:fldCharType="end"/>
      </w:r>
    </w:p>
    <w:p w:rsidR="009C5CC2" w:rsidRPr="006261A9" w:rsidRDefault="009C5CC2" w:rsidP="00583E7C">
      <w:pPr>
        <w:spacing w:line="240" w:lineRule="auto"/>
        <w:rPr>
          <w:color w:val="000000" w:themeColor="text1"/>
        </w:rPr>
      </w:pPr>
      <w:r w:rsidRPr="006261A9">
        <w:rPr>
          <w:color w:val="000000" w:themeColor="text1"/>
        </w:rPr>
        <w:br w:type="page"/>
      </w:r>
    </w:p>
    <w:p w:rsidR="008C0756" w:rsidRPr="006261A9" w:rsidRDefault="008C0756" w:rsidP="008C0756">
      <w:pPr>
        <w:pStyle w:val="Caption"/>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lastRenderedPageBreak/>
        <w:t xml:space="preserve">Tables </w:t>
      </w:r>
    </w:p>
    <w:p w:rsidR="009C7422" w:rsidRDefault="004E6185">
      <w:pPr>
        <w:pStyle w:val="TableofFigures"/>
        <w:tabs>
          <w:tab w:val="right" w:leader="dot" w:pos="9350"/>
        </w:tabs>
        <w:rPr>
          <w:noProof/>
        </w:rPr>
      </w:pPr>
      <w:r w:rsidRPr="006261A9">
        <w:rPr>
          <w:rFonts w:ascii="Times New Roman" w:hAnsi="Times New Roman" w:cs="Times New Roman"/>
          <w:b/>
          <w:color w:val="000000" w:themeColor="text1"/>
          <w:sz w:val="24"/>
          <w:szCs w:val="24"/>
        </w:rPr>
        <w:fldChar w:fldCharType="begin"/>
      </w:r>
      <w:r w:rsidR="00CC1C14" w:rsidRPr="006261A9">
        <w:rPr>
          <w:rFonts w:ascii="Times New Roman" w:hAnsi="Times New Roman" w:cs="Times New Roman"/>
          <w:b/>
          <w:color w:val="000000" w:themeColor="text1"/>
          <w:sz w:val="24"/>
          <w:szCs w:val="24"/>
        </w:rPr>
        <w:instrText xml:space="preserve"> TOC \h \z \c "Table" </w:instrText>
      </w:r>
      <w:r w:rsidRPr="006261A9">
        <w:rPr>
          <w:rFonts w:ascii="Times New Roman" w:hAnsi="Times New Roman" w:cs="Times New Roman"/>
          <w:b/>
          <w:color w:val="000000" w:themeColor="text1"/>
          <w:sz w:val="24"/>
          <w:szCs w:val="24"/>
        </w:rPr>
        <w:fldChar w:fldCharType="separate"/>
      </w:r>
      <w:hyperlink w:anchor="_Toc459903351" w:history="1">
        <w:r w:rsidR="009C7422" w:rsidRPr="000510EF">
          <w:rPr>
            <w:rStyle w:val="Hyperlink"/>
            <w:rFonts w:ascii="Times New Roman" w:hAnsi="Times New Roman" w:cs="Times New Roman"/>
            <w:noProof/>
          </w:rPr>
          <w:t>Table 1 Nutrient Content of Formulated Bread Compare to Maize Bread</w:t>
        </w:r>
        <w:r w:rsidR="009C7422">
          <w:rPr>
            <w:noProof/>
            <w:webHidden/>
          </w:rPr>
          <w:tab/>
        </w:r>
        <w:r>
          <w:rPr>
            <w:noProof/>
            <w:webHidden/>
          </w:rPr>
          <w:fldChar w:fldCharType="begin"/>
        </w:r>
        <w:r w:rsidR="009C7422">
          <w:rPr>
            <w:noProof/>
            <w:webHidden/>
          </w:rPr>
          <w:instrText xml:space="preserve"> PAGEREF _Toc459903351 \h </w:instrText>
        </w:r>
        <w:r>
          <w:rPr>
            <w:noProof/>
            <w:webHidden/>
          </w:rPr>
        </w:r>
        <w:r>
          <w:rPr>
            <w:noProof/>
            <w:webHidden/>
          </w:rPr>
          <w:fldChar w:fldCharType="separate"/>
        </w:r>
        <w:r w:rsidR="009C7422">
          <w:rPr>
            <w:noProof/>
            <w:webHidden/>
          </w:rPr>
          <w:t>23</w:t>
        </w:r>
        <w:r>
          <w:rPr>
            <w:noProof/>
            <w:webHidden/>
          </w:rPr>
          <w:fldChar w:fldCharType="end"/>
        </w:r>
      </w:hyperlink>
    </w:p>
    <w:p w:rsidR="009C7422" w:rsidRDefault="004F1F39">
      <w:pPr>
        <w:pStyle w:val="TableofFigures"/>
        <w:tabs>
          <w:tab w:val="right" w:leader="dot" w:pos="9350"/>
        </w:tabs>
        <w:rPr>
          <w:noProof/>
        </w:rPr>
      </w:pPr>
      <w:hyperlink w:anchor="_Toc459903352" w:history="1">
        <w:r w:rsidR="009C7422" w:rsidRPr="000510EF">
          <w:rPr>
            <w:rStyle w:val="Hyperlink"/>
            <w:rFonts w:ascii="Times New Roman" w:hAnsi="Times New Roman" w:cs="Times New Roman"/>
            <w:noProof/>
          </w:rPr>
          <w:t>Table 3Trial Staff distribution based on blindness</w:t>
        </w:r>
        <w:r w:rsidR="009C7422">
          <w:rPr>
            <w:noProof/>
            <w:webHidden/>
          </w:rPr>
          <w:tab/>
        </w:r>
        <w:r w:rsidR="004E6185">
          <w:rPr>
            <w:noProof/>
            <w:webHidden/>
          </w:rPr>
          <w:fldChar w:fldCharType="begin"/>
        </w:r>
        <w:r w:rsidR="009C7422">
          <w:rPr>
            <w:noProof/>
            <w:webHidden/>
          </w:rPr>
          <w:instrText xml:space="preserve"> PAGEREF _Toc459903352 \h </w:instrText>
        </w:r>
        <w:r w:rsidR="004E6185">
          <w:rPr>
            <w:noProof/>
            <w:webHidden/>
          </w:rPr>
        </w:r>
        <w:r w:rsidR="004E6185">
          <w:rPr>
            <w:noProof/>
            <w:webHidden/>
          </w:rPr>
          <w:fldChar w:fldCharType="separate"/>
        </w:r>
        <w:r w:rsidR="009C7422">
          <w:rPr>
            <w:noProof/>
            <w:webHidden/>
          </w:rPr>
          <w:t>26</w:t>
        </w:r>
        <w:r w:rsidR="004E6185">
          <w:rPr>
            <w:noProof/>
            <w:webHidden/>
          </w:rPr>
          <w:fldChar w:fldCharType="end"/>
        </w:r>
      </w:hyperlink>
    </w:p>
    <w:p w:rsidR="009C7422" w:rsidRDefault="004F1F39">
      <w:pPr>
        <w:pStyle w:val="TableofFigures"/>
        <w:tabs>
          <w:tab w:val="right" w:leader="dot" w:pos="9350"/>
        </w:tabs>
        <w:rPr>
          <w:noProof/>
        </w:rPr>
      </w:pPr>
      <w:hyperlink w:anchor="_Toc459903353" w:history="1">
        <w:r w:rsidR="009C7422" w:rsidRPr="000510EF">
          <w:rPr>
            <w:rStyle w:val="Hyperlink"/>
            <w:rFonts w:ascii="Times New Roman" w:hAnsi="Times New Roman" w:cs="Times New Roman"/>
            <w:noProof/>
          </w:rPr>
          <w:t>Table 4 Trial Schedule</w:t>
        </w:r>
        <w:r w:rsidR="009C7422">
          <w:rPr>
            <w:noProof/>
            <w:webHidden/>
          </w:rPr>
          <w:tab/>
        </w:r>
        <w:r w:rsidR="004E6185">
          <w:rPr>
            <w:noProof/>
            <w:webHidden/>
          </w:rPr>
          <w:fldChar w:fldCharType="begin"/>
        </w:r>
        <w:r w:rsidR="009C7422">
          <w:rPr>
            <w:noProof/>
            <w:webHidden/>
          </w:rPr>
          <w:instrText xml:space="preserve"> PAGEREF _Toc459903353 \h </w:instrText>
        </w:r>
        <w:r w:rsidR="004E6185">
          <w:rPr>
            <w:noProof/>
            <w:webHidden/>
          </w:rPr>
        </w:r>
        <w:r w:rsidR="004E6185">
          <w:rPr>
            <w:noProof/>
            <w:webHidden/>
          </w:rPr>
          <w:fldChar w:fldCharType="separate"/>
        </w:r>
        <w:r w:rsidR="009C7422">
          <w:rPr>
            <w:noProof/>
            <w:webHidden/>
          </w:rPr>
          <w:t>32</w:t>
        </w:r>
        <w:r w:rsidR="004E6185">
          <w:rPr>
            <w:noProof/>
            <w:webHidden/>
          </w:rPr>
          <w:fldChar w:fldCharType="end"/>
        </w:r>
      </w:hyperlink>
    </w:p>
    <w:p w:rsidR="00F036D7" w:rsidRPr="006261A9" w:rsidRDefault="004E6185" w:rsidP="009C5CC2">
      <w:pPr>
        <w:pStyle w:val="TableofFigures"/>
        <w:tabs>
          <w:tab w:val="right" w:leader="dot" w:pos="9350"/>
        </w:tabs>
        <w:rPr>
          <w:rFonts w:ascii="Times New Roman" w:hAnsi="Times New Roman" w:cs="Times New Roman"/>
          <w:b/>
          <w:color w:val="000000" w:themeColor="text1"/>
          <w:sz w:val="24"/>
          <w:szCs w:val="24"/>
        </w:rPr>
      </w:pPr>
      <w:r w:rsidRPr="006261A9">
        <w:rPr>
          <w:rFonts w:ascii="Times New Roman" w:hAnsi="Times New Roman" w:cs="Times New Roman"/>
          <w:b/>
          <w:color w:val="000000" w:themeColor="text1"/>
          <w:sz w:val="24"/>
          <w:szCs w:val="24"/>
        </w:rPr>
        <w:fldChar w:fldCharType="end"/>
      </w:r>
    </w:p>
    <w:p w:rsidR="00F036D7" w:rsidRPr="006261A9" w:rsidRDefault="00F036D7" w:rsidP="00F036D7">
      <w:pPr>
        <w:tabs>
          <w:tab w:val="left" w:pos="2897"/>
        </w:tabs>
        <w:rPr>
          <w:color w:val="000000" w:themeColor="text1"/>
        </w:rPr>
      </w:pPr>
      <w:r w:rsidRPr="006261A9">
        <w:rPr>
          <w:color w:val="000000" w:themeColor="text1"/>
        </w:rPr>
        <w:tab/>
      </w:r>
    </w:p>
    <w:p w:rsidR="00F036D7" w:rsidRPr="006261A9" w:rsidRDefault="00F036D7" w:rsidP="00F036D7">
      <w:pPr>
        <w:rPr>
          <w:color w:val="000000" w:themeColor="text1"/>
        </w:rPr>
      </w:pPr>
    </w:p>
    <w:p w:rsidR="00865230" w:rsidRPr="006261A9" w:rsidRDefault="00865230">
      <w:pPr>
        <w:spacing w:line="240" w:lineRule="auto"/>
        <w:rPr>
          <w:color w:val="000000" w:themeColor="text1"/>
        </w:rPr>
      </w:pPr>
      <w:r w:rsidRPr="006261A9">
        <w:rPr>
          <w:color w:val="000000" w:themeColor="text1"/>
        </w:rPr>
        <w:br w:type="page"/>
      </w:r>
    </w:p>
    <w:p w:rsidR="003579E7" w:rsidRPr="006261A9" w:rsidRDefault="00865230" w:rsidP="00AE1A34">
      <w:pPr>
        <w:pStyle w:val="Heading1"/>
        <w:rPr>
          <w:rFonts w:ascii="Times New Roman" w:hAnsi="Times New Roman" w:cs="Times New Roman"/>
          <w:color w:val="000000" w:themeColor="text1"/>
          <w:sz w:val="24"/>
          <w:szCs w:val="24"/>
        </w:rPr>
      </w:pPr>
      <w:bookmarkStart w:id="1" w:name="_Toc471130463"/>
      <w:r w:rsidRPr="006261A9">
        <w:rPr>
          <w:rFonts w:ascii="Times New Roman" w:hAnsi="Times New Roman" w:cs="Times New Roman"/>
          <w:color w:val="000000" w:themeColor="text1"/>
          <w:sz w:val="24"/>
          <w:szCs w:val="24"/>
        </w:rPr>
        <w:lastRenderedPageBreak/>
        <w:t>Acronym</w:t>
      </w:r>
      <w:r w:rsidR="006B2BB8" w:rsidRPr="006261A9">
        <w:rPr>
          <w:rFonts w:ascii="Times New Roman" w:hAnsi="Times New Roman" w:cs="Times New Roman"/>
          <w:color w:val="000000" w:themeColor="text1"/>
          <w:sz w:val="24"/>
          <w:szCs w:val="24"/>
        </w:rPr>
        <w:t>s</w:t>
      </w:r>
      <w:bookmarkEnd w:id="1"/>
    </w:p>
    <w:p w:rsidR="00AE1A34" w:rsidRPr="006261A9" w:rsidRDefault="00AE1A34" w:rsidP="00AE1A34">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8353"/>
      </w:tblGrid>
      <w:tr w:rsidR="00132CE5" w:rsidRPr="006261A9" w:rsidTr="00132CE5">
        <w:tc>
          <w:tcPr>
            <w:tcW w:w="1223" w:type="dxa"/>
          </w:tcPr>
          <w:p w:rsidR="00132CE5" w:rsidRPr="006261A9" w:rsidRDefault="00132CE5" w:rsidP="006B2BB8">
            <w:pPr>
              <w:tabs>
                <w:tab w:val="left" w:pos="1170"/>
              </w:tabs>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BC</w:t>
            </w:r>
          </w:p>
        </w:tc>
        <w:tc>
          <w:tcPr>
            <w:tcW w:w="8353" w:type="dxa"/>
          </w:tcPr>
          <w:p w:rsidR="00132CE5" w:rsidRPr="006261A9" w:rsidRDefault="00132CE5" w:rsidP="006B2BB8">
            <w:pPr>
              <w:tabs>
                <w:tab w:val="left" w:pos="1170"/>
              </w:tabs>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 xml:space="preserve">Beta-Carotene </w:t>
            </w:r>
          </w:p>
        </w:tc>
      </w:tr>
      <w:tr w:rsidR="00132CE5" w:rsidRPr="006261A9" w:rsidTr="00132CE5">
        <w:tc>
          <w:tcPr>
            <w:tcW w:w="1223" w:type="dxa"/>
          </w:tcPr>
          <w:p w:rsidR="00132CE5" w:rsidRPr="006261A9" w:rsidRDefault="00132CE5" w:rsidP="006B2BB8">
            <w:pPr>
              <w:tabs>
                <w:tab w:val="left" w:pos="1170"/>
              </w:tabs>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CRP</w:t>
            </w:r>
          </w:p>
        </w:tc>
        <w:tc>
          <w:tcPr>
            <w:tcW w:w="8353" w:type="dxa"/>
          </w:tcPr>
          <w:p w:rsidR="00132CE5" w:rsidRPr="006261A9" w:rsidRDefault="00132CE5" w:rsidP="006B2BB8">
            <w:pPr>
              <w:tabs>
                <w:tab w:val="left" w:pos="1170"/>
              </w:tabs>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C – Reactive Protein</w:t>
            </w:r>
          </w:p>
        </w:tc>
      </w:tr>
      <w:tr w:rsidR="00132CE5" w:rsidRPr="006261A9" w:rsidTr="00132CE5">
        <w:tc>
          <w:tcPr>
            <w:tcW w:w="1223" w:type="dxa"/>
          </w:tcPr>
          <w:p w:rsidR="00132CE5" w:rsidRPr="006261A9" w:rsidRDefault="00132CE5" w:rsidP="006B2BB8">
            <w:pPr>
              <w:tabs>
                <w:tab w:val="left" w:pos="1260"/>
              </w:tabs>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EPHI</w:t>
            </w:r>
          </w:p>
        </w:tc>
        <w:tc>
          <w:tcPr>
            <w:tcW w:w="8353" w:type="dxa"/>
          </w:tcPr>
          <w:p w:rsidR="00132CE5" w:rsidRPr="006261A9" w:rsidRDefault="00132CE5" w:rsidP="00132CE5">
            <w:pPr>
              <w:tabs>
                <w:tab w:val="left" w:pos="1260"/>
              </w:tabs>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 xml:space="preserve">Ethiopian Public Health Institute </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 MNP</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erro Magnetic Nano particles</w:t>
            </w:r>
            <w:r w:rsidRPr="006261A9">
              <w:rPr>
                <w:rFonts w:ascii="Times New Roman" w:hAnsi="Times New Roman" w:cs="Times New Roman"/>
                <w:color w:val="000000" w:themeColor="text1"/>
                <w:sz w:val="24"/>
                <w:szCs w:val="24"/>
              </w:rPr>
              <w:t xml:space="preserve"> </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FGD</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 xml:space="preserve">Focus Group Discussion </w:t>
            </w:r>
          </w:p>
        </w:tc>
      </w:tr>
      <w:tr w:rsidR="00132CE5" w:rsidRPr="006261A9" w:rsidTr="00132CE5">
        <w:tc>
          <w:tcPr>
            <w:tcW w:w="1223" w:type="dxa"/>
          </w:tcPr>
          <w:p w:rsidR="00132CE5" w:rsidRPr="006261A9" w:rsidRDefault="00132CE5" w:rsidP="006563BE">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FVS</w:t>
            </w:r>
          </w:p>
        </w:tc>
        <w:tc>
          <w:tcPr>
            <w:tcW w:w="8353" w:type="dxa"/>
          </w:tcPr>
          <w:p w:rsidR="00132CE5" w:rsidRPr="006261A9" w:rsidRDefault="00132CE5" w:rsidP="006563BE">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Food Varity Scores</w:t>
            </w:r>
          </w:p>
        </w:tc>
      </w:tr>
      <w:tr w:rsidR="00132CE5" w:rsidRPr="006261A9" w:rsidTr="00132CE5">
        <w:tc>
          <w:tcPr>
            <w:tcW w:w="1223" w:type="dxa"/>
          </w:tcPr>
          <w:p w:rsidR="00132CE5" w:rsidRPr="006261A9" w:rsidRDefault="00132CE5" w:rsidP="006563BE">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HDD</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House Hold Dietary Diversity</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HAZ</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Height For Age Z-Score</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IDA</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 xml:space="preserve">Iron Deficiency Anemia </w:t>
            </w:r>
          </w:p>
        </w:tc>
      </w:tr>
      <w:tr w:rsidR="00132CE5" w:rsidRPr="006261A9" w:rsidTr="00132CE5">
        <w:tc>
          <w:tcPr>
            <w:tcW w:w="1223" w:type="dxa"/>
          </w:tcPr>
          <w:p w:rsidR="00132CE5" w:rsidRPr="006261A9" w:rsidRDefault="00132CE5" w:rsidP="006563BE">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IDD</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Individual Dietary Diversity</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IYCF</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 xml:space="preserve">Infant </w:t>
            </w:r>
            <w:proofErr w:type="spellStart"/>
            <w:r w:rsidRPr="006261A9">
              <w:rPr>
                <w:rFonts w:ascii="Times New Roman" w:hAnsi="Times New Roman" w:cs="Times New Roman"/>
                <w:color w:val="000000" w:themeColor="text1"/>
                <w:sz w:val="24"/>
                <w:szCs w:val="24"/>
              </w:rPr>
              <w:t>Yange</w:t>
            </w:r>
            <w:proofErr w:type="spellEnd"/>
            <w:r w:rsidRPr="006261A9">
              <w:rPr>
                <w:rFonts w:ascii="Times New Roman" w:hAnsi="Times New Roman" w:cs="Times New Roman"/>
                <w:color w:val="000000" w:themeColor="text1"/>
                <w:sz w:val="24"/>
                <w:szCs w:val="24"/>
              </w:rPr>
              <w:t xml:space="preserve"> Child Feeding</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MND</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 xml:space="preserve">Micro Nutrient Deficiency </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MUAC</w:t>
            </w:r>
          </w:p>
        </w:tc>
        <w:tc>
          <w:tcPr>
            <w:tcW w:w="8353" w:type="dxa"/>
          </w:tcPr>
          <w:p w:rsidR="00132CE5" w:rsidRPr="006261A9" w:rsidRDefault="00132CE5" w:rsidP="00132CE5">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Mid Upper Arm Circumference</w:t>
            </w:r>
          </w:p>
        </w:tc>
      </w:tr>
      <w:tr w:rsidR="00132CE5" w:rsidRPr="006261A9" w:rsidTr="00132CE5">
        <w:tc>
          <w:tcPr>
            <w:tcW w:w="1223" w:type="dxa"/>
          </w:tcPr>
          <w:p w:rsidR="00132CE5" w:rsidRPr="006261A9" w:rsidRDefault="00132CE5" w:rsidP="00B751CB">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PLWHA</w:t>
            </w:r>
          </w:p>
        </w:tc>
        <w:tc>
          <w:tcPr>
            <w:tcW w:w="8353" w:type="dxa"/>
          </w:tcPr>
          <w:p w:rsidR="00132CE5" w:rsidRPr="006261A9" w:rsidRDefault="00132CE5" w:rsidP="00B751CB">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People Living With HIV/AIDS</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RDA</w:t>
            </w:r>
          </w:p>
        </w:tc>
        <w:tc>
          <w:tcPr>
            <w:tcW w:w="835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 xml:space="preserve">Recommended Dietary Intake </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RES</w:t>
            </w:r>
          </w:p>
        </w:tc>
        <w:tc>
          <w:tcPr>
            <w:tcW w:w="835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Reticule Endothelial System</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SRL</w:t>
            </w:r>
          </w:p>
        </w:tc>
        <w:tc>
          <w:tcPr>
            <w:tcW w:w="835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Sustainable Rural Livelihoods</w:t>
            </w:r>
          </w:p>
        </w:tc>
      </w:tr>
      <w:tr w:rsidR="00132CE5" w:rsidRPr="006261A9" w:rsidTr="00132CE5">
        <w:tc>
          <w:tcPr>
            <w:tcW w:w="122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WHO</w:t>
            </w:r>
          </w:p>
        </w:tc>
        <w:tc>
          <w:tcPr>
            <w:tcW w:w="8353" w:type="dxa"/>
          </w:tcPr>
          <w:p w:rsidR="00132CE5" w:rsidRPr="006261A9" w:rsidRDefault="00132CE5" w:rsidP="006B2BB8">
            <w:pPr>
              <w:spacing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World Health Organization</w:t>
            </w:r>
            <w:r w:rsidRPr="006261A9">
              <w:rPr>
                <w:color w:val="000000" w:themeColor="text1"/>
              </w:rPr>
              <w:t xml:space="preserve">            </w:t>
            </w:r>
          </w:p>
        </w:tc>
      </w:tr>
    </w:tbl>
    <w:p w:rsidR="00865230" w:rsidRPr="006261A9" w:rsidRDefault="00865230" w:rsidP="00F036D7">
      <w:pPr>
        <w:rPr>
          <w:color w:val="000000" w:themeColor="text1"/>
        </w:rPr>
      </w:pPr>
    </w:p>
    <w:p w:rsidR="000A698A" w:rsidRDefault="000A698A">
      <w:pPr>
        <w:spacing w:line="240" w:lineRule="auto"/>
        <w:rPr>
          <w:color w:val="000000" w:themeColor="text1"/>
        </w:rPr>
      </w:pPr>
      <w:r>
        <w:rPr>
          <w:color w:val="000000" w:themeColor="text1"/>
        </w:rPr>
        <w:br w:type="page"/>
      </w:r>
    </w:p>
    <w:p w:rsidR="00865230" w:rsidRPr="006261A9" w:rsidRDefault="00865230" w:rsidP="00F036D7">
      <w:pPr>
        <w:rPr>
          <w:color w:val="000000" w:themeColor="text1"/>
        </w:rPr>
        <w:sectPr w:rsidR="00865230" w:rsidRPr="006261A9" w:rsidSect="00491195">
          <w:headerReference w:type="default" r:id="rId12"/>
          <w:footerReference w:type="default" r:id="rId13"/>
          <w:pgSz w:w="12240" w:h="15840"/>
          <w:pgMar w:top="1440" w:right="1440" w:bottom="1440" w:left="1440" w:header="720" w:footer="720" w:gutter="0"/>
          <w:pgNumType w:fmt="lowerRoman" w:start="1"/>
          <w:cols w:space="720"/>
          <w:titlePg/>
          <w:docGrid w:linePitch="360"/>
        </w:sectPr>
      </w:pPr>
    </w:p>
    <w:p w:rsidR="007D5608" w:rsidRPr="006261A9" w:rsidRDefault="00E61AF6" w:rsidP="00E61AF6">
      <w:pPr>
        <w:pStyle w:val="Heading1"/>
        <w:rPr>
          <w:rFonts w:ascii="Times New Roman" w:hAnsi="Times New Roman" w:cs="Times New Roman"/>
          <w:color w:val="000000" w:themeColor="text1"/>
          <w:sz w:val="24"/>
          <w:szCs w:val="24"/>
        </w:rPr>
      </w:pPr>
      <w:bookmarkStart w:id="2" w:name="_Toc471130464"/>
      <w:r w:rsidRPr="006261A9">
        <w:rPr>
          <w:rFonts w:ascii="Times New Roman" w:hAnsi="Times New Roman" w:cs="Times New Roman"/>
          <w:color w:val="000000" w:themeColor="text1"/>
          <w:sz w:val="24"/>
          <w:szCs w:val="24"/>
        </w:rPr>
        <w:lastRenderedPageBreak/>
        <w:t xml:space="preserve">1. </w:t>
      </w:r>
      <w:r w:rsidR="007D5608" w:rsidRPr="006261A9">
        <w:rPr>
          <w:rFonts w:ascii="Times New Roman" w:hAnsi="Times New Roman" w:cs="Times New Roman"/>
          <w:color w:val="000000" w:themeColor="text1"/>
          <w:sz w:val="24"/>
          <w:szCs w:val="24"/>
        </w:rPr>
        <w:t>Introduction</w:t>
      </w:r>
      <w:bookmarkEnd w:id="2"/>
      <w:r w:rsidR="007D5608" w:rsidRPr="006261A9">
        <w:rPr>
          <w:rFonts w:ascii="Times New Roman" w:hAnsi="Times New Roman" w:cs="Times New Roman"/>
          <w:color w:val="000000" w:themeColor="text1"/>
          <w:sz w:val="24"/>
          <w:szCs w:val="24"/>
        </w:rPr>
        <w:t xml:space="preserve"> </w:t>
      </w:r>
    </w:p>
    <w:p w:rsidR="003B0003" w:rsidRPr="006261A9" w:rsidRDefault="00E61AF6" w:rsidP="00E61AF6">
      <w:pPr>
        <w:pStyle w:val="Heading2"/>
        <w:rPr>
          <w:rFonts w:ascii="Times New Roman" w:eastAsia="Times New Roman" w:hAnsi="Times New Roman" w:cs="Times New Roman"/>
          <w:color w:val="000000" w:themeColor="text1"/>
          <w:sz w:val="24"/>
          <w:szCs w:val="24"/>
        </w:rPr>
      </w:pPr>
      <w:bookmarkStart w:id="3" w:name="_Toc471130465"/>
      <w:r w:rsidRPr="006261A9">
        <w:rPr>
          <w:rFonts w:ascii="Times New Roman" w:eastAsia="Times New Roman" w:hAnsi="Times New Roman" w:cs="Times New Roman"/>
          <w:color w:val="000000" w:themeColor="text1"/>
          <w:sz w:val="24"/>
          <w:szCs w:val="24"/>
        </w:rPr>
        <w:t xml:space="preserve">1.1. </w:t>
      </w:r>
      <w:r w:rsidR="00744F75" w:rsidRPr="006261A9">
        <w:rPr>
          <w:rFonts w:ascii="Times New Roman" w:eastAsia="Times New Roman" w:hAnsi="Times New Roman" w:cs="Times New Roman"/>
          <w:color w:val="000000" w:themeColor="text1"/>
          <w:sz w:val="24"/>
          <w:szCs w:val="24"/>
        </w:rPr>
        <w:t>Background</w:t>
      </w:r>
      <w:bookmarkEnd w:id="3"/>
    </w:p>
    <w:p w:rsidR="00634694" w:rsidRPr="006261A9" w:rsidRDefault="00634694" w:rsidP="00E61AF6">
      <w:pPr>
        <w:pStyle w:val="Heading2"/>
        <w:rPr>
          <w:rFonts w:ascii="Times New Roman" w:hAnsi="Times New Roman" w:cs="Times New Roman"/>
          <w:color w:val="000000" w:themeColor="text1"/>
          <w:sz w:val="24"/>
          <w:szCs w:val="24"/>
        </w:rPr>
      </w:pPr>
    </w:p>
    <w:p w:rsidR="00583E7C" w:rsidRDefault="00CF4937" w:rsidP="0087540A">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Ethiopia is one of the developing countries in the world where children and their mothers suffer most from poor health and nutrition. Malnutrition is the leading cause of death among children aged under 5 years in Ethiopia</w:t>
      </w:r>
      <w:r w:rsidR="00F5766C">
        <w:rPr>
          <w:rFonts w:ascii="Times New Roman" w:eastAsia="Times New Roman" w:hAnsi="Times New Roman" w:cs="Times New Roman"/>
          <w:color w:val="000000" w:themeColor="text1"/>
          <w:sz w:val="24"/>
        </w:rPr>
        <w:t xml:space="preserve"> </w:t>
      </w:r>
      <w:r w:rsidR="004E6185" w:rsidRPr="006261A9">
        <w:rPr>
          <w:rFonts w:ascii="Times New Roman" w:eastAsia="Times New Roman" w:hAnsi="Times New Roman" w:cs="Times New Roman"/>
          <w:color w:val="000000" w:themeColor="text1"/>
          <w:sz w:val="24"/>
        </w:rPr>
        <w:fldChar w:fldCharType="begin"/>
      </w:r>
      <w:r w:rsidR="009C06D5" w:rsidRPr="006261A9">
        <w:rPr>
          <w:rFonts w:ascii="Times New Roman" w:eastAsia="Times New Roman" w:hAnsi="Times New Roman" w:cs="Times New Roman"/>
          <w:color w:val="000000" w:themeColor="text1"/>
          <w:sz w:val="24"/>
        </w:rPr>
        <w:instrText xml:space="preserve"> ADDIN EN.CITE &lt;EndNote&gt;&lt;Cite&gt;&lt;Author&gt;Assefa N&lt;/Author&gt;&lt;Year&gt;2015&lt;/Year&gt;&lt;RecNum&gt;2372&lt;/RecNum&gt;&lt;DisplayText&gt;(1)&lt;/DisplayText&gt;&lt;record&gt;&lt;rec-number&gt;2372&lt;/rec-number&gt;&lt;foreign-keys&gt;&lt;key app="EN" db-id="55p5fdfppzezwoewr5xxdfw45wze9tfte9r2"&gt;2372&lt;/key&gt;&lt;/foreign-keys&gt;&lt;ref-type name="Journal Article"&gt;17&lt;/ref-type&gt;&lt;contributors&gt;&lt;authors&gt;&lt;author&gt;Assefa N, Demena M, Zelalem D, Ashenafi W, Dedefo M &lt;/author&gt;&lt;/authors&gt;&lt;/contributors&gt;&lt;titles&gt;&lt;title&gt;Profile of Kersa HDSS: The Kersa Health and Demographic Surveillance System&lt;/title&gt;&lt;secondary-title&gt;Int J Epidemiol&lt;/secondary-title&gt;&lt;/titles&gt;&lt;pages&gt;284&lt;/pages&gt;&lt;volume&gt;27&lt;/volume&gt;&lt;dates&gt;&lt;year&gt;2015&lt;/year&gt;&lt;/dates&gt;&lt;urls&gt;&lt;/urls&gt;&lt;/record&gt;&lt;/Cite&gt;&lt;Cite&gt;&lt;Author&gt;Assefa N&lt;/Author&gt;&lt;Year&gt;2015&lt;/Year&gt;&lt;RecNum&gt;2372&lt;/RecNum&gt;&lt;record&gt;&lt;rec-number&gt;2372&lt;/rec-number&gt;&lt;foreign-keys&gt;&lt;key app="EN" db-id="55p5fdfppzezwoewr5xxdfw45wze9tfte9r2"&gt;2372&lt;/key&gt;&lt;/foreign-keys&gt;&lt;ref-type name="Journal Article"&gt;17&lt;/ref-type&gt;&lt;contributors&gt;&lt;authors&gt;&lt;author&gt;Assefa N, Demena M, Zelalem D, Ashenafi W, Dedefo M &lt;/author&gt;&lt;/authors&gt;&lt;/contributors&gt;&lt;titles&gt;&lt;title&gt;Profile of Kersa HDSS: The Kersa Health and Demographic Surveillance System&lt;/title&gt;&lt;secondary-title&gt;Int J Epidemiol&lt;/secondary-title&gt;&lt;/titles&gt;&lt;pages&gt;284&lt;/pages&gt;&lt;volume&gt;27&lt;/volume&gt;&lt;dates&gt;&lt;year&gt;2015&lt;/year&gt;&lt;/dates&gt;&lt;urls&gt;&lt;/urls&gt;&lt;/record&gt;&lt;/Cite&gt;&lt;/EndNote&gt;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1E00C5" w:rsidRPr="006261A9">
        <w:rPr>
          <w:rFonts w:ascii="Times New Roman" w:eastAsia="Times New Roman" w:hAnsi="Times New Roman" w:cs="Times New Roman"/>
          <w:noProof/>
          <w:color w:val="000000" w:themeColor="text1"/>
          <w:sz w:val="24"/>
        </w:rPr>
        <w:t>(</w:t>
      </w:r>
      <w:hyperlink w:anchor="_ENREF_1" w:tooltip="Assefa N, 2015 #2372" w:history="1">
        <w:r w:rsidR="00AD634D" w:rsidRPr="006261A9">
          <w:rPr>
            <w:rFonts w:ascii="Times New Roman" w:eastAsia="Times New Roman" w:hAnsi="Times New Roman" w:cs="Times New Roman"/>
            <w:noProof/>
            <w:color w:val="000000" w:themeColor="text1"/>
            <w:sz w:val="24"/>
          </w:rPr>
          <w:t>1</w:t>
        </w:r>
      </w:hyperlink>
      <w:r w:rsidR="001E00C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The country is challenged with the highest rates of stunting and underweight in the world. The recent Ethiopian Demographic Health Survey </w:t>
      </w:r>
      <w:r w:rsidR="004E6185" w:rsidRPr="006261A9">
        <w:rPr>
          <w:rFonts w:ascii="Times New Roman" w:eastAsia="Times New Roman" w:hAnsi="Times New Roman" w:cs="Times New Roman"/>
          <w:color w:val="000000" w:themeColor="text1"/>
          <w:sz w:val="24"/>
        </w:rPr>
        <w:fldChar w:fldCharType="begin"/>
      </w:r>
      <w:r w:rsidR="00A46325" w:rsidRPr="006261A9">
        <w:rPr>
          <w:rFonts w:ascii="Times New Roman" w:eastAsia="Times New Roman" w:hAnsi="Times New Roman" w:cs="Times New Roman"/>
          <w:color w:val="000000" w:themeColor="text1"/>
          <w:sz w:val="24"/>
        </w:rPr>
        <w:instrText xml:space="preserve"> ADDIN EN.CITE &lt;EndNote&gt;&lt;Cite&gt;&lt;Author&gt;CS&lt;/Author&gt;&lt;Year&gt;2012&lt;/Year&gt;&lt;RecNum&gt;2340&lt;/RecNum&gt;&lt;DisplayText&gt;(2)&lt;/DisplayText&gt;&lt;record&gt;&lt;rec-number&gt;2340&lt;/rec-number&gt;&lt;foreign-keys&gt;&lt;key app="EN" db-id="55p5fdfppzezwoewr5xxdfw45wze9tfte9r2"&gt;2340&lt;/key&gt;&lt;/foreign-keys&gt;&lt;ref-type name="Report"&gt;27&lt;/ref-type&gt;&lt;contributors&gt;&lt;authors&gt;&lt;author&gt;ACS &lt;/author&gt;&lt;/authors&gt;&lt;/contributors&gt;&lt;titles&gt;&lt;title&gt;Addis Ababa, Ethiopia ICF International Calverton&lt;/title&gt;&lt;secondary-title&gt;Mary land, USA &lt;/secondary-title&gt;&lt;/titles&gt;&lt;pages&gt;2012&lt;/pages&gt;&lt;dates&gt;&lt;year&gt;2012&lt;/year&gt;&lt;/dates&gt;&lt;urls&gt;&lt;/urls&gt;&lt;/record&gt;&lt;/Cite&gt;&lt;/EndNote&gt;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AE19FE" w:rsidRPr="006261A9">
        <w:rPr>
          <w:rFonts w:ascii="Times New Roman" w:eastAsia="Times New Roman" w:hAnsi="Times New Roman" w:cs="Times New Roman"/>
          <w:noProof/>
          <w:color w:val="000000" w:themeColor="text1"/>
          <w:sz w:val="24"/>
        </w:rPr>
        <w:t>(</w:t>
      </w:r>
      <w:hyperlink w:anchor="_ENREF_2" w:tooltip="ACS, 2012 #2340" w:history="1">
        <w:r w:rsidR="00AD634D" w:rsidRPr="006261A9">
          <w:rPr>
            <w:rFonts w:ascii="Times New Roman" w:eastAsia="Times New Roman" w:hAnsi="Times New Roman" w:cs="Times New Roman"/>
            <w:noProof/>
            <w:color w:val="000000" w:themeColor="text1"/>
            <w:sz w:val="24"/>
          </w:rPr>
          <w:t>2</w:t>
        </w:r>
      </w:hyperlink>
      <w:r w:rsidR="00AE19FE"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reported that almost half (44%) of Ethiopian children under five years of age were stunted (an indication of chronic malnutrition) and close to one in four (21%) were severely stunted. 10% of children under five years are wasted (an indication of acute malnutrition)</w:t>
      </w:r>
      <w:r w:rsidR="001413E0" w:rsidRPr="006261A9">
        <w:rPr>
          <w:rFonts w:ascii="Times New Roman" w:eastAsia="Times New Roman" w:hAnsi="Times New Roman" w:cs="Times New Roman"/>
          <w:color w:val="000000" w:themeColor="text1"/>
          <w:sz w:val="24"/>
        </w:rPr>
        <w:t xml:space="preserve"> which is considered a high prevalence according to WHO’s classification system</w:t>
      </w:r>
      <w:r w:rsidR="00F5766C">
        <w:rPr>
          <w:rFonts w:ascii="Times New Roman" w:eastAsia="Times New Roman" w:hAnsi="Times New Roman" w:cs="Times New Roman"/>
          <w:color w:val="000000" w:themeColor="text1"/>
          <w:sz w:val="24"/>
        </w:rPr>
        <w:t xml:space="preserve">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&lt;EndNote&gt;&lt;Cite&gt;&lt;Author&gt;WHO&lt;/Author&gt;&lt;Year&gt;2016&lt;/Year&gt;&lt;RecNum&gt;2395&lt;/RecNum&gt;&lt;DisplayText&gt;(3)&lt;/DisplayText&gt;&lt;record&gt;&lt;rec-number&gt;2395&lt;/rec-number&gt;&lt;foreign-keys&gt;&lt;key app="EN" db-id="55p5fdfppzezwoewr5xxdfw45wze9tfte9r2"&gt;2395&lt;/key&gt;&lt;/foreign-keys&gt;&lt;ref-type name="Web Page"&gt;12&lt;/ref-type&gt;&lt;contributors&gt;&lt;authors&gt;&lt;author&gt;WHO&lt;/author&gt;&lt;/authors&gt;&lt;/contributors&gt;&lt;titles&gt;&lt;title&gt;Global Database on Child Growth and Malnutrition &lt;/title&gt;&lt;secondary-title&gt;Cut-off points and summary statistics&lt;/secondary-title&gt;&lt;/titles&gt;&lt;volume&gt;2016&lt;/volume&gt;&lt;dates&gt;&lt;year&gt;2016&lt;/year&gt;&lt;/dates&gt;&lt;publisher&gt;http://www.who.int/nutgrowthdb/about/introduction/en/index5.html&lt;/publisher&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3" w:tooltip="WHO, 2016 #2395" w:history="1">
        <w:r w:rsidR="00AD634D" w:rsidRPr="006261A9">
          <w:rPr>
            <w:rFonts w:ascii="Times New Roman" w:eastAsia="Times New Roman" w:hAnsi="Times New Roman" w:cs="Times New Roman"/>
            <w:noProof/>
            <w:color w:val="000000" w:themeColor="text1"/>
            <w:sz w:val="24"/>
          </w:rPr>
          <w:t>3</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w:t>
      </w:r>
    </w:p>
    <w:p w:rsidR="00854186" w:rsidRDefault="00854186" w:rsidP="0087540A">
      <w:pPr>
        <w:spacing w:before="100" w:after="100" w:line="480" w:lineRule="auto"/>
        <w:rPr>
          <w:rFonts w:ascii="Times New Roman" w:eastAsia="Times New Roman" w:hAnsi="Times New Roman" w:cs="Times New Roman"/>
          <w:color w:val="000000" w:themeColor="text1"/>
          <w:sz w:val="24"/>
        </w:rPr>
      </w:pPr>
    </w:p>
    <w:p w:rsidR="00E02202" w:rsidRDefault="00CF4937" w:rsidP="00960AA9">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Micronutrient deficiency is a major contributor to childhood morbidity and mortality in Ethiopia. Iron, Iodine, vitamin A and zinc are recognized as ‘‘problem nutrients’’. Anemia is one of the major public health problems in Ethiopia. According to available information it is indicated that about 44% of children under five years are anemic in Ethiopia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&lt;EndNote&gt;&lt;Cite&gt;&lt;Author&gt;Worku&lt;/Author&gt;&lt;Year&gt;2015&lt;/Year&gt;&lt;RecNum&gt;2341&lt;/RecNum&gt;&lt;DisplayText&gt;(4, 5)&lt;/DisplayText&gt;&lt;record&gt;&lt;rec-number&gt;2341&lt;/rec-number&gt;&lt;foreign-keys&gt;&lt;key app="EN" db-id="55p5fdfppzezwoewr5xxdfw45wze9tfte9r2"&gt;2341&lt;/key&gt;&lt;/foreign-keys&gt;&lt;ref-type name="Journal Article"&gt;17&lt;/ref-type&gt;&lt;contributors&gt;&lt;authors&gt;&lt;author&gt;Firehiwot Mesfine, Alemayehu Worku&lt;/author&gt;&lt;/authors&gt;&lt;/contributors&gt;&lt;titles&gt;&lt;title&gt;Anemia among primary school children in eastern Ethiopia&lt;/title&gt;&lt;secondary-title&gt;Plose One&lt;/secondary-title&gt;&lt;/titles&gt;&lt;volume&gt;10(4)&lt;/volume&gt;&lt;dates&gt;&lt;year&gt;2015&lt;/year&gt;&lt;pub-dates&gt;&lt;date&gt;Apr22&lt;/date&gt;&lt;/pub-dates&gt;&lt;/dates&gt;&lt;urls&gt;&lt;/urls&gt;&lt;/record&gt;&lt;/Cite&gt;&lt;Cite&gt;&lt;Author&gt;AmareDesalegn A&lt;/Author&gt;&lt;Year&gt;2014&lt;/Year&gt;&lt;RecNum&gt;2342&lt;/RecNum&gt;&lt;record&gt;&lt;rec-number&gt;2342&lt;/rec-number&gt;&lt;foreign-keys&gt;&lt;key app="EN" db-id="55p5fdfppzezwoewr5xxdfw45wze9tfte9r2"&gt;2342&lt;/key&gt;&lt;/foreign-keys&gt;&lt;ref-type name="Journal Article"&gt;17&lt;/ref-type&gt;&lt;contributors&gt;&lt;authors&gt;&lt;author&gt;AmareDesalegn A, Lealem Gedefaw&lt;/author&gt;&lt;/authors&gt;&lt;/contributors&gt;&lt;titles&gt;&lt;title&gt;Nutritional iron deficiency anemia: Magnitude and its predictors among school age children, southwest Ethiopia: A Community Based Cross-Sectional Study&lt;/title&gt;&lt;secondary-title&gt;Pubmed Central PMCID&lt;/secondary-title&gt;&lt;/titles&gt;&lt;volume&gt;9(12)&lt;/volume&gt;&lt;number&gt;PMC4250059&lt;/number&gt;&lt;dates&gt;&lt;year&gt;2014&lt;/year&gt;&lt;/dates&gt;&lt;urls&gt;&lt;/urls&gt;&lt;/record&gt;&lt;/Cite&gt;&lt;/EndNote&gt;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4" w:tooltip="Firehiwot Mesfine, 2015 #2341" w:history="1">
        <w:r w:rsidR="00AD634D" w:rsidRPr="006261A9">
          <w:rPr>
            <w:rFonts w:ascii="Times New Roman" w:eastAsia="Times New Roman" w:hAnsi="Times New Roman" w:cs="Times New Roman"/>
            <w:noProof/>
            <w:color w:val="000000" w:themeColor="text1"/>
            <w:sz w:val="24"/>
          </w:rPr>
          <w:t>4</w:t>
        </w:r>
      </w:hyperlink>
      <w:r w:rsidR="00CE77B5" w:rsidRPr="006261A9">
        <w:rPr>
          <w:rFonts w:ascii="Times New Roman" w:eastAsia="Times New Roman" w:hAnsi="Times New Roman" w:cs="Times New Roman"/>
          <w:noProof/>
          <w:color w:val="000000" w:themeColor="text1"/>
          <w:sz w:val="24"/>
        </w:rPr>
        <w:t xml:space="preserve">, </w:t>
      </w:r>
      <w:hyperlink w:anchor="_ENREF_5" w:tooltip="AmareDesalegn A, 2014 #2342" w:history="1">
        <w:r w:rsidR="00AD634D" w:rsidRPr="006261A9">
          <w:rPr>
            <w:rFonts w:ascii="Times New Roman" w:eastAsia="Times New Roman" w:hAnsi="Times New Roman" w:cs="Times New Roman"/>
            <w:noProof/>
            <w:color w:val="000000" w:themeColor="text1"/>
            <w:sz w:val="24"/>
          </w:rPr>
          <w:t>5</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The World Health Organization (WHO) considers anemia prevalence over 40 percent in a population to be a major public health problem. </w:t>
      </w:r>
      <w:r w:rsidR="0087540A" w:rsidRPr="006261A9">
        <w:rPr>
          <w:rFonts w:ascii="Times New Roman" w:eastAsia="Times New Roman" w:hAnsi="Times New Roman" w:cs="Times New Roman"/>
          <w:color w:val="000000" w:themeColor="text1"/>
          <w:sz w:val="24"/>
        </w:rPr>
        <w:t xml:space="preserve">Low iron intake in children is associated with increased morbidity and mortality as well as limited physical and cognitive development. IDA can result in compromised cognitive, behavioral and motor development as well as sub-optimal educational achievement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&lt;EndNote&gt;&lt;Cite&gt;&lt;Author&gt;JenaleeR.doom&lt;/Author&gt;&lt;Year&gt;2014&lt;/Year&gt;&lt;RecNum&gt;2343&lt;/RecNum&gt;&lt;DisplayText&gt;(6, 7)&lt;/DisplayText&gt;&lt;record&gt;&lt;rec-number&gt;2343&lt;/rec-number&gt;&lt;foreign-keys&gt;&lt;key app="EN" db-id="55p5fdfppzezwoewr5xxdfw45wze9tfte9r2"&gt;2343&lt;/key&gt;&lt;/foreign-keys&gt;&lt;ref-type name="Journal Article"&gt;17&lt;/ref-type&gt;&lt;contributors&gt;&lt;authors&gt;&lt;author&gt;JenaleeR.doom  &lt;/author&gt;&lt;/authors&gt;&lt;/contributors&gt;&lt;titles&gt;&lt;title&gt;Striking while the iron is hot: Understanding the biological and neuro developmental effects of iron deficiency to optimize intervention in early childhood &lt;/title&gt;&lt;secondary-title&gt;Curr Pediatr Rep &lt;/secondary-title&gt;&lt;/titles&gt;&lt;pages&gt;291-8 &lt;/pages&gt;&lt;volume&gt;2(4)&lt;/volume&gt;&lt;edition&gt; Aug23&amp;#xD;&lt;/edition&gt;&lt;dates&gt;&lt;year&gt;2014&lt;/year&gt;&lt;/dates&gt;&lt;urls&gt;&lt;/urls&gt;&lt;/record&gt;&lt;/Cite&gt;&lt;Cite&gt;&lt;Author&gt;BaileyRL W&lt;/Author&gt;&lt;Year&gt;2015 &lt;/Year&gt;&lt;RecNum&gt;2344&lt;/RecNum&gt;&lt;record&gt;&lt;rec-number&gt;2344&lt;/rec-number&gt;&lt;foreign-keys&gt;&lt;key app="EN" db-id="55p5fdfppzezwoewr5xxdfw45wze9tfte9r2"&gt;2344&lt;/key&gt;&lt;/foreign-keys&gt;&lt;ref-type name="Journal Article"&gt;17&lt;/ref-type&gt;&lt;contributors&gt;&lt;authors&gt;&lt;author&gt;BaileyRL W, BlackRE &lt;/author&gt;&lt;/authors&gt;&lt;/contributors&gt;&lt;titles&gt;&lt;title&gt;The epidemiology of global micronutrient deficiencies &lt;/title&gt;&lt;secondary-title&gt;AnnNutrMetab&lt;/secondary-title&gt;&lt;/titles&gt;&lt;pages&gt;22-33&lt;/pages&gt;&lt;volume&gt;2&lt;/volume&gt;&lt;dates&gt;&lt;year&gt;2015 &lt;/year&gt;&lt;pub-dates&gt;&lt;date&gt;Jun2&lt;/date&gt;&lt;/pub-dates&gt;&lt;/dates&gt;&lt;urls&gt;&lt;/urls&gt;&lt;/record&gt;&lt;/Cite&gt;&lt;/EndNote&gt;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6" w:tooltip="JenaleeR.doom, 2014 #2343" w:history="1">
        <w:r w:rsidR="00AD634D" w:rsidRPr="006261A9">
          <w:rPr>
            <w:rFonts w:ascii="Times New Roman" w:eastAsia="Times New Roman" w:hAnsi="Times New Roman" w:cs="Times New Roman"/>
            <w:noProof/>
            <w:color w:val="000000" w:themeColor="text1"/>
            <w:sz w:val="24"/>
          </w:rPr>
          <w:t>6</w:t>
        </w:r>
      </w:hyperlink>
      <w:r w:rsidR="00CE77B5" w:rsidRPr="006261A9">
        <w:rPr>
          <w:rFonts w:ascii="Times New Roman" w:eastAsia="Times New Roman" w:hAnsi="Times New Roman" w:cs="Times New Roman"/>
          <w:noProof/>
          <w:color w:val="000000" w:themeColor="text1"/>
          <w:sz w:val="24"/>
        </w:rPr>
        <w:t xml:space="preserve">, </w:t>
      </w:r>
      <w:hyperlink w:anchor="_ENREF_7" w:tooltip="BaileyRL W, 2015  #2344" w:history="1">
        <w:r w:rsidR="00AD634D" w:rsidRPr="006261A9">
          <w:rPr>
            <w:rFonts w:ascii="Times New Roman" w:eastAsia="Times New Roman" w:hAnsi="Times New Roman" w:cs="Times New Roman"/>
            <w:noProof/>
            <w:color w:val="000000" w:themeColor="text1"/>
            <w:sz w:val="24"/>
          </w:rPr>
          <w:t>7</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0087540A" w:rsidRPr="006261A9">
        <w:rPr>
          <w:rFonts w:ascii="Times New Roman" w:eastAsia="Times New Roman" w:hAnsi="Times New Roman" w:cs="Times New Roman"/>
          <w:color w:val="000000" w:themeColor="text1"/>
          <w:sz w:val="24"/>
        </w:rPr>
        <w:t>.</w:t>
      </w:r>
      <w:r w:rsidR="00583E7C">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Inadequate iron intake is responsible for more than half of anemia cases as diets consisting of mostly staple food dominated by starchy cereals are common for most of the poor people in Ethiopia. The diets are typically low in lipids, protein, vitamins and minerals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&lt;EndNote&gt;&lt;Cite&gt;&lt;Author&gt;CS&lt;/Author&gt;&lt;Year&gt;2012&lt;/Year&gt;&lt;RecNum&gt;2340&lt;/RecNum&gt;&lt;DisplayText&gt;(2, 6)&lt;/DisplayText&gt;&lt;record&gt;&lt;rec-number&gt;2340&lt;/rec-number&gt;&lt;foreign-keys&gt;&lt;key app="EN" db-id="55p5fdfppzezwoewr5xxdfw45wze9tfte9r2"&gt;2340&lt;/key&gt;&lt;/foreign-keys&gt;&lt;ref-type name="Report"&gt;27&lt;/ref-type&gt;&lt;contributors&gt;&lt;authors&gt;&lt;author&gt;ACS &lt;/author&gt;&lt;/authors&gt;&lt;/contributors&gt;&lt;titles&gt;&lt;title&gt;Addis Ababa, Ethiopia ICF International Calverton&lt;/title&gt;&lt;secondary-title&gt;Mary land, USA &lt;/secondary-title&gt;&lt;/titles&gt;&lt;pages&gt;2012&lt;/pages&gt;&lt;dates&gt;&lt;year&gt;2012&lt;/year&gt;&lt;/dates&gt;&lt;urls&gt;&lt;/urls&gt;&lt;/record&gt;&lt;/Cite&gt;&lt;Cite&gt;&lt;Author&gt;JenaleeR.doom&lt;/Author&gt;&lt;Year&gt;2014&lt;/Year&gt;&lt;RecNum&gt;2343&lt;/RecNum&gt;&lt;record&gt;&lt;rec-number&gt;2343&lt;/rec-number&gt;&lt;foreign-keys&gt;&lt;key app="EN" db-id="55p5fdfppzezwoewr5xxdfw45wze9tfte9r2"&gt;2343&lt;/key&gt;&lt;/foreign-keys&gt;&lt;ref-type name="Journal Article"&gt;17&lt;/ref-type&gt;&lt;contributors&gt;&lt;authors&gt;&lt;author&gt;JenaleeR.doom  &lt;/author&gt;&lt;/authors&gt;&lt;/contributors&gt;&lt;titles&gt;&lt;title&gt;Striking while the iron is hot: Understanding the biological and neuro developmental effects of iron deficiency to optimize intervention in early childhood &lt;/title&gt;&lt;secondary-title&gt;Curr Pediatr Rep &lt;/secondary-title&gt;&lt;/titles&gt;&lt;pages&gt;291-8 &lt;/pages&gt;&lt;volume&gt;2(4)&lt;/volume&gt;&lt;edition&gt; Aug23&amp;#xD;&lt;/edition&gt;&lt;dates&gt;&lt;year&gt;2014&lt;/year&gt;&lt;/dates&gt;&lt;urls&gt;&lt;/urls&gt;&lt;/record&gt;&lt;/Cite&gt;&lt;/EndNote&gt;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2" w:tooltip="ACS, 2012 #2340" w:history="1">
        <w:r w:rsidR="00AD634D" w:rsidRPr="006261A9">
          <w:rPr>
            <w:rFonts w:ascii="Times New Roman" w:eastAsia="Times New Roman" w:hAnsi="Times New Roman" w:cs="Times New Roman"/>
            <w:noProof/>
            <w:color w:val="000000" w:themeColor="text1"/>
            <w:sz w:val="24"/>
          </w:rPr>
          <w:t>2</w:t>
        </w:r>
      </w:hyperlink>
      <w:r w:rsidR="00CE77B5" w:rsidRPr="006261A9">
        <w:rPr>
          <w:rFonts w:ascii="Times New Roman" w:eastAsia="Times New Roman" w:hAnsi="Times New Roman" w:cs="Times New Roman"/>
          <w:noProof/>
          <w:color w:val="000000" w:themeColor="text1"/>
          <w:sz w:val="24"/>
        </w:rPr>
        <w:t xml:space="preserve">, </w:t>
      </w:r>
      <w:hyperlink w:anchor="_ENREF_6" w:tooltip="JenaleeR.doom, 2014 #2343" w:history="1">
        <w:r w:rsidR="00AD634D" w:rsidRPr="006261A9">
          <w:rPr>
            <w:rFonts w:ascii="Times New Roman" w:eastAsia="Times New Roman" w:hAnsi="Times New Roman" w:cs="Times New Roman"/>
            <w:noProof/>
            <w:color w:val="000000" w:themeColor="text1"/>
            <w:sz w:val="24"/>
          </w:rPr>
          <w:t>6</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w:t>
      </w:r>
    </w:p>
    <w:p w:rsidR="00204A6E" w:rsidRDefault="00CF4937" w:rsidP="00315CD3">
      <w:pPr>
        <w:spacing w:before="100" w:after="100" w:line="480" w:lineRule="auto"/>
        <w:rPr>
          <w:rFonts w:ascii="Times New Roman" w:eastAsia="Times New Roman" w:hAnsi="Times New Roman" w:cs="Times New Roman"/>
          <w:color w:val="000000" w:themeColor="text1"/>
          <w:sz w:val="24"/>
          <w:szCs w:val="24"/>
        </w:rPr>
      </w:pPr>
      <w:r w:rsidRPr="006261A9">
        <w:rPr>
          <w:rFonts w:ascii="Times New Roman" w:eastAsia="Times New Roman" w:hAnsi="Times New Roman" w:cs="Times New Roman"/>
          <w:color w:val="000000" w:themeColor="text1"/>
          <w:sz w:val="24"/>
        </w:rPr>
        <w:lastRenderedPageBreak/>
        <w:t>Iron is one of essential micronutrient required largely for children aged 2 to</w:t>
      </w:r>
      <w:r w:rsidR="001413E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5 years of age. An intake of 7-10 mg of iron is the recommended daily intake, children should consume via iron-rich foods. The available data in Ethiopia indicates that </w:t>
      </w:r>
      <w:r w:rsidR="00787141" w:rsidRPr="006261A9">
        <w:rPr>
          <w:rFonts w:ascii="Times New Roman" w:eastAsia="Times New Roman" w:hAnsi="Times New Roman" w:cs="Times New Roman"/>
          <w:color w:val="000000" w:themeColor="text1"/>
          <w:sz w:val="24"/>
        </w:rPr>
        <w:t xml:space="preserve">the </w:t>
      </w:r>
      <w:r w:rsidRPr="006261A9">
        <w:rPr>
          <w:rFonts w:ascii="Times New Roman" w:eastAsia="Times New Roman" w:hAnsi="Times New Roman" w:cs="Times New Roman"/>
          <w:color w:val="000000" w:themeColor="text1"/>
          <w:sz w:val="24"/>
        </w:rPr>
        <w:t>majority of children are not consuming iron-rich foods. Only 5 percent of children consume meat, fish or poultry, which are bio-available, iron rich foods</w:t>
      </w:r>
      <w:r w:rsidR="00787141" w:rsidRPr="006261A9">
        <w:rPr>
          <w:rFonts w:ascii="Times New Roman" w:eastAsia="Times New Roman" w:hAnsi="Times New Roman" w:cs="Times New Roman"/>
          <w:color w:val="000000" w:themeColor="text1"/>
          <w:sz w:val="24"/>
        </w:rPr>
        <w:t xml:space="preserve"> </w:t>
      </w:r>
      <w:r w:rsidR="004E6185" w:rsidRPr="006261A9">
        <w:rPr>
          <w:rFonts w:ascii="Times New Roman" w:eastAsia="Times New Roman" w:hAnsi="Times New Roman" w:cs="Times New Roman"/>
          <w:color w:val="000000" w:themeColor="text1"/>
          <w:sz w:val="24"/>
        </w:rPr>
        <w:fldChar w:fldCharType="begin"/>
      </w:r>
      <w:r w:rsidR="00A46325" w:rsidRPr="006261A9">
        <w:rPr>
          <w:rFonts w:ascii="Times New Roman" w:eastAsia="Times New Roman" w:hAnsi="Times New Roman" w:cs="Times New Roman"/>
          <w:color w:val="000000" w:themeColor="text1"/>
          <w:sz w:val="24"/>
        </w:rPr>
        <w:instrText xml:space="preserve"> ADDIN EN.CITE &lt;EndNote&gt;&lt;Cite&gt;&lt;Author&gt;CS&lt;/Author&gt;&lt;Year&gt;2012&lt;/Year&gt;&lt;RecNum&gt;2340&lt;/RecNum&gt;&lt;DisplayText&gt;(2)&lt;/DisplayText&gt;&lt;record&gt;&lt;rec-number&gt;2340&lt;/rec-number&gt;&lt;foreign-keys&gt;&lt;key app="EN" db-id="55p5fdfppzezwoewr5xxdfw45wze9tfte9r2"&gt;2340&lt;/key&gt;&lt;/foreign-keys&gt;&lt;ref-type name="Report"&gt;27&lt;/ref-type&gt;&lt;contributors&gt;&lt;authors&gt;&lt;author&gt;ACS &lt;/author&gt;&lt;/authors&gt;&lt;/contributors&gt;&lt;titles&gt;&lt;title&gt;Addis Ababa, Ethiopia ICF International Calverton&lt;/title&gt;&lt;secondary-title&gt;Mary land, USA &lt;/secondary-title&gt;&lt;/titles&gt;&lt;pages&gt;2012&lt;/pages&gt;&lt;dates&gt;&lt;year&gt;2012&lt;/year&gt;&lt;/dates&gt;&lt;urls&gt;&lt;/urls&gt;&lt;/record&gt;&lt;/Cite&gt;&lt;/EndNote&gt;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AE19FE" w:rsidRPr="006261A9">
        <w:rPr>
          <w:rFonts w:ascii="Times New Roman" w:eastAsia="Times New Roman" w:hAnsi="Times New Roman" w:cs="Times New Roman"/>
          <w:noProof/>
          <w:color w:val="000000" w:themeColor="text1"/>
          <w:sz w:val="24"/>
        </w:rPr>
        <w:t>(</w:t>
      </w:r>
      <w:hyperlink w:anchor="_ENREF_2" w:tooltip="ACS, 2012 #2340" w:history="1">
        <w:r w:rsidR="00AD634D" w:rsidRPr="006261A9">
          <w:rPr>
            <w:rFonts w:ascii="Times New Roman" w:eastAsia="Times New Roman" w:hAnsi="Times New Roman" w:cs="Times New Roman"/>
            <w:noProof/>
            <w:color w:val="000000" w:themeColor="text1"/>
            <w:sz w:val="24"/>
          </w:rPr>
          <w:t>2</w:t>
        </w:r>
      </w:hyperlink>
      <w:r w:rsidR="00AE19FE"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w:t>
      </w:r>
      <w:r w:rsidR="0057415B" w:rsidRPr="006261A9">
        <w:rPr>
          <w:rFonts w:ascii="Times New Roman" w:hAnsi="Times New Roman" w:cs="Times New Roman"/>
          <w:color w:val="000000" w:themeColor="text1"/>
          <w:sz w:val="24"/>
          <w:szCs w:val="24"/>
        </w:rPr>
        <w:t xml:space="preserve"> </w:t>
      </w:r>
      <w:r w:rsidR="0057415B" w:rsidRPr="006261A9">
        <w:rPr>
          <w:rFonts w:ascii="Times New Roman" w:eastAsia="Times New Roman" w:hAnsi="Times New Roman" w:cs="Times New Roman"/>
          <w:color w:val="000000" w:themeColor="text1"/>
          <w:sz w:val="24"/>
          <w:szCs w:val="24"/>
        </w:rPr>
        <w:t xml:space="preserve">A study among school-aged children from west Ethiopia found an anemia prevalence of out 43.7% of which 37.4% was Iron Deficiency Anemia (IDA) which was associated with not-consuming protein source foods, dairy products, and discretionary calories </w:t>
      </w:r>
      <w:r w:rsidR="004E6185" w:rsidRPr="006261A9">
        <w:rPr>
          <w:rFonts w:ascii="Times New Roman" w:eastAsia="Times New Roman" w:hAnsi="Times New Roman" w:cs="Times New Roman"/>
          <w:color w:val="000000" w:themeColor="text1"/>
          <w:sz w:val="24"/>
          <w:szCs w:val="24"/>
        </w:rPr>
        <w:fldChar w:fldCharType="begin"/>
      </w:r>
      <w:r w:rsidR="00CE77B5" w:rsidRPr="006261A9">
        <w:rPr>
          <w:rFonts w:ascii="Times New Roman" w:eastAsia="Times New Roman" w:hAnsi="Times New Roman" w:cs="Times New Roman"/>
          <w:color w:val="000000" w:themeColor="text1"/>
          <w:sz w:val="24"/>
          <w:szCs w:val="24"/>
        </w:rPr>
        <w:instrText xml:space="preserve"> ADDIN EN.CITE &lt;EndNote&gt;&lt;Cite&gt;&lt;Author&gt;AmareDesalegn A&lt;/Author&gt;&lt;Year&gt;2014&lt;/Year&gt;&lt;RecNum&gt;2342&lt;/RecNum&gt;&lt;DisplayText&gt;(5)&lt;/DisplayText&gt;&lt;record&gt;&lt;rec-number&gt;2342&lt;/rec-number&gt;&lt;foreign-keys&gt;&lt;key app="EN" db-id="55p5fdfppzezwoewr5xxdfw45wze9tfte9r2"&gt;2342&lt;/key&gt;&lt;/foreign-keys&gt;&lt;ref-type name="Journal Article"&gt;17&lt;/ref-type&gt;&lt;contributors&gt;&lt;authors&gt;&lt;author&gt;AmareDesalegn A, Lealem Gedefaw&lt;/author&gt;&lt;/authors&gt;&lt;/contributors&gt;&lt;titles&gt;&lt;title&gt;Nutritional iron deficiency anemia: Magnitude and its predictors among school age children, southwest Ethiopia: A Community Based Cross-Sectional Study&lt;/title&gt;&lt;secondary-title&gt;Pubmed Central PMCID&lt;/secondary-title&gt;&lt;/titles&gt;&lt;volume&gt;9(12)&lt;/volume&gt;&lt;number&gt;PMC4250059&lt;/number&gt;&lt;dates&gt;&lt;year&gt;2014&lt;/year&gt;&lt;/dates&gt;&lt;urls&gt;&lt;/urls&gt;&lt;/record&gt;&lt;/Cite&gt;&lt;/EndNote&gt;</w:instrText>
      </w:r>
      <w:r w:rsidR="004E6185" w:rsidRPr="006261A9">
        <w:rPr>
          <w:rFonts w:ascii="Times New Roman" w:eastAsia="Times New Roman" w:hAnsi="Times New Roman" w:cs="Times New Roman"/>
          <w:color w:val="000000" w:themeColor="text1"/>
          <w:sz w:val="24"/>
          <w:szCs w:val="24"/>
        </w:rPr>
        <w:fldChar w:fldCharType="separate"/>
      </w:r>
      <w:r w:rsidR="00CE77B5" w:rsidRPr="006261A9">
        <w:rPr>
          <w:rFonts w:ascii="Times New Roman" w:eastAsia="Times New Roman" w:hAnsi="Times New Roman" w:cs="Times New Roman"/>
          <w:noProof/>
          <w:color w:val="000000" w:themeColor="text1"/>
          <w:sz w:val="24"/>
          <w:szCs w:val="24"/>
        </w:rPr>
        <w:t>(</w:t>
      </w:r>
      <w:hyperlink w:anchor="_ENREF_5" w:tooltip="AmareDesalegn A, 2014 #2342" w:history="1">
        <w:r w:rsidR="00AD634D" w:rsidRPr="006261A9">
          <w:rPr>
            <w:rFonts w:ascii="Times New Roman" w:eastAsia="Times New Roman" w:hAnsi="Times New Roman" w:cs="Times New Roman"/>
            <w:noProof/>
            <w:color w:val="000000" w:themeColor="text1"/>
            <w:sz w:val="24"/>
            <w:szCs w:val="24"/>
          </w:rPr>
          <w:t>5</w:t>
        </w:r>
      </w:hyperlink>
      <w:r w:rsidR="00CE77B5" w:rsidRPr="006261A9">
        <w:rPr>
          <w:rFonts w:ascii="Times New Roman" w:eastAsia="Times New Roman" w:hAnsi="Times New Roman" w:cs="Times New Roman"/>
          <w:noProof/>
          <w:color w:val="000000" w:themeColor="text1"/>
          <w:sz w:val="24"/>
          <w:szCs w:val="24"/>
        </w:rPr>
        <w:t>)</w:t>
      </w:r>
      <w:r w:rsidR="004E6185" w:rsidRPr="006261A9">
        <w:rPr>
          <w:rFonts w:ascii="Times New Roman" w:eastAsia="Times New Roman" w:hAnsi="Times New Roman" w:cs="Times New Roman"/>
          <w:color w:val="000000" w:themeColor="text1"/>
          <w:sz w:val="24"/>
          <w:szCs w:val="24"/>
        </w:rPr>
        <w:fldChar w:fldCharType="end"/>
      </w:r>
      <w:r w:rsidR="0057415B" w:rsidRPr="006261A9">
        <w:rPr>
          <w:rFonts w:ascii="Times New Roman" w:eastAsia="Times New Roman" w:hAnsi="Times New Roman" w:cs="Times New Roman"/>
          <w:color w:val="000000" w:themeColor="text1"/>
          <w:sz w:val="24"/>
          <w:szCs w:val="24"/>
        </w:rPr>
        <w:t xml:space="preserve">. The other predictors of IDA were </w:t>
      </w:r>
      <w:r w:rsidR="0057415B" w:rsidRPr="006261A9">
        <w:rPr>
          <w:rFonts w:ascii="Times New Roman" w:hAnsi="Times New Roman" w:cs="Times New Roman"/>
          <w:color w:val="000000" w:themeColor="text1"/>
          <w:sz w:val="24"/>
          <w:szCs w:val="24"/>
        </w:rPr>
        <w:t>not-consuming dairy products,</w:t>
      </w:r>
      <w:r w:rsidR="0057415B" w:rsidRPr="006261A9">
        <w:rPr>
          <w:rFonts w:ascii="Times New Roman" w:eastAsia="Times New Roman" w:hAnsi="Times New Roman" w:cs="Times New Roman"/>
          <w:color w:val="000000" w:themeColor="text1"/>
          <w:sz w:val="24"/>
          <w:szCs w:val="24"/>
        </w:rPr>
        <w:t xml:space="preserve"> </w:t>
      </w:r>
      <w:r w:rsidR="0057415B" w:rsidRPr="006261A9">
        <w:rPr>
          <w:rFonts w:ascii="Times New Roman" w:hAnsi="Times New Roman" w:cs="Times New Roman"/>
          <w:color w:val="000000" w:themeColor="text1"/>
          <w:sz w:val="24"/>
          <w:szCs w:val="24"/>
        </w:rPr>
        <w:t>not-consuming discretionary calories</w:t>
      </w:r>
      <w:r w:rsidR="0057415B" w:rsidRPr="006261A9">
        <w:rPr>
          <w:rFonts w:ascii="Times New Roman" w:eastAsia="Times New Roman" w:hAnsi="Times New Roman" w:cs="Times New Roman"/>
          <w:color w:val="000000" w:themeColor="text1"/>
          <w:sz w:val="24"/>
          <w:szCs w:val="24"/>
        </w:rPr>
        <w:t xml:space="preserve">, </w:t>
      </w:r>
      <w:r w:rsidR="0057415B" w:rsidRPr="006261A9">
        <w:rPr>
          <w:rFonts w:ascii="Times New Roman" w:hAnsi="Times New Roman" w:cs="Times New Roman"/>
          <w:color w:val="000000" w:themeColor="text1"/>
          <w:sz w:val="24"/>
          <w:szCs w:val="24"/>
        </w:rPr>
        <w:t>low family income</w:t>
      </w:r>
      <w:r w:rsidR="0057415B" w:rsidRPr="006261A9">
        <w:rPr>
          <w:rFonts w:ascii="Times New Roman" w:eastAsia="Times New Roman" w:hAnsi="Times New Roman" w:cs="Times New Roman"/>
          <w:color w:val="000000" w:themeColor="text1"/>
          <w:sz w:val="24"/>
          <w:szCs w:val="24"/>
        </w:rPr>
        <w:t xml:space="preserve"> and</w:t>
      </w:r>
      <w:r w:rsidR="0057415B" w:rsidRPr="006261A9">
        <w:rPr>
          <w:rFonts w:ascii="Times New Roman" w:hAnsi="Times New Roman" w:cs="Times New Roman"/>
          <w:color w:val="000000" w:themeColor="text1"/>
          <w:sz w:val="24"/>
          <w:szCs w:val="24"/>
        </w:rPr>
        <w:t xml:space="preserve"> parasitic infections </w:t>
      </w:r>
      <w:r w:rsidR="004E6185" w:rsidRPr="006261A9">
        <w:rPr>
          <w:rFonts w:ascii="Times New Roman" w:eastAsia="Times New Roman" w:hAnsi="Times New Roman" w:cs="Times New Roman"/>
          <w:color w:val="000000" w:themeColor="text1"/>
          <w:sz w:val="24"/>
          <w:szCs w:val="24"/>
        </w:rPr>
        <w:fldChar w:fldCharType="begin"/>
      </w:r>
      <w:r w:rsidR="00CE77B5" w:rsidRPr="006261A9">
        <w:rPr>
          <w:rFonts w:ascii="Times New Roman" w:eastAsia="Times New Roman" w:hAnsi="Times New Roman" w:cs="Times New Roman"/>
          <w:color w:val="000000" w:themeColor="text1"/>
          <w:sz w:val="24"/>
          <w:szCs w:val="24"/>
        </w:rPr>
        <w:instrText xml:space="preserve"> ADDIN EN.CITE &lt;EndNote&gt;&lt;Cite&gt;&lt;Author&gt;AmareDesalegn A&lt;/Author&gt;&lt;Year&gt;2014&lt;/Year&gt;&lt;RecNum&gt;2342&lt;/RecNum&gt;&lt;DisplayText&gt;(5)&lt;/DisplayText&gt;&lt;record&gt;&lt;rec-number&gt;2342&lt;/rec-number&gt;&lt;foreign-keys&gt;&lt;key app="EN" db-id="55p5fdfppzezwoewr5xxdfw45wze9tfte9r2"&gt;2342&lt;/key&gt;&lt;/foreign-keys&gt;&lt;ref-type name="Journal Article"&gt;17&lt;/ref-type&gt;&lt;contributors&gt;&lt;authors&gt;&lt;author&gt;AmareDesalegn A, Lealem Gedefaw&lt;/author&gt;&lt;/authors&gt;&lt;/contributors&gt;&lt;titles&gt;&lt;title&gt;Nutritional iron deficiency anemia: Magnitude and its predictors among school age children, southwest Ethiopia: A Community Based Cross-Sectional Study&lt;/title&gt;&lt;secondary-title&gt;Pubmed Central PMCID&lt;/secondary-title&gt;&lt;/titles&gt;&lt;volume&gt;9(12)&lt;/volume&gt;&lt;number&gt;PMC4250059&lt;/number&gt;&lt;dates&gt;&lt;year&gt;2014&lt;/year&gt;&lt;/dates&gt;&lt;urls&gt;&lt;/urls&gt;&lt;/record&gt;&lt;/Cite&gt;&lt;/EndNote&gt;</w:instrText>
      </w:r>
      <w:r w:rsidR="004E6185" w:rsidRPr="006261A9">
        <w:rPr>
          <w:rFonts w:ascii="Times New Roman" w:eastAsia="Times New Roman" w:hAnsi="Times New Roman" w:cs="Times New Roman"/>
          <w:color w:val="000000" w:themeColor="text1"/>
          <w:sz w:val="24"/>
          <w:szCs w:val="24"/>
        </w:rPr>
        <w:fldChar w:fldCharType="separate"/>
      </w:r>
      <w:r w:rsidR="00CE77B5" w:rsidRPr="006261A9">
        <w:rPr>
          <w:rFonts w:ascii="Times New Roman" w:eastAsia="Times New Roman" w:hAnsi="Times New Roman" w:cs="Times New Roman"/>
          <w:noProof/>
          <w:color w:val="000000" w:themeColor="text1"/>
          <w:sz w:val="24"/>
          <w:szCs w:val="24"/>
        </w:rPr>
        <w:t>(</w:t>
      </w:r>
      <w:hyperlink w:anchor="_ENREF_5" w:tooltip="AmareDesalegn A, 2014 #2342" w:history="1">
        <w:r w:rsidR="00AD634D" w:rsidRPr="006261A9">
          <w:rPr>
            <w:rFonts w:ascii="Times New Roman" w:eastAsia="Times New Roman" w:hAnsi="Times New Roman" w:cs="Times New Roman"/>
            <w:noProof/>
            <w:color w:val="000000" w:themeColor="text1"/>
            <w:sz w:val="24"/>
            <w:szCs w:val="24"/>
          </w:rPr>
          <w:t>5</w:t>
        </w:r>
      </w:hyperlink>
      <w:r w:rsidR="00CE77B5" w:rsidRPr="006261A9">
        <w:rPr>
          <w:rFonts w:ascii="Times New Roman" w:eastAsia="Times New Roman" w:hAnsi="Times New Roman" w:cs="Times New Roman"/>
          <w:noProof/>
          <w:color w:val="000000" w:themeColor="text1"/>
          <w:sz w:val="24"/>
          <w:szCs w:val="24"/>
        </w:rPr>
        <w:t>)</w:t>
      </w:r>
      <w:r w:rsidR="004E6185" w:rsidRPr="006261A9">
        <w:rPr>
          <w:rFonts w:ascii="Times New Roman" w:eastAsia="Times New Roman" w:hAnsi="Times New Roman" w:cs="Times New Roman"/>
          <w:color w:val="000000" w:themeColor="text1"/>
          <w:sz w:val="24"/>
          <w:szCs w:val="24"/>
        </w:rPr>
        <w:fldChar w:fldCharType="end"/>
      </w:r>
      <w:r w:rsidR="0057415B" w:rsidRPr="006261A9">
        <w:rPr>
          <w:rFonts w:ascii="Times New Roman" w:eastAsia="Times New Roman" w:hAnsi="Times New Roman" w:cs="Times New Roman"/>
          <w:color w:val="000000" w:themeColor="text1"/>
          <w:sz w:val="24"/>
          <w:szCs w:val="24"/>
        </w:rPr>
        <w:t xml:space="preserve">. </w:t>
      </w:r>
    </w:p>
    <w:p w:rsidR="00315CD3" w:rsidRPr="00315CD3" w:rsidRDefault="00315CD3" w:rsidP="00315CD3">
      <w:pPr>
        <w:spacing w:before="100" w:after="100" w:line="480" w:lineRule="auto"/>
        <w:rPr>
          <w:rFonts w:ascii="Times New Roman" w:eastAsia="Times New Roman" w:hAnsi="Times New Roman" w:cs="Times New Roman"/>
          <w:color w:val="000000" w:themeColor="text1"/>
          <w:sz w:val="24"/>
          <w:szCs w:val="24"/>
        </w:rPr>
      </w:pPr>
    </w:p>
    <w:p w:rsidR="00854186" w:rsidRDefault="00F61D4F" w:rsidP="00315CD3">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There are different methods to solve the problem of iron deficiency such as food fortification and supplementation. Iron supplementation of pregnant women, which address a limited number of women is the only IDA intervention currently implemented in Ethiopia including the research area to combat iron deficiency anemia. An increasing number of studies reported that iron supplementation intervention increases morbidity and causes unfavorable shifts in the gut microbial composition along with an increase in intestinal inflammation, particularly in children with a high infectious disease burden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&lt;EndNote&gt;&lt;Cite&gt;&lt;Author&gt;Baumqartner.B&lt;/Author&gt;&lt;Year&gt;2015&lt;/Year&gt;&lt;RecNum&gt;2352&lt;/RecNum&gt;&lt;DisplayText&gt;(8)&lt;/DisplayText&gt;&lt;record&gt;&lt;rec-number&gt;2352&lt;/rec-number&gt;&lt;foreign-keys&gt;&lt;key app="EN" db-id="55p5fdfppzezwoewr5xxdfw45wze9tfte9r2"&gt;2352&lt;/key&gt;&lt;/foreign-keys&gt;&lt;ref-type name="Journal Article"&gt;17&lt;/ref-type&gt;&lt;contributors&gt;&lt;authors&gt;&lt;author&gt;Baumqartner.B&lt;/author&gt;&lt;/authors&gt;&lt;/contributors&gt;&lt;titles&gt;&lt;title&gt;Iron interventions in children from low-income and middle-income populations: benefits and risks&lt;/title&gt;&lt;secondary-title&gt;pub Med&lt;/secondary-title&gt;&lt;/titles&gt;&lt;periodical&gt;&lt;full-title&gt;Pub Med&lt;/full-title&gt;&lt;/periodical&gt;&lt;pages&gt;289-94&lt;/pages&gt;&lt;volume&gt; 18(3)&lt;/volume&gt;&lt;dates&gt;&lt;year&gt;2015&lt;/year&gt;&lt;/dates&gt;&lt;urls&gt;&lt;/urls&gt;&lt;/record&gt;&lt;/Cite&gt;&lt;/EndNote&gt;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8" w:tooltip="Baumqartner.B, 2015 #2352" w:history="1">
        <w:r w:rsidR="00AD634D" w:rsidRPr="006261A9">
          <w:rPr>
            <w:rFonts w:ascii="Times New Roman" w:eastAsia="Times New Roman" w:hAnsi="Times New Roman" w:cs="Times New Roman"/>
            <w:noProof/>
            <w:color w:val="000000" w:themeColor="text1"/>
            <w:sz w:val="24"/>
          </w:rPr>
          <w:t>8</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Additionally, food fortification and supplementation is expensive and cannot be afforded by the majority of the poor Ethiopian population. Supplementation has so far not shown to be a sustainable solution to prevent iron deficiency at group level.</w:t>
      </w:r>
      <w:r w:rsidR="00E02202">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Amaranth contains protein and micronutrient of unusually higher amount than staple cereals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&lt;EndNote&gt;&lt;Cite&gt;&lt;Author&gt;Muyonga J ND&lt;/Author&gt;&lt;Year&gt;2008&lt;/Year&gt;&lt;RecNum&gt;2346&lt;/RecNum&gt;&lt;DisplayText&gt;(9)&lt;/DisplayText&gt;&lt;record&gt;&lt;rec-number&gt;2346&lt;/rec-number&gt;&lt;foreign-keys&gt;&lt;key app="EN" db-id="55p5fdfppzezwoewr5xxdfw45wze9tfte9r2"&gt;2346&lt;/key&gt;&lt;/foreign-keys&gt;&lt;ref-type name="Book Section"&gt;5&lt;/ref-type&gt;&lt;contributors&gt;&lt;authors&gt;&lt;author&gt;Muyonga J ND, Nakimbugwe DN and D Masinde. &lt;/author&gt;&lt;/authors&gt;&lt;secondary-authors&gt;&lt;author&gt;G.L. Robertson and J.R Lupien (Eds)&lt;/author&gt;&lt;/secondary-authors&gt;&lt;/contributors&gt;&lt;titles&gt;&lt;title&gt;Efforts  to  promote amaranth production and consumption in Uganda to fight malnutrition&lt;/title&gt;&lt;secondary-title&gt;Using Food Science and Technology to Improve Nutrition  and  Promote  National  Development&lt;/secondary-title&gt;&lt;/titles&gt;&lt;section&gt;Chapter 8&lt;/section&gt;&lt;dates&gt;&lt;year&gt;2008&lt;/year&gt;&lt;/dates&gt;&lt;urls&gt;&lt;/urls&gt;&lt;/record&gt;&lt;/Cite&gt;&lt;/EndNote&gt;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9" w:tooltip="Muyonga J ND, 2008 #2346" w:history="1">
        <w:r w:rsidR="00AD634D" w:rsidRPr="006261A9">
          <w:rPr>
            <w:rFonts w:ascii="Times New Roman" w:eastAsia="Times New Roman" w:hAnsi="Times New Roman" w:cs="Times New Roman"/>
            <w:noProof/>
            <w:color w:val="000000" w:themeColor="text1"/>
            <w:sz w:val="24"/>
          </w:rPr>
          <w:t>9</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Amaranth grain contains twice the level of calcium than in milk, five times the level of iron in wheat, higher potassium, phosphorous and vitamins A, E and folic acid than cereal </w:t>
      </w:r>
      <w:r w:rsidRPr="006261A9">
        <w:rPr>
          <w:rFonts w:ascii="Times New Roman" w:eastAsia="Times New Roman" w:hAnsi="Times New Roman" w:cs="Times New Roman"/>
          <w:color w:val="000000" w:themeColor="text1"/>
          <w:sz w:val="24"/>
        </w:rPr>
        <w:lastRenderedPageBreak/>
        <w:t>grains. It can be cultivated for both its s</w:t>
      </w:r>
      <w:r w:rsidR="008E023E">
        <w:rPr>
          <w:rFonts w:ascii="Times New Roman" w:eastAsia="Times New Roman" w:hAnsi="Times New Roman" w:cs="Times New Roman"/>
          <w:color w:val="000000" w:themeColor="text1"/>
          <w:sz w:val="24"/>
        </w:rPr>
        <w:t>eeds, which are used as a grain</w:t>
      </w:r>
      <w:r w:rsidRPr="006261A9">
        <w:rPr>
          <w:rFonts w:ascii="Times New Roman" w:eastAsia="Times New Roman" w:hAnsi="Times New Roman" w:cs="Times New Roman"/>
          <w:color w:val="000000" w:themeColor="text1"/>
          <w:sz w:val="24"/>
        </w:rPr>
        <w:t xml:space="preserve"> and its leaves which are used as vegetables</w:t>
      </w:r>
      <w:r w:rsidR="00F5766C">
        <w:rPr>
          <w:rFonts w:ascii="Times New Roman" w:eastAsia="Times New Roman" w:hAnsi="Times New Roman" w:cs="Times New Roman"/>
          <w:color w:val="000000" w:themeColor="text1"/>
          <w:sz w:val="24"/>
        </w:rPr>
        <w:t xml:space="preserve">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&lt;EndNote&gt;&lt;Cite&gt;&lt;Author&gt;Catherine W. Macharia&lt;/Author&gt;&lt;Year&gt;2012&lt;/Year&gt;&lt;RecNum&gt;2347&lt;/RecNum&gt;&lt;DisplayText&gt;(9, 10)&lt;/DisplayText&gt;&lt;record&gt;&lt;rec-number&gt;2347&lt;/rec-number&gt;&lt;foreign-keys&gt;&lt;key app="EN" db-id="55p5fdfppzezwoewr5xxdfw45wze9tfte9r2"&gt;2347&lt;/key&gt;&lt;/foreign-keys&gt;&lt;ref-type name="Journal Article"&gt;17&lt;/ref-type&gt;&lt;contributors&gt;&lt;authors&gt;&lt;author&gt;Catherine W. Macharia,Diego Moretti,Natalie Van den Briel,Agnes M. Omusundi,Alice M. Mwangi,Frans J. Kok,Michael B. Zimmermann,and Inge D. Brouwer&lt;/author&gt;&lt;/authors&gt;&lt;/contributors&gt;&lt;titles&gt;&lt;title&gt;Maize porridge enriched with a micronutrient powder containing low-dose iron as NaFeEDTAbut not amaranth grain flour reduces anemia and iron deficiency in Kenyan preschool children1–3&lt;/title&gt;&lt;secondary-title&gt; Journal of Nutrition Community and International Nutrition&lt;/secondary-title&gt;&lt;/titles&gt;&lt;volume&gt;1756&lt;/volume&gt;&lt;dates&gt;&lt;year&gt;2012&lt;/year&gt;&lt;/dates&gt;&lt;urls&gt;&lt;/urls&gt;&lt;/record&gt;&lt;/Cite&gt;&lt;Cite&gt;&lt;Author&gt;Muyonga J ND&lt;/Author&gt;&lt;Year&gt;2008&lt;/Year&gt;&lt;RecNum&gt;2346&lt;/RecNum&gt;&lt;record&gt;&lt;rec-number&gt;2346&lt;/rec-number&gt;&lt;foreign-keys&gt;&lt;key app="EN" db-id="55p5fdfppzezwoewr5xxdfw45wze9tfte9r2"&gt;2346&lt;/key&gt;&lt;/foreign-keys&gt;&lt;ref-type name="Book Section"&gt;5&lt;/ref-type&gt;&lt;contributors&gt;&lt;authors&gt;&lt;author&gt;Muyonga J ND, Nakimbugwe DN and D Masinde. &lt;/author&gt;&lt;/authors&gt;&lt;secondary-authors&gt;&lt;author&gt;G.L. Robertson and J.R Lupien (Eds)&lt;/author&gt;&lt;/secondary-authors&gt;&lt;/contributors&gt;&lt;titles&gt;&lt;title&gt;Efforts  to  promote amaranth production and consumption in Uganda to fight malnutrition&lt;/title&gt;&lt;secondary-title&gt;Using Food Science and Technology to Improve Nutrition  and  Promote  National  Development&lt;/secondary-title&gt;&lt;/titles&gt;&lt;section&gt;Chapter 8&lt;/section&gt;&lt;dates&gt;&lt;year&gt;2008&lt;/year&gt;&lt;/dates&gt;&lt;urls&gt;&lt;/urls&gt;&lt;/record&gt;&lt;/Cite&gt;&lt;/EndNote&gt;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9" w:tooltip="Muyonga J ND, 2008 #2346" w:history="1">
        <w:r w:rsidR="00AD634D" w:rsidRPr="006261A9">
          <w:rPr>
            <w:rFonts w:ascii="Times New Roman" w:eastAsia="Times New Roman" w:hAnsi="Times New Roman" w:cs="Times New Roman"/>
            <w:noProof/>
            <w:color w:val="000000" w:themeColor="text1"/>
            <w:sz w:val="24"/>
          </w:rPr>
          <w:t>9</w:t>
        </w:r>
      </w:hyperlink>
      <w:r w:rsidR="00CE77B5" w:rsidRPr="006261A9">
        <w:rPr>
          <w:rFonts w:ascii="Times New Roman" w:eastAsia="Times New Roman" w:hAnsi="Times New Roman" w:cs="Times New Roman"/>
          <w:noProof/>
          <w:color w:val="000000" w:themeColor="text1"/>
          <w:sz w:val="24"/>
        </w:rPr>
        <w:t xml:space="preserve">, </w:t>
      </w:r>
      <w:hyperlink w:anchor="_ENREF_10" w:tooltip="Catherine W. Macharia, 2012 #2347" w:history="1">
        <w:r w:rsidR="00AD634D" w:rsidRPr="006261A9">
          <w:rPr>
            <w:rFonts w:ascii="Times New Roman" w:eastAsia="Times New Roman" w:hAnsi="Times New Roman" w:cs="Times New Roman"/>
            <w:noProof/>
            <w:color w:val="000000" w:themeColor="text1"/>
            <w:sz w:val="24"/>
          </w:rPr>
          <w:t>10</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w:t>
      </w:r>
    </w:p>
    <w:p w:rsidR="00204A6E" w:rsidRPr="00315CD3" w:rsidRDefault="00F61D4F" w:rsidP="00315CD3">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szCs w:val="24"/>
        </w:rPr>
        <w:t xml:space="preserve">Even though amaranth contains quality amino-acids, high iron and other micro-nutrients, it also has a high concentration of </w:t>
      </w:r>
      <w:proofErr w:type="spellStart"/>
      <w:r w:rsidRPr="006261A9">
        <w:rPr>
          <w:rFonts w:ascii="Times New Roman" w:eastAsia="Times New Roman" w:hAnsi="Times New Roman" w:cs="Times New Roman"/>
          <w:color w:val="000000" w:themeColor="text1"/>
          <w:sz w:val="24"/>
          <w:szCs w:val="24"/>
        </w:rPr>
        <w:t>phytic</w:t>
      </w:r>
      <w:proofErr w:type="spellEnd"/>
      <w:r w:rsidRPr="006261A9">
        <w:rPr>
          <w:rFonts w:ascii="Times New Roman" w:eastAsia="Times New Roman" w:hAnsi="Times New Roman" w:cs="Times New Roman"/>
          <w:color w:val="000000" w:themeColor="text1"/>
          <w:sz w:val="24"/>
          <w:szCs w:val="24"/>
        </w:rPr>
        <w:t xml:space="preserve"> acid that can reduce the bio-availability of iron. A recent study from Kenya </w:t>
      </w:r>
      <w:r w:rsidR="004E6185" w:rsidRPr="006261A9">
        <w:rPr>
          <w:rFonts w:ascii="Times New Roman" w:eastAsia="Times New Roman" w:hAnsi="Times New Roman" w:cs="Times New Roman"/>
          <w:color w:val="000000" w:themeColor="text1"/>
          <w:sz w:val="24"/>
          <w:szCs w:val="24"/>
        </w:rPr>
        <w:fldChar w:fldCharType="begin"/>
      </w:r>
      <w:r w:rsidR="00CE77B5" w:rsidRPr="006261A9">
        <w:rPr>
          <w:rFonts w:ascii="Times New Roman" w:eastAsia="Times New Roman" w:hAnsi="Times New Roman" w:cs="Times New Roman"/>
          <w:color w:val="000000" w:themeColor="text1"/>
          <w:sz w:val="24"/>
          <w:szCs w:val="24"/>
        </w:rPr>
        <w:instrText xml:space="preserve"> ADDIN EN.CITE &lt;EndNote&gt;&lt;Cite&gt;&lt;Author&gt;Catherine W. Macharia&lt;/Author&gt;&lt;Year&gt;2012&lt;/Year&gt;&lt;RecNum&gt;2347&lt;/RecNum&gt;&lt;DisplayText&gt;(10)&lt;/DisplayText&gt;&lt;record&gt;&lt;rec-number&gt;2347&lt;/rec-number&gt;&lt;foreign-keys&gt;&lt;key app="EN" db-id="55p5fdfppzezwoewr5xxdfw45wze9tfte9r2"&gt;2347&lt;/key&gt;&lt;/foreign-keys&gt;&lt;ref-type name="Journal Article"&gt;17&lt;/ref-type&gt;&lt;contributors&gt;&lt;authors&gt;&lt;author&gt;Catherine W. Macharia,Diego Moretti,Natalie Van den Briel,Agnes M. Omusundi,Alice M. Mwangi,Frans J. Kok,Michael B. Zimmermann,and Inge D. Brouwer&lt;/author&gt;&lt;/authors&gt;&lt;/contributors&gt;&lt;titles&gt;&lt;title&gt;Maize porridge enriched with a micronutrient powder containing low-dose iron as NaFeEDTAbut not amaranth grain flour reduces anemia and iron deficiency in Kenyan preschool children1–3&lt;/title&gt;&lt;secondary-title&gt; Journal of Nutrition Community and International Nutrition&lt;/secondary-title&gt;&lt;/titles&gt;&lt;volume&gt;1756&lt;/volume&gt;&lt;dates&gt;&lt;year&gt;2012&lt;/year&gt;&lt;/dates&gt;&lt;urls&gt;&lt;/urls&gt;&lt;/record&gt;&lt;/Cite&gt;&lt;/EndNote&gt;</w:instrText>
      </w:r>
      <w:r w:rsidR="004E6185" w:rsidRPr="006261A9">
        <w:rPr>
          <w:rFonts w:ascii="Times New Roman" w:eastAsia="Times New Roman" w:hAnsi="Times New Roman" w:cs="Times New Roman"/>
          <w:color w:val="000000" w:themeColor="text1"/>
          <w:sz w:val="24"/>
          <w:szCs w:val="24"/>
        </w:rPr>
        <w:fldChar w:fldCharType="separate"/>
      </w:r>
      <w:r w:rsidR="00CE77B5" w:rsidRPr="006261A9">
        <w:rPr>
          <w:rFonts w:ascii="Times New Roman" w:eastAsia="Times New Roman" w:hAnsi="Times New Roman" w:cs="Times New Roman"/>
          <w:noProof/>
          <w:color w:val="000000" w:themeColor="text1"/>
          <w:sz w:val="24"/>
          <w:szCs w:val="24"/>
        </w:rPr>
        <w:t>(</w:t>
      </w:r>
      <w:hyperlink w:anchor="_ENREF_10" w:tooltip="Catherine W. Macharia, 2012 #2347" w:history="1">
        <w:r w:rsidR="00AD634D" w:rsidRPr="006261A9">
          <w:rPr>
            <w:rFonts w:ascii="Times New Roman" w:eastAsia="Times New Roman" w:hAnsi="Times New Roman" w:cs="Times New Roman"/>
            <w:noProof/>
            <w:color w:val="000000" w:themeColor="text1"/>
            <w:sz w:val="24"/>
            <w:szCs w:val="24"/>
          </w:rPr>
          <w:t>10</w:t>
        </w:r>
      </w:hyperlink>
      <w:r w:rsidR="00CE77B5" w:rsidRPr="006261A9">
        <w:rPr>
          <w:rFonts w:ascii="Times New Roman" w:eastAsia="Times New Roman" w:hAnsi="Times New Roman" w:cs="Times New Roman"/>
          <w:noProof/>
          <w:color w:val="000000" w:themeColor="text1"/>
          <w:sz w:val="24"/>
          <w:szCs w:val="24"/>
        </w:rPr>
        <w:t>)</w:t>
      </w:r>
      <w:r w:rsidR="004E6185" w:rsidRPr="006261A9">
        <w:rPr>
          <w:rFonts w:ascii="Times New Roman" w:eastAsia="Times New Roman" w:hAnsi="Times New Roman" w:cs="Times New Roman"/>
          <w:color w:val="000000" w:themeColor="text1"/>
          <w:sz w:val="24"/>
          <w:szCs w:val="24"/>
        </w:rPr>
        <w:fldChar w:fldCharType="end"/>
      </w:r>
      <w:r w:rsidRPr="006261A9">
        <w:rPr>
          <w:rFonts w:ascii="Times New Roman" w:eastAsia="Times New Roman" w:hAnsi="Times New Roman" w:cs="Times New Roman"/>
          <w:color w:val="000000" w:themeColor="text1"/>
          <w:sz w:val="24"/>
          <w:szCs w:val="24"/>
        </w:rPr>
        <w:t xml:space="preserve"> indicated that amaranth has no effect on the iron status of children due to high </w:t>
      </w:r>
      <w:proofErr w:type="spellStart"/>
      <w:r w:rsidRPr="006261A9">
        <w:rPr>
          <w:rFonts w:ascii="Times New Roman" w:eastAsia="Times New Roman" w:hAnsi="Times New Roman" w:cs="Times New Roman"/>
          <w:color w:val="000000" w:themeColor="text1"/>
          <w:sz w:val="24"/>
          <w:szCs w:val="24"/>
        </w:rPr>
        <w:t>phytate</w:t>
      </w:r>
      <w:proofErr w:type="spellEnd"/>
      <w:r w:rsidRPr="006261A9">
        <w:rPr>
          <w:rFonts w:ascii="Times New Roman" w:eastAsia="Times New Roman" w:hAnsi="Times New Roman" w:cs="Times New Roman"/>
          <w:color w:val="000000" w:themeColor="text1"/>
          <w:sz w:val="24"/>
          <w:szCs w:val="24"/>
        </w:rPr>
        <w:t xml:space="preserve"> to iron ratio. However, research conducted in Ethiopia and Kenya showed that homemade processing such as soaking and germination of the grain amaranth could reduce </w:t>
      </w:r>
      <w:proofErr w:type="spellStart"/>
      <w:r w:rsidRPr="006261A9">
        <w:rPr>
          <w:rFonts w:ascii="Times New Roman" w:eastAsia="Times New Roman" w:hAnsi="Times New Roman" w:cs="Times New Roman"/>
          <w:color w:val="000000" w:themeColor="text1"/>
          <w:sz w:val="24"/>
          <w:szCs w:val="24"/>
        </w:rPr>
        <w:t>phytate</w:t>
      </w:r>
      <w:proofErr w:type="spellEnd"/>
      <w:r w:rsidRPr="006261A9">
        <w:rPr>
          <w:rFonts w:ascii="Times New Roman" w:eastAsia="Times New Roman" w:hAnsi="Times New Roman" w:cs="Times New Roman"/>
          <w:color w:val="000000" w:themeColor="text1"/>
          <w:sz w:val="24"/>
          <w:szCs w:val="24"/>
        </w:rPr>
        <w:t xml:space="preserve"> to an acceptable </w:t>
      </w:r>
      <w:proofErr w:type="spellStart"/>
      <w:r w:rsidRPr="006261A9">
        <w:rPr>
          <w:rFonts w:ascii="Times New Roman" w:eastAsia="Times New Roman" w:hAnsi="Times New Roman" w:cs="Times New Roman"/>
          <w:color w:val="000000" w:themeColor="text1"/>
          <w:sz w:val="24"/>
          <w:szCs w:val="24"/>
        </w:rPr>
        <w:t>phytate</w:t>
      </w:r>
      <w:proofErr w:type="spellEnd"/>
      <w:r w:rsidRPr="006261A9">
        <w:rPr>
          <w:rFonts w:ascii="Times New Roman" w:eastAsia="Times New Roman" w:hAnsi="Times New Roman" w:cs="Times New Roman"/>
          <w:color w:val="000000" w:themeColor="text1"/>
          <w:sz w:val="24"/>
          <w:szCs w:val="24"/>
        </w:rPr>
        <w:t xml:space="preserve"> to iron ratio level that can contribute to increased bio-availability of iron </w:t>
      </w:r>
      <w:r w:rsidR="004E6185" w:rsidRPr="006261A9">
        <w:rPr>
          <w:rFonts w:ascii="Times New Roman" w:eastAsia="Times New Roman" w:hAnsi="Times New Roman" w:cs="Times New Roman"/>
          <w:color w:val="000000" w:themeColor="text1"/>
          <w:sz w:val="24"/>
          <w:szCs w:val="24"/>
        </w:rPr>
        <w:fldChar w:fldCharType="begin"/>
      </w:r>
      <w:r w:rsidR="00CE77B5" w:rsidRPr="006261A9">
        <w:rPr>
          <w:rFonts w:ascii="Times New Roman" w:eastAsia="Times New Roman" w:hAnsi="Times New Roman" w:cs="Times New Roman"/>
          <w:color w:val="000000" w:themeColor="text1"/>
          <w:sz w:val="24"/>
          <w:szCs w:val="24"/>
        </w:rPr>
        <w:instrText xml:space="preserve"> ADDIN EN.CITE &lt;EndNote&gt;&lt;Cite&gt;&lt;Author&gt;Zebdewos A&lt;/Author&gt;&lt;Year&gt;2015 &lt;/Year&gt;&lt;RecNum&gt;2348&lt;/RecNum&gt;&lt;DisplayText&gt;(11, 12)&lt;/DisplayText&gt;&lt;record&gt;&lt;rec-number&gt;2348&lt;/rec-number&gt;&lt;foreign-keys&gt;&lt;key app="EN" db-id="55p5fdfppzezwoewr5xxdfw45wze9tfte9r2"&gt;2348&lt;/key&gt;&lt;/foreign-keys&gt;&lt;ref-type name="Journal Article"&gt;17&lt;/ref-type&gt;&lt;contributors&gt;&lt;authors&gt;&lt;author&gt;Zebdewos A, SP, Birhanu G, Whiting SJ, Henry CJ and A Kebebu &lt;/author&gt;&lt;/authors&gt;&lt;/contributors&gt;&lt;titles&gt;&lt;title&gt;Formulation of complementary food using amaranth, chickpea and maize improves Iron, Calcium And Zinc content &lt;/title&gt;&lt;secondary-title&gt;ajfand&lt;/secondary-title&gt;&lt;/titles&gt;&lt;periodical&gt;&lt;full-title&gt;AJFAND&lt;/full-title&gt;&lt;/periodical&gt;&lt;volume&gt;15:4&lt;/volume&gt;&lt;dates&gt;&lt;year&gt;2015 &lt;/year&gt;&lt;pub-dates&gt;&lt;date&gt;15 september&lt;/date&gt;&lt;/pub-dates&gt;&lt;/dates&gt;&lt;urls&gt;&lt;/urls&gt;&lt;/record&gt;&lt;/Cite&gt;&lt;Cite&gt;&lt;Author&gt;Ascdrar&lt;/Author&gt;&lt;Year&gt;1990&lt;/Year&gt;&lt;RecNum&gt;2349&lt;/RecNum&gt;&lt;record&gt;&lt;rec-number&gt;2349&lt;/rec-number&gt;&lt;foreign-keys&gt;&lt;key app="EN" db-id="55p5fdfppzezwoewr5xxdfw45wze9tfte9r2"&gt;2349&lt;/key&gt;&lt;/foreign-keys&gt;&lt;ref-type name="Journal Article"&gt;17&lt;/ref-type&gt;&lt;contributors&gt;&lt;authors&gt;&lt;author&gt;Bressani Ascdrar&lt;/author&gt;&lt;/authors&gt;&lt;/contributors&gt;&lt;titles&gt;&lt;title&gt;Effect of germination on the chemical composition and nutritive value of amaranth grain&lt;/title&gt;&lt;secondary-title&gt;Cereal Chem&lt;/secondary-title&gt;&lt;/titles&gt;&lt;volume&gt;67(6)&lt;/volume&gt;&lt;dates&gt;&lt;year&gt;1990&lt;/year&gt;&lt;/dates&gt;&lt;urls&gt;&lt;/urls&gt;&lt;/record&gt;&lt;/Cite&gt;&lt;/EndNote&gt;</w:instrText>
      </w:r>
      <w:r w:rsidR="004E6185" w:rsidRPr="006261A9">
        <w:rPr>
          <w:rFonts w:ascii="Times New Roman" w:eastAsia="Times New Roman" w:hAnsi="Times New Roman" w:cs="Times New Roman"/>
          <w:color w:val="000000" w:themeColor="text1"/>
          <w:sz w:val="24"/>
          <w:szCs w:val="24"/>
        </w:rPr>
        <w:fldChar w:fldCharType="separate"/>
      </w:r>
      <w:r w:rsidR="00CE77B5" w:rsidRPr="006261A9">
        <w:rPr>
          <w:rFonts w:ascii="Times New Roman" w:eastAsia="Times New Roman" w:hAnsi="Times New Roman" w:cs="Times New Roman"/>
          <w:noProof/>
          <w:color w:val="000000" w:themeColor="text1"/>
          <w:sz w:val="24"/>
          <w:szCs w:val="24"/>
        </w:rPr>
        <w:t>(</w:t>
      </w:r>
      <w:hyperlink w:anchor="_ENREF_11" w:tooltip="Zebdewos A, 2015  #2348" w:history="1">
        <w:r w:rsidR="00AD634D" w:rsidRPr="006261A9">
          <w:rPr>
            <w:rFonts w:ascii="Times New Roman" w:eastAsia="Times New Roman" w:hAnsi="Times New Roman" w:cs="Times New Roman"/>
            <w:noProof/>
            <w:color w:val="000000" w:themeColor="text1"/>
            <w:sz w:val="24"/>
            <w:szCs w:val="24"/>
          </w:rPr>
          <w:t>11</w:t>
        </w:r>
      </w:hyperlink>
      <w:r w:rsidR="00CE77B5" w:rsidRPr="006261A9">
        <w:rPr>
          <w:rFonts w:ascii="Times New Roman" w:eastAsia="Times New Roman" w:hAnsi="Times New Roman" w:cs="Times New Roman"/>
          <w:noProof/>
          <w:color w:val="000000" w:themeColor="text1"/>
          <w:sz w:val="24"/>
          <w:szCs w:val="24"/>
        </w:rPr>
        <w:t xml:space="preserve">, </w:t>
      </w:r>
      <w:hyperlink w:anchor="_ENREF_12" w:tooltip="Ascdrar, 1990 #2349" w:history="1">
        <w:r w:rsidR="00AD634D" w:rsidRPr="006261A9">
          <w:rPr>
            <w:rFonts w:ascii="Times New Roman" w:eastAsia="Times New Roman" w:hAnsi="Times New Roman" w:cs="Times New Roman"/>
            <w:noProof/>
            <w:color w:val="000000" w:themeColor="text1"/>
            <w:sz w:val="24"/>
            <w:szCs w:val="24"/>
          </w:rPr>
          <w:t>12</w:t>
        </w:r>
      </w:hyperlink>
      <w:r w:rsidR="00CE77B5" w:rsidRPr="006261A9">
        <w:rPr>
          <w:rFonts w:ascii="Times New Roman" w:eastAsia="Times New Roman" w:hAnsi="Times New Roman" w:cs="Times New Roman"/>
          <w:noProof/>
          <w:color w:val="000000" w:themeColor="text1"/>
          <w:sz w:val="24"/>
          <w:szCs w:val="24"/>
        </w:rPr>
        <w:t>)</w:t>
      </w:r>
      <w:r w:rsidR="004E6185" w:rsidRPr="006261A9">
        <w:rPr>
          <w:rFonts w:ascii="Times New Roman" w:eastAsia="Times New Roman" w:hAnsi="Times New Roman" w:cs="Times New Roman"/>
          <w:color w:val="000000" w:themeColor="text1"/>
          <w:sz w:val="24"/>
          <w:szCs w:val="24"/>
        </w:rPr>
        <w:fldChar w:fldCharType="end"/>
      </w:r>
      <w:r w:rsidRPr="006261A9">
        <w:rPr>
          <w:rFonts w:ascii="Times New Roman" w:eastAsia="Times New Roman" w:hAnsi="Times New Roman" w:cs="Times New Roman"/>
          <w:color w:val="000000" w:themeColor="text1"/>
          <w:sz w:val="24"/>
          <w:szCs w:val="24"/>
        </w:rPr>
        <w:t xml:space="preserve">. </w:t>
      </w:r>
    </w:p>
    <w:p w:rsidR="00B74059" w:rsidRPr="006261A9" w:rsidRDefault="00F61D4F" w:rsidP="006C3F04">
      <w:pPr>
        <w:spacing w:before="100" w:after="100" w:line="480" w:lineRule="auto"/>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t>Amaranth is producing cereal like gluten-free seeds, which has an outstanding agronomic performance owing to its resistance to drought, hot climate and pests. It can grow in all-weather conditions specially the place where maize can grow. It also gives higher yields than maize. It doesn’t require high nitrogen like maize but responds well to fertilization. Amaranth produce a large amount of biomass in a short period of time and therefore ha</w:t>
      </w:r>
      <w:r w:rsidR="008E023E">
        <w:rPr>
          <w:rFonts w:ascii="Times New Roman" w:hAnsi="Times New Roman" w:cs="Times New Roman"/>
          <w:color w:val="000000" w:themeColor="text1"/>
          <w:sz w:val="24"/>
          <w:szCs w:val="24"/>
        </w:rPr>
        <w:t>s the potential to contribute</w:t>
      </w:r>
      <w:r w:rsidRPr="006261A9">
        <w:rPr>
          <w:rFonts w:ascii="Times New Roman" w:hAnsi="Times New Roman" w:cs="Times New Roman"/>
          <w:color w:val="000000" w:themeColor="text1"/>
          <w:sz w:val="24"/>
          <w:szCs w:val="24"/>
        </w:rPr>
        <w:t xml:space="preserve"> a substantial increase in world food production grain yields </w:t>
      </w:r>
      <w:r w:rsidR="004E6185" w:rsidRPr="006261A9">
        <w:rPr>
          <w:rFonts w:ascii="Times New Roman" w:hAnsi="Times New Roman" w:cs="Times New Roman"/>
          <w:color w:val="000000" w:themeColor="text1"/>
          <w:sz w:val="24"/>
          <w:szCs w:val="24"/>
        </w:rPr>
        <w:fldChar w:fldCharType="begin"/>
      </w:r>
      <w:r w:rsidR="00CE77B5" w:rsidRPr="006261A9">
        <w:rPr>
          <w:rFonts w:ascii="Times New Roman" w:hAnsi="Times New Roman" w:cs="Times New Roman"/>
          <w:color w:val="000000" w:themeColor="text1"/>
          <w:sz w:val="24"/>
          <w:szCs w:val="24"/>
        </w:rPr>
        <w:instrText xml:space="preserve"> ADDIN EN.CITE &lt;EndNote&gt;&lt;Cite&gt;&lt;Author&gt;Price&lt;/Author&gt;&lt;Year&gt;1983&lt;/Year&gt;&lt;RecNum&gt;2360&lt;/RecNum&gt;&lt;DisplayText&gt;(13)&lt;/DisplayText&gt;&lt;record&gt;&lt;rec-number&gt;2360&lt;/rec-number&gt;&lt;foreign-keys&gt;&lt;key app="EN" db-id="55p5fdfppzezwoewr5xxdfw45wze9tfte9r2"&gt;2360&lt;/key&gt;&lt;/foreign-keys&gt;&lt;ref-type name="Electronic Book"&gt;44&lt;/ref-type&gt;&lt;contributors&gt;&lt;authors&gt;&lt;author&gt;G.Kelly.O.Brien and Martin L. Price&lt;/author&gt;&lt;/authors&gt;&lt;secondary-authors&gt;&lt;author&gt;Larry Yarger&lt;/author&gt;&lt;/secondary-authors&gt;&lt;/contributors&gt;&lt;titles&gt;&lt;title&gt;&lt;style face="normal" font="Times New Roman" size="100%"&gt;Amaranth grain &amp;amp; vegetable types&lt;/style&gt;&lt;/title&gt;&lt;/titles&gt;&lt;dates&gt;&lt;year&gt;1983&lt;/year&gt;&lt;/dates&gt;&lt;pub-location&gt;North Fort Mayers,USA &lt;/pub-location&gt;&lt;publisher&gt;ECHO techinical note &lt;/publisher&gt;&lt;urls&gt;&lt;/urls&gt;&lt;/record&gt;&lt;/Cite&gt;&lt;/EndNote&gt;</w:instrText>
      </w:r>
      <w:r w:rsidR="004E6185" w:rsidRPr="006261A9">
        <w:rPr>
          <w:rFonts w:ascii="Times New Roman" w:hAnsi="Times New Roman" w:cs="Times New Roman"/>
          <w:color w:val="000000" w:themeColor="text1"/>
          <w:sz w:val="24"/>
          <w:szCs w:val="24"/>
        </w:rPr>
        <w:fldChar w:fldCharType="separate"/>
      </w:r>
      <w:r w:rsidR="00CE77B5" w:rsidRPr="006261A9">
        <w:rPr>
          <w:rFonts w:ascii="Times New Roman" w:hAnsi="Times New Roman" w:cs="Times New Roman"/>
          <w:noProof/>
          <w:color w:val="000000" w:themeColor="text1"/>
          <w:sz w:val="24"/>
          <w:szCs w:val="24"/>
        </w:rPr>
        <w:t>(</w:t>
      </w:r>
      <w:hyperlink w:anchor="_ENREF_13" w:tooltip="Price, 1983 #2360" w:history="1">
        <w:r w:rsidR="00AD634D" w:rsidRPr="006261A9">
          <w:rPr>
            <w:rFonts w:ascii="Times New Roman" w:hAnsi="Times New Roman" w:cs="Times New Roman"/>
            <w:noProof/>
            <w:color w:val="000000" w:themeColor="text1"/>
            <w:sz w:val="24"/>
            <w:szCs w:val="24"/>
          </w:rPr>
          <w:t>13</w:t>
        </w:r>
      </w:hyperlink>
      <w:r w:rsidR="00CE77B5" w:rsidRPr="006261A9">
        <w:rPr>
          <w:rFonts w:ascii="Times New Roman" w:hAnsi="Times New Roman" w:cs="Times New Roman"/>
          <w:noProof/>
          <w:color w:val="000000" w:themeColor="text1"/>
          <w:sz w:val="24"/>
          <w:szCs w:val="24"/>
        </w:rPr>
        <w:t>)</w:t>
      </w:r>
      <w:r w:rsidR="004E6185" w:rsidRPr="006261A9">
        <w:rPr>
          <w:rFonts w:ascii="Times New Roman" w:hAnsi="Times New Roman" w:cs="Times New Roman"/>
          <w:color w:val="000000" w:themeColor="text1"/>
          <w:sz w:val="24"/>
          <w:szCs w:val="24"/>
        </w:rPr>
        <w:fldChar w:fldCharType="end"/>
      </w:r>
      <w:r w:rsidR="00F5766C">
        <w:rPr>
          <w:rFonts w:ascii="Times New Roman" w:hAnsi="Times New Roman" w:cs="Times New Roman"/>
          <w:color w:val="000000" w:themeColor="text1"/>
          <w:sz w:val="24"/>
          <w:szCs w:val="24"/>
        </w:rPr>
        <w:t>.</w:t>
      </w:r>
    </w:p>
    <w:p w:rsidR="005A13E3" w:rsidRPr="006261A9" w:rsidRDefault="00B0503F" w:rsidP="00B0503F">
      <w:pPr>
        <w:pStyle w:val="Heading2"/>
        <w:numPr>
          <w:ilvl w:val="1"/>
          <w:numId w:val="39"/>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bookmarkStart w:id="4" w:name="_Toc471130466"/>
      <w:r w:rsidR="005A13E3" w:rsidRPr="006261A9">
        <w:rPr>
          <w:rFonts w:ascii="Times New Roman" w:eastAsia="Times New Roman" w:hAnsi="Times New Roman" w:cs="Times New Roman"/>
          <w:color w:val="000000" w:themeColor="text1"/>
          <w:sz w:val="24"/>
          <w:szCs w:val="24"/>
        </w:rPr>
        <w:t>Statement of the problem</w:t>
      </w:r>
      <w:bookmarkEnd w:id="4"/>
    </w:p>
    <w:p w:rsidR="005A13E3" w:rsidRPr="006261A9" w:rsidRDefault="005A13E3" w:rsidP="005A13E3">
      <w:pPr>
        <w:pStyle w:val="Heading2"/>
        <w:rPr>
          <w:rFonts w:ascii="Times New Roman" w:eastAsia="Calibri" w:hAnsi="Times New Roman" w:cs="Times New Roman"/>
          <w:color w:val="000000" w:themeColor="text1"/>
          <w:sz w:val="24"/>
          <w:szCs w:val="24"/>
        </w:rPr>
      </w:pPr>
    </w:p>
    <w:p w:rsidR="00744F75" w:rsidRPr="006261A9" w:rsidRDefault="005A13E3" w:rsidP="00DF65D2">
      <w:pPr>
        <w:spacing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Anemia is a global health problem. Iron deficiency is the most common micronutrient deficiency (MND) worldwide and most common in developing countries which lead to microcytic anemia. Anemia is a major public health problem in Ethiopia and it is more common among groups with low socio economic status </w:t>
      </w:r>
      <w:r w:rsidR="004E6185" w:rsidRPr="006261A9">
        <w:rPr>
          <w:rFonts w:ascii="Times New Roman" w:eastAsia="Times New Roman" w:hAnsi="Times New Roman" w:cs="Times New Roman"/>
          <w:color w:val="000000" w:themeColor="text1"/>
          <w:sz w:val="24"/>
        </w:rPr>
        <w:fldChar w:fldCharType="begin"/>
      </w:r>
      <w:r w:rsidR="00AD634D">
        <w:rPr>
          <w:rFonts w:ascii="Times New Roman" w:eastAsia="Times New Roman" w:hAnsi="Times New Roman" w:cs="Times New Roman"/>
          <w:color w:val="000000" w:themeColor="text1"/>
          <w:sz w:val="24"/>
        </w:rPr>
        <w:instrText xml:space="preserve"> ADDIN EN.CITE &lt;EndNote&gt;&lt;Cite&gt;&lt;Author&gt;JenaleeR.doom&lt;/Author&gt;&lt;Year&gt;2014&lt;/Year&gt;&lt;RecNum&gt;2343&lt;/RecNum&gt;&lt;DisplayText&gt;(6, 14)&lt;/DisplayText&gt;&lt;record&gt;&lt;rec-number&gt;2343&lt;/rec-number&gt;&lt;foreign-keys&gt;&lt;key app="EN" db-id="55p5fdfppzezwoewr5xxdfw45wze9tfte9r2"&gt;2343&lt;/key&gt;&lt;/foreign-keys&gt;&lt;ref-type name="Journal Article"&gt;17&lt;/ref-type&gt;&lt;contributors&gt;&lt;authors&gt;&lt;author&gt;JenaleeR.doom  &lt;/author&gt;&lt;/authors&gt;&lt;/contributors&gt;&lt;titles&gt;&lt;title&gt;Striking while the iron is hot: Understanding the biological and neuro developmental effects of iron deficiency to optimize intervention in early childhood &lt;/title&gt;&lt;secondary-title&gt;Curr Pediatr Rep &lt;/secondary-title&gt;&lt;/titles&gt;&lt;pages&gt;291-8 &lt;/pages&gt;&lt;volume&gt;2(4)&lt;/volume&gt;&lt;edition&gt; Aug23&amp;#xD;&lt;/edition&gt;&lt;dates&gt;&lt;year&gt;2014&lt;/year&gt;&lt;/dates&gt;&lt;urls&gt;&lt;/urls&gt;&lt;/record&gt;&lt;/Cite&gt;&lt;Cite&gt;&lt;Author&gt;Niguse&lt;/Author&gt;&lt;Year&gt;2015&lt;/Year&gt;&lt;RecNum&gt;2351&lt;/RecNum&gt;&lt;record&gt;&lt;rec-number&gt;2351&lt;/rec-number&gt;&lt;foreign-keys&gt;&lt;key app="EN" db-id="55p5fdfppzezwoewr5xxdfw45wze9tfte9r2"&gt;2351&lt;/key&gt;&lt;/foreign-keys&gt;&lt;ref-type name="Journal Article"&gt;17&lt;/ref-type&gt;&lt;contributors&gt;&lt;authors&gt;&lt;author&gt;Etana Daniel Niguse&lt;/author&gt;&lt;/authors&gt;&lt;/contributors&gt;&lt;titles&gt;&lt;title&gt;Determinants of anemia among children aged 6-59 months living in Kilte Awulaelo Woreda, Northern Ethiopia&lt;/title&gt;&lt;secondary-title&gt;PMCID&lt;/secondary-title&gt;&lt;/titles&gt;&lt;dates&gt;&lt;year&gt;2015&lt;/year&gt;&lt;pub-dates&gt;&lt;date&gt;sep/15&lt;/date&gt;&lt;/pub-dates&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AD634D">
        <w:rPr>
          <w:rFonts w:ascii="Times New Roman" w:eastAsia="Times New Roman" w:hAnsi="Times New Roman" w:cs="Times New Roman"/>
          <w:noProof/>
          <w:color w:val="000000" w:themeColor="text1"/>
          <w:sz w:val="24"/>
        </w:rPr>
        <w:t>(</w:t>
      </w:r>
      <w:hyperlink w:anchor="_ENREF_6" w:tooltip="JenaleeR.doom, 2014 #2343" w:history="1">
        <w:r w:rsidR="00AD634D">
          <w:rPr>
            <w:rFonts w:ascii="Times New Roman" w:eastAsia="Times New Roman" w:hAnsi="Times New Roman" w:cs="Times New Roman"/>
            <w:noProof/>
            <w:color w:val="000000" w:themeColor="text1"/>
            <w:sz w:val="24"/>
          </w:rPr>
          <w:t>6</w:t>
        </w:r>
      </w:hyperlink>
      <w:r w:rsidR="00AD634D">
        <w:rPr>
          <w:rFonts w:ascii="Times New Roman" w:eastAsia="Times New Roman" w:hAnsi="Times New Roman" w:cs="Times New Roman"/>
          <w:noProof/>
          <w:color w:val="000000" w:themeColor="text1"/>
          <w:sz w:val="24"/>
        </w:rPr>
        <w:t xml:space="preserve">, </w:t>
      </w:r>
      <w:hyperlink w:anchor="_ENREF_14" w:tooltip="Niguse, 2015 #2351" w:history="1">
        <w:r w:rsidR="00AD634D">
          <w:rPr>
            <w:rFonts w:ascii="Times New Roman" w:eastAsia="Times New Roman" w:hAnsi="Times New Roman" w:cs="Times New Roman"/>
            <w:noProof/>
            <w:color w:val="000000" w:themeColor="text1"/>
            <w:sz w:val="24"/>
          </w:rPr>
          <w:t>14</w:t>
        </w:r>
      </w:hyperlink>
      <w:r w:rsidR="00AD634D">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.The major cause for IDA is insufficient dietary iron intake, compounded by high incidence of malaria and other parasitic diseases. Ethiopian diet is mainly composed of cereals (maize, sorghum), tubers and root crops (</w:t>
      </w:r>
      <w:proofErr w:type="spellStart"/>
      <w:r w:rsidRPr="006261A9">
        <w:rPr>
          <w:rFonts w:ascii="Times New Roman" w:eastAsia="Times New Roman" w:hAnsi="Times New Roman" w:cs="Times New Roman"/>
          <w:color w:val="000000" w:themeColor="text1"/>
          <w:sz w:val="24"/>
        </w:rPr>
        <w:t>ensete</w:t>
      </w:r>
      <w:proofErr w:type="spellEnd"/>
      <w:r w:rsidRPr="006261A9">
        <w:rPr>
          <w:rFonts w:ascii="Times New Roman" w:eastAsia="Times New Roman" w:hAnsi="Times New Roman" w:cs="Times New Roman"/>
          <w:color w:val="000000" w:themeColor="text1"/>
          <w:sz w:val="24"/>
        </w:rPr>
        <w:t xml:space="preserve">, potatoes, </w:t>
      </w:r>
      <w:r w:rsidR="00BF5ED0" w:rsidRPr="006261A9">
        <w:rPr>
          <w:rFonts w:ascii="Times New Roman" w:eastAsia="Times New Roman" w:hAnsi="Times New Roman" w:cs="Times New Roman"/>
          <w:color w:val="000000" w:themeColor="text1"/>
          <w:sz w:val="24"/>
        </w:rPr>
        <w:t>and sweet</w:t>
      </w:r>
      <w:r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lastRenderedPageBreak/>
        <w:t>potatoes) which are low in iron and other micronutrients</w:t>
      </w:r>
      <w:r w:rsidR="004E6185">
        <w:rPr>
          <w:rFonts w:ascii="Times New Roman" w:eastAsia="Times New Roman" w:hAnsi="Times New Roman" w:cs="Times New Roman"/>
          <w:color w:val="000000" w:themeColor="text1"/>
          <w:sz w:val="24"/>
        </w:rPr>
        <w:fldChar w:fldCharType="begin"/>
      </w:r>
      <w:r w:rsidR="00AD634D">
        <w:rPr>
          <w:rFonts w:ascii="Times New Roman" w:eastAsia="Times New Roman" w:hAnsi="Times New Roman" w:cs="Times New Roman"/>
          <w:color w:val="000000" w:themeColor="text1"/>
          <w:sz w:val="24"/>
        </w:rPr>
        <w:instrText xml:space="preserve"> ADDIN EN.CITE &lt;EndNote&gt;&lt;Cite&gt;&lt;Author&gt;Disha AD&lt;/Author&gt;&lt;Year&gt;2012&lt;/Year&gt;&lt;RecNum&gt;2386&lt;/RecNum&gt;&lt;DisplayText&gt;(15)&lt;/DisplayText&gt;&lt;record&gt;&lt;rec-number&gt;2386&lt;/rec-number&gt;&lt;foreign-keys&gt;&lt;key app="EN" db-id="55p5fdfppzezwoewr5xxdfw45wze9tfte9r2"&gt;2386&lt;/key&gt;&lt;/foreign-keys&gt;&lt;ref-type name="Journal Article"&gt;17&lt;/ref-type&gt;&lt;contributors&gt;&lt;authors&gt;&lt;author&gt;Disha AD, Rawat R, Subandoro A and P Menon&lt;/author&gt;&lt;/authors&gt;&lt;/contributors&gt;&lt;titles&gt;&lt;title&gt;Infant And Young Child Feeding (IYCF) Practices in Ethiopia and Zambia Their Association With Child Nutrition:Analysis of Demographic and Health Survey Data&lt;/title&gt;&lt;secondary-title&gt;AJFAND&lt;/secondary-title&gt;&lt;/titles&gt;&lt;periodical&gt;&lt;full-title&gt;AJFAND&lt;/full-title&gt;&lt;/periodical&gt;&lt;pages&gt;5895-5914&lt;/pages&gt;&lt;volume&gt;12&lt;/volume&gt;&lt;section&gt;5895&lt;/section&gt;&lt;dates&gt;&lt;year&gt;2012&lt;/year&gt;&lt;pub-dates&gt;&lt;date&gt;April 2&lt;/date&gt;&lt;/pub-dates&gt;&lt;/dates&gt;&lt;isbn&gt;1684-5374&lt;/isbn&gt;&lt;call-num&gt;+254202351785&lt;/call-num&gt;&lt;urls&gt;&lt;/urls&gt;&lt;/record&gt;&lt;/Cite&gt;&lt;/EndNote&gt;</w:instrText>
      </w:r>
      <w:r w:rsidR="004E6185">
        <w:rPr>
          <w:rFonts w:ascii="Times New Roman" w:eastAsia="Times New Roman" w:hAnsi="Times New Roman" w:cs="Times New Roman"/>
          <w:color w:val="000000" w:themeColor="text1"/>
          <w:sz w:val="24"/>
        </w:rPr>
        <w:fldChar w:fldCharType="separate"/>
      </w:r>
      <w:r w:rsidR="00AD634D">
        <w:rPr>
          <w:rFonts w:ascii="Times New Roman" w:eastAsia="Times New Roman" w:hAnsi="Times New Roman" w:cs="Times New Roman"/>
          <w:noProof/>
          <w:color w:val="000000" w:themeColor="text1"/>
          <w:sz w:val="24"/>
        </w:rPr>
        <w:t>(</w:t>
      </w:r>
      <w:hyperlink w:anchor="_ENREF_15" w:tooltip="Disha AD, 2012 #2386" w:history="1">
        <w:r w:rsidR="00AD634D">
          <w:rPr>
            <w:rFonts w:ascii="Times New Roman" w:eastAsia="Times New Roman" w:hAnsi="Times New Roman" w:cs="Times New Roman"/>
            <w:noProof/>
            <w:color w:val="000000" w:themeColor="text1"/>
            <w:sz w:val="24"/>
          </w:rPr>
          <w:t>15</w:t>
        </w:r>
      </w:hyperlink>
      <w:r w:rsidR="00AD634D">
        <w:rPr>
          <w:rFonts w:ascii="Times New Roman" w:eastAsia="Times New Roman" w:hAnsi="Times New Roman" w:cs="Times New Roman"/>
          <w:noProof/>
          <w:color w:val="000000" w:themeColor="text1"/>
          <w:sz w:val="24"/>
        </w:rPr>
        <w:t>)</w:t>
      </w:r>
      <w:r w:rsidR="004E6185">
        <w:rPr>
          <w:rFonts w:ascii="Times New Roman" w:eastAsia="Times New Roman" w:hAnsi="Times New Roman" w:cs="Times New Roman"/>
          <w:color w:val="000000" w:themeColor="text1"/>
          <w:sz w:val="24"/>
        </w:rPr>
        <w:fldChar w:fldCharType="end"/>
      </w:r>
      <w:r w:rsidR="0099601F">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Despite a large livestock population, the food supply of animal products such as meat is very limited and consumption of these products is especially low in rural areas because it is expensive. Thus, there is a need to find other sustainable contributors to the diet that can improve the nutritional status of children. Therefore, this study aims to evaluate the effect of processed amaranth grain recipes consumption to reduce iron deficiency anemia and improve anthropometric status among children in southern Ethiopia.</w:t>
      </w:r>
    </w:p>
    <w:p w:rsidR="00325298" w:rsidRPr="006261A9" w:rsidRDefault="00FE3CE0" w:rsidP="00B0503F">
      <w:pPr>
        <w:pStyle w:val="Heading2"/>
        <w:numPr>
          <w:ilvl w:val="1"/>
          <w:numId w:val="39"/>
        </w:numPr>
        <w:rPr>
          <w:rFonts w:ascii="Times New Roman" w:eastAsia="Times New Roman" w:hAnsi="Times New Roman" w:cs="Times New Roman"/>
          <w:color w:val="000000" w:themeColor="text1"/>
          <w:sz w:val="24"/>
          <w:szCs w:val="24"/>
        </w:rPr>
      </w:pPr>
      <w:r w:rsidRPr="006261A9">
        <w:rPr>
          <w:rFonts w:ascii="Times New Roman" w:eastAsia="Times New Roman" w:hAnsi="Times New Roman" w:cs="Times New Roman"/>
          <w:color w:val="000000" w:themeColor="text1"/>
          <w:sz w:val="24"/>
          <w:szCs w:val="24"/>
        </w:rPr>
        <w:t xml:space="preserve"> </w:t>
      </w:r>
      <w:bookmarkStart w:id="5" w:name="_Toc471130467"/>
      <w:r w:rsidR="00325298" w:rsidRPr="006261A9">
        <w:rPr>
          <w:rFonts w:ascii="Times New Roman" w:eastAsia="Times New Roman" w:hAnsi="Times New Roman" w:cs="Times New Roman"/>
          <w:color w:val="000000" w:themeColor="text1"/>
          <w:sz w:val="24"/>
          <w:szCs w:val="24"/>
        </w:rPr>
        <w:t>Study justification</w:t>
      </w:r>
      <w:bookmarkEnd w:id="5"/>
    </w:p>
    <w:p w:rsidR="00325298" w:rsidRPr="006261A9" w:rsidRDefault="00325298" w:rsidP="00325298">
      <w:pPr>
        <w:spacing w:line="240" w:lineRule="auto"/>
        <w:rPr>
          <w:rFonts w:ascii="Calibri" w:eastAsia="Calibri" w:hAnsi="Calibri" w:cs="Calibri"/>
          <w:color w:val="000000" w:themeColor="text1"/>
        </w:rPr>
      </w:pPr>
    </w:p>
    <w:p w:rsidR="00325298" w:rsidRPr="006261A9" w:rsidRDefault="00325298" w:rsidP="00325298">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The grain amaranth has the better level of nutrients and it could be a better choice to use for food formulation </w:t>
      </w:r>
      <w:r w:rsidR="004E6185" w:rsidRPr="006261A9">
        <w:rPr>
          <w:rFonts w:ascii="Times New Roman" w:eastAsia="Times New Roman" w:hAnsi="Times New Roman" w:cs="Times New Roman"/>
          <w:color w:val="000000" w:themeColor="text1"/>
          <w:sz w:val="24"/>
        </w:rPr>
        <w:fldChar w:fldCharType="begin"/>
      </w:r>
      <w:r w:rsidR="00AD634D">
        <w:rPr>
          <w:rFonts w:ascii="Times New Roman" w:eastAsia="Times New Roman" w:hAnsi="Times New Roman" w:cs="Times New Roman"/>
          <w:color w:val="000000" w:themeColor="text1"/>
          <w:sz w:val="24"/>
        </w:rPr>
        <w:instrText xml:space="preserve"> ADDIN EN.CITE &lt;EndNote&gt;&lt;Cite&gt;&lt;Author&gt;L. Alvarez-Jubete&lt;/Author&gt;&lt;Year&gt;2009&lt;/Year&gt;&lt;RecNum&gt;2353&lt;/RecNum&gt;&lt;DisplayText&gt;(16, 17)&lt;/DisplayText&gt;&lt;record&gt;&lt;rec-number&gt;2353&lt;/rec-number&gt;&lt;foreign-keys&gt;&lt;key app="EN" db-id="55p5fdfppzezwoewr5xxdfw45wze9tfte9r2"&gt;2353&lt;/key&gt;&lt;/foreign-keys&gt;&lt;ref-type name="Journal Article"&gt;17&lt;/ref-type&gt;&lt;contributors&gt;&lt;authors&gt;&lt;author&gt;L. Alvarez-Jubete, H. Wijngaard, E.K. Arendt, E.Gallagher&lt;/author&gt;&lt;/authors&gt;&lt;/contributors&gt;&lt;titles&gt;&lt;title&gt;Polyphenol composition and in vitro antioxidant activity of amaranth, quinoa buck wheat and wheat as affected by sprouting and baking&lt;/title&gt;&lt;secondary-title&gt;Food Chemistry&lt;/secondary-title&gt;&lt;/titles&gt;&lt;periodical&gt;&lt;full-title&gt;Food Chemistry&lt;/full-title&gt;&lt;abbr-1&gt;www.sciencedirect.com&lt;/abbr-1&gt;&lt;/periodical&gt;&lt;section&gt;119&lt;/section&gt;&lt;dates&gt;&lt;year&gt;2009&lt;/year&gt;&lt;pub-dates&gt;&lt;date&gt;14 July&lt;/date&gt;&lt;/pub-dates&gt;&lt;/dates&gt;&lt;urls&gt;&lt;/urls&gt;&lt;/record&gt;&lt;/Cite&gt;&lt;Cite&gt;&lt;Author&gt;Nascimento AC&lt;/Author&gt;&lt;Year&gt;2014&lt;/Year&gt;&lt;RecNum&gt;2354&lt;/RecNum&gt;&lt;record&gt;&lt;rec-number&gt;2354&lt;/rec-number&gt;&lt;foreign-keys&gt;&lt;key app="EN" db-id="55p5fdfppzezwoewr5xxdfw45wze9tfte9r2"&gt;2354&lt;/key&gt;&lt;/foreign-keys&gt;&lt;ref-type name="Journal Article"&gt;17&lt;/ref-type&gt;&lt;contributors&gt;&lt;authors&gt;&lt;author&gt;Nascimento AC, Mota C, Coelho I, Gueifão S, Santos M, Matos AS, et al &lt;/author&gt;&lt;/authors&gt;&lt;/contributors&gt;&lt;titles&gt;&lt;title&gt;Characterization of nutrient profile of quinoa (Cheno podium quinoa), amaranth (Amaranths caudatus), and purple corn (Zea mays L.) consumed in the North of Argentina: Proximate, minerals and trace elements&lt;/title&gt;&lt;secondary-title&gt;Food Chemistry&lt;/secondary-title&gt;&lt;/titles&gt;&lt;periodical&gt;&lt;full-title&gt;Food Chemistry&lt;/full-title&gt;&lt;abbr-1&gt;www.sciencedirect.com&lt;/abbr-1&gt;&lt;/periodical&gt;&lt;volume&gt;148:420&lt;/volume&gt;&lt;section&gt;6&lt;/section&gt;&lt;dates&gt;&lt;year&gt;2014&lt;/year&gt;&lt;pub-dates&gt;&lt;date&gt; 4/1&lt;/date&gt;&lt;/pub-dates&gt;&lt;/dates&gt;&lt;urls&gt;&lt;/urls&gt;&lt;/record&gt;&lt;/Cite&gt;&lt;/EndNote&gt;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AD634D">
        <w:rPr>
          <w:rFonts w:ascii="Times New Roman" w:eastAsia="Times New Roman" w:hAnsi="Times New Roman" w:cs="Times New Roman"/>
          <w:noProof/>
          <w:color w:val="000000" w:themeColor="text1"/>
          <w:sz w:val="24"/>
        </w:rPr>
        <w:t>(</w:t>
      </w:r>
      <w:hyperlink w:anchor="_ENREF_16" w:tooltip="L. Alvarez-Jubete, 2009 #2353" w:history="1">
        <w:r w:rsidR="00AD634D">
          <w:rPr>
            <w:rFonts w:ascii="Times New Roman" w:eastAsia="Times New Roman" w:hAnsi="Times New Roman" w:cs="Times New Roman"/>
            <w:noProof/>
            <w:color w:val="000000" w:themeColor="text1"/>
            <w:sz w:val="24"/>
          </w:rPr>
          <w:t>16</w:t>
        </w:r>
      </w:hyperlink>
      <w:r w:rsidR="00AD634D">
        <w:rPr>
          <w:rFonts w:ascii="Times New Roman" w:eastAsia="Times New Roman" w:hAnsi="Times New Roman" w:cs="Times New Roman"/>
          <w:noProof/>
          <w:color w:val="000000" w:themeColor="text1"/>
          <w:sz w:val="24"/>
        </w:rPr>
        <w:t xml:space="preserve">, </w:t>
      </w:r>
      <w:hyperlink w:anchor="_ENREF_17" w:tooltip="Nascimento AC, 2014 #2354" w:history="1">
        <w:r w:rsidR="00AD634D">
          <w:rPr>
            <w:rFonts w:ascii="Times New Roman" w:eastAsia="Times New Roman" w:hAnsi="Times New Roman" w:cs="Times New Roman"/>
            <w:noProof/>
            <w:color w:val="000000" w:themeColor="text1"/>
            <w:sz w:val="24"/>
          </w:rPr>
          <w:t>17</w:t>
        </w:r>
      </w:hyperlink>
      <w:r w:rsidR="00AD634D">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at the household level and at factories</w:t>
      </w:r>
      <w:r w:rsidR="000E06C0" w:rsidRPr="006261A9">
        <w:rPr>
          <w:rFonts w:ascii="Times New Roman" w:eastAsia="Times New Roman" w:hAnsi="Times New Roman" w:cs="Times New Roman"/>
          <w:color w:val="000000" w:themeColor="text1"/>
          <w:sz w:val="24"/>
        </w:rPr>
        <w:t xml:space="preserve"> than ma</w:t>
      </w:r>
      <w:r w:rsidR="00B9551F">
        <w:rPr>
          <w:rFonts w:ascii="Times New Roman" w:eastAsia="Times New Roman" w:hAnsi="Times New Roman" w:cs="Times New Roman"/>
          <w:color w:val="000000" w:themeColor="text1"/>
          <w:sz w:val="24"/>
        </w:rPr>
        <w:t xml:space="preserve">ize. </w:t>
      </w:r>
      <w:r w:rsidRPr="006261A9">
        <w:rPr>
          <w:rFonts w:ascii="Times New Roman" w:eastAsia="Times New Roman" w:hAnsi="Times New Roman" w:cs="Times New Roman"/>
          <w:color w:val="000000" w:themeColor="text1"/>
          <w:sz w:val="24"/>
        </w:rPr>
        <w:t>Amaranth is draught resistant, can be grown in almost all parts of the country and has the ability to give more yield than</w:t>
      </w:r>
      <w:r w:rsidR="00F5766C">
        <w:rPr>
          <w:rFonts w:ascii="Times New Roman" w:eastAsia="Times New Roman" w:hAnsi="Times New Roman" w:cs="Times New Roman"/>
          <w:color w:val="000000" w:themeColor="text1"/>
          <w:sz w:val="24"/>
        </w:rPr>
        <w:t xml:space="preserve"> maize and other staple crops</w:t>
      </w:r>
      <w:r w:rsidR="00B9551F">
        <w:rPr>
          <w:rFonts w:ascii="Times New Roman" w:eastAsia="Times New Roman" w:hAnsi="Times New Roman" w:cs="Times New Roman"/>
          <w:color w:val="000000" w:themeColor="text1"/>
          <w:sz w:val="24"/>
        </w:rPr>
        <w:t xml:space="preserve"> in the area</w:t>
      </w:r>
      <w:r w:rsidR="00F5766C">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So amaranth is one alternative to address the widespread protein and micronutrient deficiencies with low cost </w:t>
      </w:r>
      <w:r w:rsidR="004E6185" w:rsidRPr="006261A9">
        <w:rPr>
          <w:rFonts w:ascii="Times New Roman" w:eastAsia="Times New Roman" w:hAnsi="Times New Roman" w:cs="Times New Roman"/>
          <w:color w:val="000000" w:themeColor="text1"/>
          <w:sz w:val="24"/>
        </w:rPr>
        <w:fldChar w:fldCharType="begin"/>
      </w:r>
      <w:r w:rsidR="00AD634D">
        <w:rPr>
          <w:rFonts w:ascii="Times New Roman" w:eastAsia="Times New Roman" w:hAnsi="Times New Roman" w:cs="Times New Roman"/>
          <w:color w:val="000000" w:themeColor="text1"/>
          <w:sz w:val="24"/>
        </w:rPr>
        <w:instrText xml:space="preserve"> ADDIN EN.CITE &lt;EndNote&gt;&lt;Cite&gt;&lt;Author&gt;Tibagonzeka J WJ&lt;/Author&gt;&lt;Year&gt;2014&lt;/Year&gt;&lt;RecNum&gt;2355&lt;/RecNum&gt;&lt;DisplayText&gt;(18)&lt;/DisplayText&gt;&lt;record&gt;&lt;rec-number&gt;2355&lt;/rec-number&gt;&lt;foreign-keys&gt;&lt;key app="EN" db-id="55p5fdfppzezwoewr5xxdfw45wze9tfte9r2"&gt;2355&lt;/key&gt;&lt;/foreign-keys&gt;&lt;ref-type name="Journal Article"&gt;17&lt;/ref-type&gt;&lt;contributors&gt;&lt;authors&gt;&lt;author&gt;Tibagonzeka J WJ, Muyinda AM,Nakimbugwe D and JH Muyonga&lt;/author&gt;&lt;/authors&gt;&lt;/contributors&gt;&lt;titles&gt;&lt;title&gt;Acceptability and Nutritional Contribution of Grain amaranth Recipes In Uganda&lt;/title&gt;&lt;secondary-title&gt;ajfand&lt;/secondary-title&gt;&lt;/titles&gt;&lt;periodical&gt;&lt;full-title&gt;AJFAND&lt;/full-title&gt;&lt;/periodical&gt;&lt;volume&gt;14:3&lt;/volume&gt;&lt;dates&gt;&lt;year&gt;2014&lt;/year&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AD634D">
        <w:rPr>
          <w:rFonts w:ascii="Times New Roman" w:eastAsia="Times New Roman" w:hAnsi="Times New Roman" w:cs="Times New Roman"/>
          <w:noProof/>
          <w:color w:val="000000" w:themeColor="text1"/>
          <w:sz w:val="24"/>
        </w:rPr>
        <w:t>(</w:t>
      </w:r>
      <w:hyperlink w:anchor="_ENREF_18" w:tooltip="Tibagonzeka J WJ, 2014 #2355" w:history="1">
        <w:r w:rsidR="00AD634D">
          <w:rPr>
            <w:rFonts w:ascii="Times New Roman" w:eastAsia="Times New Roman" w:hAnsi="Times New Roman" w:cs="Times New Roman"/>
            <w:noProof/>
            <w:color w:val="000000" w:themeColor="text1"/>
            <w:sz w:val="24"/>
          </w:rPr>
          <w:t>18</w:t>
        </w:r>
      </w:hyperlink>
      <w:r w:rsidR="00AD634D">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w:t>
      </w:r>
    </w:p>
    <w:p w:rsidR="00E91C28" w:rsidRPr="00F07360" w:rsidRDefault="00325298" w:rsidP="00F07360">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Even though this prospective crop is widely grown in Ethiopia, it is not used as a food and food supplement; rather it is considered a useless weed. Therefore, this research </w:t>
      </w:r>
      <w:r w:rsidR="000E06C0" w:rsidRPr="006261A9">
        <w:rPr>
          <w:rFonts w:ascii="Times New Roman" w:eastAsia="Times New Roman" w:hAnsi="Times New Roman" w:cs="Times New Roman"/>
          <w:color w:val="000000" w:themeColor="text1"/>
          <w:sz w:val="24"/>
        </w:rPr>
        <w:t xml:space="preserve">will </w:t>
      </w:r>
      <w:r w:rsidRPr="006261A9">
        <w:rPr>
          <w:rFonts w:ascii="Times New Roman" w:eastAsia="Times New Roman" w:hAnsi="Times New Roman" w:cs="Times New Roman"/>
          <w:color w:val="000000" w:themeColor="text1"/>
          <w:sz w:val="24"/>
        </w:rPr>
        <w:t>create new insight</w:t>
      </w:r>
      <w:r w:rsidR="000E06C0" w:rsidRPr="006261A9">
        <w:rPr>
          <w:rFonts w:ascii="Times New Roman" w:eastAsia="Times New Roman" w:hAnsi="Times New Roman" w:cs="Times New Roman"/>
          <w:color w:val="000000" w:themeColor="text1"/>
          <w:sz w:val="24"/>
        </w:rPr>
        <w:t xml:space="preserve"> in amaranth’s ability</w:t>
      </w:r>
      <w:r w:rsidRPr="006261A9">
        <w:rPr>
          <w:rFonts w:ascii="Times New Roman" w:eastAsia="Times New Roman" w:hAnsi="Times New Roman" w:cs="Times New Roman"/>
          <w:color w:val="000000" w:themeColor="text1"/>
          <w:sz w:val="24"/>
        </w:rPr>
        <w:t xml:space="preserve"> to reduce malnutrition, specifically iron deficiency anemia</w:t>
      </w:r>
      <w:r w:rsidR="000E06C0" w:rsidRPr="006261A9">
        <w:rPr>
          <w:rFonts w:ascii="Times New Roman" w:eastAsia="Times New Roman" w:hAnsi="Times New Roman" w:cs="Times New Roman"/>
          <w:color w:val="000000" w:themeColor="text1"/>
          <w:sz w:val="24"/>
        </w:rPr>
        <w:t>.</w:t>
      </w:r>
      <w:r w:rsidRPr="006261A9">
        <w:rPr>
          <w:rFonts w:ascii="Times New Roman" w:eastAsia="Times New Roman" w:hAnsi="Times New Roman" w:cs="Times New Roman"/>
          <w:color w:val="000000" w:themeColor="text1"/>
          <w:sz w:val="24"/>
        </w:rPr>
        <w:t xml:space="preserve"> It also tests out a low cost iron rich recipe relevant for the Ethiopian society that cannot afford fortified foods or animal products.</w:t>
      </w:r>
    </w:p>
    <w:p w:rsidR="00BE211E" w:rsidRPr="00882162" w:rsidRDefault="00BE211E" w:rsidP="00B0503F">
      <w:pPr>
        <w:pStyle w:val="Heading1"/>
        <w:numPr>
          <w:ilvl w:val="0"/>
          <w:numId w:val="39"/>
        </w:numPr>
        <w:rPr>
          <w:rFonts w:ascii="Times New Roman" w:eastAsia="Times New Roman" w:hAnsi="Times New Roman" w:cs="Times New Roman"/>
          <w:color w:val="000000" w:themeColor="text1"/>
          <w:sz w:val="24"/>
          <w:szCs w:val="24"/>
        </w:rPr>
      </w:pPr>
      <w:bookmarkStart w:id="6" w:name="_Toc471130468"/>
      <w:r w:rsidRPr="00882162">
        <w:rPr>
          <w:rFonts w:ascii="Times New Roman" w:eastAsia="Times New Roman" w:hAnsi="Times New Roman" w:cs="Times New Roman"/>
          <w:color w:val="000000" w:themeColor="text1"/>
          <w:sz w:val="24"/>
          <w:szCs w:val="24"/>
        </w:rPr>
        <w:lastRenderedPageBreak/>
        <w:t>Aim</w:t>
      </w:r>
      <w:bookmarkEnd w:id="6"/>
    </w:p>
    <w:p w:rsidR="00BE211E" w:rsidRPr="006261A9" w:rsidRDefault="00BE211E" w:rsidP="00BE211E">
      <w:pPr>
        <w:keepNext/>
        <w:keepLines/>
        <w:spacing w:before="480"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To reduce iron deficiency anemia in children 24.0 up to 59.9 months of age by using amaranth grain in southern Ethiopia.</w:t>
      </w:r>
      <w:r w:rsidR="00FF22AE">
        <w:rPr>
          <w:rFonts w:ascii="Times New Roman" w:eastAsia="Times New Roman" w:hAnsi="Times New Roman" w:cs="Times New Roman"/>
          <w:color w:val="000000" w:themeColor="text1"/>
          <w:sz w:val="24"/>
        </w:rPr>
        <w:t xml:space="preserve">  </w:t>
      </w:r>
    </w:p>
    <w:p w:rsidR="00BE211E" w:rsidRPr="006261A9" w:rsidRDefault="00FE3CE0" w:rsidP="00BE211E">
      <w:pPr>
        <w:pStyle w:val="Heading2"/>
        <w:rPr>
          <w:rFonts w:ascii="Times New Roman" w:eastAsia="Times New Roman" w:hAnsi="Times New Roman" w:cs="Times New Roman"/>
          <w:color w:val="000000" w:themeColor="text1"/>
          <w:sz w:val="24"/>
          <w:szCs w:val="24"/>
        </w:rPr>
      </w:pPr>
      <w:bookmarkStart w:id="7" w:name="_Toc471130469"/>
      <w:r w:rsidRPr="006261A9">
        <w:rPr>
          <w:rStyle w:val="Heading1Char"/>
          <w:rFonts w:ascii="Times New Roman" w:hAnsi="Times New Roman" w:cs="Times New Roman"/>
          <w:b/>
          <w:color w:val="000000" w:themeColor="text1"/>
          <w:sz w:val="24"/>
          <w:szCs w:val="24"/>
        </w:rPr>
        <w:t xml:space="preserve">2.1. </w:t>
      </w:r>
      <w:r w:rsidR="00BE211E" w:rsidRPr="006261A9">
        <w:rPr>
          <w:rStyle w:val="Heading1Char"/>
          <w:rFonts w:ascii="Times New Roman" w:hAnsi="Times New Roman" w:cs="Times New Roman"/>
          <w:b/>
          <w:color w:val="000000" w:themeColor="text1"/>
          <w:sz w:val="24"/>
          <w:szCs w:val="24"/>
        </w:rPr>
        <w:t>Research questions</w:t>
      </w:r>
      <w:r w:rsidR="00BE211E" w:rsidRPr="006261A9">
        <w:rPr>
          <w:rFonts w:ascii="Times New Roman" w:eastAsia="Times New Roman" w:hAnsi="Times New Roman" w:cs="Times New Roman"/>
          <w:color w:val="000000" w:themeColor="text1"/>
          <w:sz w:val="24"/>
          <w:szCs w:val="24"/>
        </w:rPr>
        <w:t>:</w:t>
      </w:r>
      <w:bookmarkEnd w:id="7"/>
    </w:p>
    <w:p w:rsidR="00BE211E" w:rsidRPr="006261A9" w:rsidRDefault="00BE211E" w:rsidP="00DE3477">
      <w:pPr>
        <w:pStyle w:val="ListParagraph"/>
        <w:keepNext/>
        <w:keepLines/>
        <w:numPr>
          <w:ilvl w:val="0"/>
          <w:numId w:val="4"/>
        </w:numPr>
        <w:spacing w:before="480"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What is the prevalence of iron deficiency anemia defined as Hemoglobin below 11mg/dl and serum ferritin below 12µg/L among children from 24.0 to 59.9 months of age in southern Ethiopia?</w:t>
      </w:r>
    </w:p>
    <w:p w:rsidR="00BE211E" w:rsidRPr="006261A9" w:rsidRDefault="00BE211E" w:rsidP="00DE3477">
      <w:pPr>
        <w:pStyle w:val="ListParagraph"/>
        <w:keepNext/>
        <w:keepLines/>
        <w:numPr>
          <w:ilvl w:val="0"/>
          <w:numId w:val="4"/>
        </w:numPr>
        <w:spacing w:before="480"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Does consumption of 150 mg bread daily containing 70 mass percentage amaranth grain increases mean hemoglobin level by 0.7mg/dl among children 24.0-59.9 months of age compared to equivalent amount of 100 percent maize bread in southern Ethiopia?</w:t>
      </w:r>
    </w:p>
    <w:p w:rsidR="00BE211E" w:rsidRPr="006261A9" w:rsidRDefault="00BE211E" w:rsidP="00DE3477">
      <w:pPr>
        <w:pStyle w:val="ListParagraph"/>
        <w:keepNext/>
        <w:keepLines/>
        <w:numPr>
          <w:ilvl w:val="0"/>
          <w:numId w:val="4"/>
        </w:numPr>
        <w:spacing w:before="480"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Is Amaranth grain culturally acceptable and how is the policy direction towards amaranth grain to use as staple food in Ethiopia? </w:t>
      </w:r>
    </w:p>
    <w:p w:rsidR="00BE211E" w:rsidRPr="00882162" w:rsidRDefault="00FB7A00" w:rsidP="00BE211E">
      <w:pPr>
        <w:pStyle w:val="Heading2"/>
        <w:rPr>
          <w:rFonts w:ascii="Times New Roman" w:eastAsia="Times New Roman" w:hAnsi="Times New Roman" w:cs="Times New Roman"/>
          <w:color w:val="000000" w:themeColor="text1"/>
          <w:sz w:val="24"/>
          <w:szCs w:val="24"/>
        </w:rPr>
      </w:pPr>
      <w:bookmarkStart w:id="8" w:name="_Toc471130470"/>
      <w:r>
        <w:rPr>
          <w:rFonts w:ascii="Times New Roman" w:eastAsia="Times New Roman" w:hAnsi="Times New Roman" w:cs="Times New Roman"/>
          <w:color w:val="000000" w:themeColor="text1"/>
          <w:sz w:val="24"/>
          <w:szCs w:val="24"/>
        </w:rPr>
        <w:t>2.2</w:t>
      </w:r>
      <w:r w:rsidR="00FE3CE0" w:rsidRPr="00882162">
        <w:rPr>
          <w:rFonts w:ascii="Times New Roman" w:eastAsia="Times New Roman" w:hAnsi="Times New Roman" w:cs="Times New Roman"/>
          <w:color w:val="000000" w:themeColor="text1"/>
          <w:sz w:val="24"/>
          <w:szCs w:val="24"/>
        </w:rPr>
        <w:t xml:space="preserve">. </w:t>
      </w:r>
      <w:r w:rsidR="00BE211E" w:rsidRPr="00882162">
        <w:rPr>
          <w:rFonts w:ascii="Times New Roman" w:eastAsia="Times New Roman" w:hAnsi="Times New Roman" w:cs="Times New Roman"/>
          <w:color w:val="000000" w:themeColor="text1"/>
          <w:sz w:val="24"/>
          <w:szCs w:val="24"/>
        </w:rPr>
        <w:t>Hypothesis of this study</w:t>
      </w:r>
      <w:bookmarkEnd w:id="8"/>
      <w:r w:rsidR="00BE211E" w:rsidRPr="00882162">
        <w:rPr>
          <w:rFonts w:ascii="Times New Roman" w:eastAsia="Times New Roman" w:hAnsi="Times New Roman" w:cs="Times New Roman"/>
          <w:color w:val="000000" w:themeColor="text1"/>
          <w:sz w:val="24"/>
          <w:szCs w:val="24"/>
        </w:rPr>
        <w:t xml:space="preserve"> </w:t>
      </w:r>
    </w:p>
    <w:p w:rsidR="00BE211E" w:rsidRPr="006261A9" w:rsidRDefault="00BE211E" w:rsidP="00BE211E">
      <w:pPr>
        <w:pStyle w:val="Heading2"/>
        <w:rPr>
          <w:rFonts w:ascii="Times New Roman" w:hAnsi="Times New Roman" w:cs="Times New Roman"/>
          <w:color w:val="000000" w:themeColor="text1"/>
          <w:sz w:val="22"/>
          <w:szCs w:val="22"/>
        </w:rPr>
      </w:pPr>
    </w:p>
    <w:p w:rsidR="00BE211E" w:rsidRPr="006261A9" w:rsidRDefault="00BE211E" w:rsidP="00BE211E">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b/>
          <w:color w:val="000000" w:themeColor="text1"/>
          <w:sz w:val="24"/>
        </w:rPr>
        <w:t xml:space="preserve">HO: </w:t>
      </w:r>
      <w:r w:rsidRPr="006261A9">
        <w:rPr>
          <w:rFonts w:ascii="Times New Roman" w:eastAsia="Times New Roman" w:hAnsi="Times New Roman" w:cs="Times New Roman"/>
          <w:color w:val="000000" w:themeColor="text1"/>
          <w:sz w:val="24"/>
        </w:rPr>
        <w:t xml:space="preserve">Feeding 150gm of bread containing 70 mass percentage amaranth grain and 30 mass percentage chickpea per day for mild and moderate anemic children 24.0 up to 59.9 months of age for 6 months will not increase the mean hemoglobin level by 0.7g/dl compared to 150gm of 100 percent Maize containing bread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southern Ethiopia.</w:t>
      </w:r>
    </w:p>
    <w:p w:rsidR="00BE211E" w:rsidRPr="006261A9" w:rsidRDefault="00BE211E" w:rsidP="00BE211E">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b/>
          <w:color w:val="000000" w:themeColor="text1"/>
          <w:sz w:val="24"/>
        </w:rPr>
        <w:t>HA</w:t>
      </w:r>
      <w:r w:rsidRPr="006261A9">
        <w:rPr>
          <w:rFonts w:ascii="Times New Roman" w:eastAsia="Times New Roman" w:hAnsi="Times New Roman" w:cs="Times New Roman"/>
          <w:color w:val="000000" w:themeColor="text1"/>
          <w:sz w:val="24"/>
        </w:rPr>
        <w:t>: Feeding 150gm of bread containing 70 mass percentage amaranth grain and 30 mass percentage chickpea per day  for mild and moderate anemic children 24.0 up to 59.9 months of age for 6 month will increase the mean hemoglobin level by 0.7g/dl compared to 150gm of 100 percent maize bread in Tula sub city ,southern Ethiopia.</w:t>
      </w:r>
    </w:p>
    <w:p w:rsidR="00BE211E" w:rsidRDefault="00BE211E" w:rsidP="00B0503F">
      <w:pPr>
        <w:pStyle w:val="Heading1"/>
        <w:numPr>
          <w:ilvl w:val="0"/>
          <w:numId w:val="39"/>
        </w:numPr>
        <w:rPr>
          <w:rFonts w:ascii="Times New Roman" w:eastAsia="Times New Roman" w:hAnsi="Times New Roman" w:cs="Times New Roman"/>
          <w:color w:val="000000" w:themeColor="text1"/>
          <w:sz w:val="24"/>
          <w:szCs w:val="24"/>
        </w:rPr>
      </w:pPr>
      <w:bookmarkStart w:id="9" w:name="_Toc471130471"/>
      <w:r w:rsidRPr="006261A9">
        <w:rPr>
          <w:rFonts w:ascii="Times New Roman" w:eastAsia="Times New Roman" w:hAnsi="Times New Roman" w:cs="Times New Roman"/>
          <w:color w:val="000000" w:themeColor="text1"/>
          <w:sz w:val="24"/>
          <w:szCs w:val="24"/>
        </w:rPr>
        <w:lastRenderedPageBreak/>
        <w:t>PICO</w:t>
      </w:r>
      <w:bookmarkEnd w:id="9"/>
    </w:p>
    <w:p w:rsidR="00B74059" w:rsidRPr="00B74059" w:rsidRDefault="00B74059" w:rsidP="00B74059"/>
    <w:p w:rsidR="00BE211E" w:rsidRPr="006261A9" w:rsidRDefault="00BE211E" w:rsidP="00BE211E">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P- Children aged 24.0 -59.9 months in southern Ethiopia,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with mild and moderate anemia</w:t>
      </w:r>
    </w:p>
    <w:p w:rsidR="00BE211E" w:rsidRPr="006261A9" w:rsidRDefault="00BE211E" w:rsidP="00BE211E">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I - Daily feeding of 150g bread containing 70 mass % amaranth grain and 30 mass % mashed chickpea</w:t>
      </w:r>
    </w:p>
    <w:p w:rsidR="00BE211E" w:rsidRPr="006261A9" w:rsidRDefault="00BE211E" w:rsidP="00BE211E">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C -Daily feeding of 150g bread containing 100% maize</w:t>
      </w:r>
    </w:p>
    <w:p w:rsidR="00BE211E" w:rsidRPr="006261A9" w:rsidRDefault="00BE211E" w:rsidP="00BE211E">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O- Change in hemoglobin level, change in ferritin status, changes in anthropometric status.</w:t>
      </w:r>
    </w:p>
    <w:p w:rsidR="00BE211E" w:rsidRPr="006261A9" w:rsidRDefault="00BE211E" w:rsidP="00BE211E">
      <w:pPr>
        <w:spacing w:before="100" w:after="10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The research questions will be answered in three subsequent papers and the general and specific objectives are given below for the three papers.</w:t>
      </w:r>
    </w:p>
    <w:p w:rsidR="00BE211E" w:rsidRPr="006261A9" w:rsidRDefault="00BE211E" w:rsidP="00A00631">
      <w:pPr>
        <w:pStyle w:val="Heading2"/>
        <w:numPr>
          <w:ilvl w:val="1"/>
          <w:numId w:val="4"/>
        </w:numPr>
        <w:tabs>
          <w:tab w:val="left" w:pos="450"/>
        </w:tabs>
        <w:ind w:left="180" w:hanging="180"/>
        <w:rPr>
          <w:rFonts w:ascii="Times New Roman" w:hAnsi="Times New Roman" w:cs="Times New Roman"/>
          <w:color w:val="000000" w:themeColor="text1"/>
          <w:sz w:val="24"/>
          <w:szCs w:val="24"/>
        </w:rPr>
      </w:pPr>
      <w:bookmarkStart w:id="10" w:name="_Toc471130472"/>
      <w:r w:rsidRPr="006261A9">
        <w:rPr>
          <w:rFonts w:ascii="Times New Roman" w:hAnsi="Times New Roman" w:cs="Times New Roman"/>
          <w:color w:val="000000" w:themeColor="text1"/>
          <w:sz w:val="24"/>
          <w:szCs w:val="24"/>
        </w:rPr>
        <w:t>General objective</w:t>
      </w:r>
      <w:r w:rsidR="00FE3CE0" w:rsidRPr="006261A9">
        <w:rPr>
          <w:rFonts w:ascii="Times New Roman" w:hAnsi="Times New Roman" w:cs="Times New Roman"/>
          <w:color w:val="000000" w:themeColor="text1"/>
          <w:sz w:val="24"/>
          <w:szCs w:val="24"/>
        </w:rPr>
        <w:t xml:space="preserve"> one</w:t>
      </w:r>
      <w:bookmarkEnd w:id="10"/>
      <w:r w:rsidR="00FE3CE0" w:rsidRPr="006261A9">
        <w:rPr>
          <w:rFonts w:ascii="Times New Roman" w:hAnsi="Times New Roman" w:cs="Times New Roman"/>
          <w:color w:val="000000" w:themeColor="text1"/>
          <w:sz w:val="24"/>
          <w:szCs w:val="24"/>
        </w:rPr>
        <w:t xml:space="preserve"> </w:t>
      </w:r>
    </w:p>
    <w:p w:rsidR="00BE211E" w:rsidRPr="006261A9" w:rsidRDefault="00BE211E" w:rsidP="00BE211E">
      <w:pPr>
        <w:rPr>
          <w:color w:val="000000" w:themeColor="text1"/>
        </w:rPr>
      </w:pP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To estimate the prevalence of iron deficiency anemia in children age 24.0-59.9 month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 Ethiopia.</w:t>
      </w:r>
    </w:p>
    <w:p w:rsidR="00BE211E" w:rsidRPr="007F0CC3" w:rsidRDefault="00BE211E" w:rsidP="00BE211E">
      <w:pPr>
        <w:rPr>
          <w:rFonts w:ascii="Times New Roman" w:eastAsia="Times New Roman" w:hAnsi="Times New Roman" w:cs="Times New Roman"/>
          <w:b/>
          <w:sz w:val="24"/>
          <w:szCs w:val="24"/>
        </w:rPr>
      </w:pPr>
      <w:r w:rsidRPr="007F0CC3">
        <w:rPr>
          <w:rFonts w:ascii="Times New Roman" w:eastAsia="Times New Roman" w:hAnsi="Times New Roman" w:cs="Times New Roman"/>
          <w:b/>
          <w:sz w:val="24"/>
          <w:szCs w:val="24"/>
        </w:rPr>
        <w:t>Specific objective</w:t>
      </w:r>
    </w:p>
    <w:p w:rsidR="00BE211E" w:rsidRPr="006261A9" w:rsidRDefault="00BE211E" w:rsidP="00DE3477">
      <w:pPr>
        <w:pStyle w:val="ListParagraph"/>
        <w:numPr>
          <w:ilvl w:val="0"/>
          <w:numId w:val="3"/>
        </w:numPr>
        <w:tabs>
          <w:tab w:val="left" w:pos="630"/>
        </w:tabs>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To describe the distribution of hemoglobin levels among children 24.0-59.9 months of age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sub-city South Ethiopia  including mean, median, ranges and 95 % confidence intervals (95% CI) and percentage of children falling under the category of mild and moderate anemia.</w:t>
      </w:r>
    </w:p>
    <w:p w:rsidR="00BE211E" w:rsidRPr="006261A9" w:rsidRDefault="00BE211E" w:rsidP="00DE3477">
      <w:pPr>
        <w:pStyle w:val="ListParagraph"/>
        <w:numPr>
          <w:ilvl w:val="0"/>
          <w:numId w:val="3"/>
        </w:numPr>
        <w:tabs>
          <w:tab w:val="left" w:pos="630"/>
        </w:tabs>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To describe the distribution of  </w:t>
      </w:r>
      <w:proofErr w:type="spellStart"/>
      <w:r w:rsidRPr="006261A9">
        <w:rPr>
          <w:rFonts w:ascii="Times New Roman" w:eastAsia="Times New Roman" w:hAnsi="Times New Roman" w:cs="Times New Roman"/>
          <w:color w:val="000000" w:themeColor="text1"/>
          <w:sz w:val="24"/>
        </w:rPr>
        <w:t>ferittin</w:t>
      </w:r>
      <w:proofErr w:type="spellEnd"/>
      <w:r w:rsidRPr="006261A9">
        <w:rPr>
          <w:rFonts w:ascii="Times New Roman" w:eastAsia="Times New Roman" w:hAnsi="Times New Roman" w:cs="Times New Roman"/>
          <w:color w:val="000000" w:themeColor="text1"/>
          <w:sz w:val="24"/>
        </w:rPr>
        <w:t xml:space="preserve"> levels of children 24.0-59.9 months of age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 Ethiopia including mean, median, ranges and 95 % confidence intervals (95% CI) and determine the percentage of children who are mild- and moderate anemic with low ferritin levels.</w:t>
      </w:r>
    </w:p>
    <w:p w:rsidR="00BE211E" w:rsidRDefault="00BE211E" w:rsidP="00DE3477">
      <w:pPr>
        <w:pStyle w:val="ListParagraph"/>
        <w:numPr>
          <w:ilvl w:val="0"/>
          <w:numId w:val="3"/>
        </w:numPr>
        <w:tabs>
          <w:tab w:val="left" w:pos="630"/>
        </w:tabs>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lastRenderedPageBreak/>
        <w:t xml:space="preserve">To describe the anthropometric indices of children 24-59 month of age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 Ethiopia </w:t>
      </w:r>
    </w:p>
    <w:p w:rsidR="00137A02" w:rsidRPr="006261A9" w:rsidRDefault="00137A02" w:rsidP="00DE3477">
      <w:pPr>
        <w:pStyle w:val="ListParagraph"/>
        <w:numPr>
          <w:ilvl w:val="0"/>
          <w:numId w:val="3"/>
        </w:numPr>
        <w:tabs>
          <w:tab w:val="left" w:pos="630"/>
        </w:tabs>
        <w:spacing w:line="48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To assess amaranth acceptability and policy di</w:t>
      </w:r>
      <w:r w:rsidR="00BC3C88">
        <w:rPr>
          <w:rFonts w:ascii="Times New Roman" w:eastAsia="Times New Roman" w:hAnsi="Times New Roman" w:cs="Times New Roman"/>
          <w:color w:val="000000" w:themeColor="text1"/>
          <w:sz w:val="24"/>
        </w:rPr>
        <w:t xml:space="preserve">rection in </w:t>
      </w:r>
      <w:proofErr w:type="spellStart"/>
      <w:r w:rsidR="00BC3C88">
        <w:rPr>
          <w:rFonts w:ascii="Times New Roman" w:eastAsia="Times New Roman" w:hAnsi="Times New Roman" w:cs="Times New Roman"/>
          <w:color w:val="000000" w:themeColor="text1"/>
          <w:sz w:val="24"/>
        </w:rPr>
        <w:t>Tulla</w:t>
      </w:r>
      <w:proofErr w:type="spellEnd"/>
      <w:r w:rsidR="00BC3C88">
        <w:rPr>
          <w:rFonts w:ascii="Times New Roman" w:eastAsia="Times New Roman" w:hAnsi="Times New Roman" w:cs="Times New Roman"/>
          <w:color w:val="000000" w:themeColor="text1"/>
          <w:sz w:val="24"/>
        </w:rPr>
        <w:t xml:space="preserve"> sub city</w:t>
      </w:r>
      <w:r>
        <w:rPr>
          <w:rFonts w:ascii="Times New Roman" w:eastAsia="Times New Roman" w:hAnsi="Times New Roman" w:cs="Times New Roman"/>
          <w:color w:val="000000" w:themeColor="text1"/>
          <w:sz w:val="24"/>
        </w:rPr>
        <w:t xml:space="preserve"> south Ethiopia.</w:t>
      </w:r>
    </w:p>
    <w:p w:rsidR="00BE211E" w:rsidRPr="006261A9" w:rsidRDefault="00FE3CE0" w:rsidP="00FB7A00">
      <w:pPr>
        <w:pStyle w:val="Heading2"/>
        <w:numPr>
          <w:ilvl w:val="1"/>
          <w:numId w:val="4"/>
        </w:numPr>
        <w:rPr>
          <w:rFonts w:ascii="Times New Roman" w:eastAsia="Times New Roman" w:hAnsi="Times New Roman" w:cs="Times New Roman"/>
          <w:color w:val="000000" w:themeColor="text1"/>
          <w:sz w:val="24"/>
          <w:szCs w:val="22"/>
        </w:rPr>
      </w:pPr>
      <w:r w:rsidRPr="006261A9">
        <w:rPr>
          <w:rFonts w:ascii="Times New Roman" w:eastAsia="Times New Roman" w:hAnsi="Times New Roman" w:cs="Times New Roman"/>
          <w:color w:val="000000" w:themeColor="text1"/>
          <w:sz w:val="24"/>
          <w:szCs w:val="22"/>
        </w:rPr>
        <w:t xml:space="preserve"> </w:t>
      </w:r>
      <w:bookmarkStart w:id="11" w:name="_Toc471130473"/>
      <w:r w:rsidR="00BE211E" w:rsidRPr="006261A9">
        <w:rPr>
          <w:rFonts w:ascii="Times New Roman" w:eastAsia="Times New Roman" w:hAnsi="Times New Roman" w:cs="Times New Roman"/>
          <w:color w:val="000000" w:themeColor="text1"/>
          <w:sz w:val="24"/>
          <w:szCs w:val="22"/>
        </w:rPr>
        <w:t>General objective</w:t>
      </w:r>
      <w:r w:rsidRPr="006261A9">
        <w:rPr>
          <w:rFonts w:ascii="Times New Roman" w:eastAsia="Times New Roman" w:hAnsi="Times New Roman" w:cs="Times New Roman"/>
          <w:color w:val="000000" w:themeColor="text1"/>
          <w:sz w:val="24"/>
          <w:szCs w:val="22"/>
        </w:rPr>
        <w:t xml:space="preserve"> two</w:t>
      </w:r>
      <w:bookmarkEnd w:id="11"/>
    </w:p>
    <w:p w:rsidR="00BE211E" w:rsidRPr="006261A9" w:rsidRDefault="00BE211E" w:rsidP="00BE211E">
      <w:pPr>
        <w:rPr>
          <w:rFonts w:ascii="Times New Roman" w:eastAsia="Times New Roman" w:hAnsi="Times New Roman" w:cs="Times New Roman"/>
          <w:color w:val="000000" w:themeColor="text1"/>
          <w:sz w:val="24"/>
        </w:rPr>
      </w:pP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To evaluate if feeding children with either 150gm bread containing 70mass% amaranth grain and 30mass% chickpea per day for 6 month will increase the hemoglobin level of mild and moderate anemic children 24.0 up to59.9 months of age by 0.7g/dl compared with children in equivalent amount of 100% maize bread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 Ethiopia .</w:t>
      </w:r>
    </w:p>
    <w:p w:rsidR="00BE211E" w:rsidRPr="007F0CC3" w:rsidRDefault="00BE211E" w:rsidP="007F0CC3">
      <w:pPr>
        <w:rPr>
          <w:rFonts w:ascii="Times New Roman" w:eastAsia="Times New Roman" w:hAnsi="Times New Roman" w:cs="Times New Roman"/>
          <w:b/>
          <w:sz w:val="24"/>
          <w:szCs w:val="24"/>
        </w:rPr>
      </w:pPr>
      <w:r w:rsidRPr="007F0CC3">
        <w:rPr>
          <w:rFonts w:ascii="Times New Roman" w:eastAsia="Times New Roman" w:hAnsi="Times New Roman" w:cs="Times New Roman"/>
          <w:b/>
          <w:sz w:val="24"/>
          <w:szCs w:val="24"/>
        </w:rPr>
        <w:t>Specific objective</w:t>
      </w:r>
    </w:p>
    <w:p w:rsidR="00BE211E" w:rsidRPr="006261A9" w:rsidRDefault="00BE211E" w:rsidP="00BE211E">
      <w:pPr>
        <w:pStyle w:val="Heading2"/>
        <w:rPr>
          <w:rFonts w:ascii="Times New Roman" w:eastAsia="Times New Roman" w:hAnsi="Times New Roman" w:cs="Times New Roman"/>
          <w:color w:val="000000" w:themeColor="text1"/>
          <w:sz w:val="22"/>
          <w:szCs w:val="22"/>
        </w:rPr>
      </w:pPr>
    </w:p>
    <w:p w:rsidR="00BE211E" w:rsidRPr="006261A9" w:rsidRDefault="00BE211E" w:rsidP="00DE3477">
      <w:pPr>
        <w:pStyle w:val="ListParagraph"/>
        <w:numPr>
          <w:ilvl w:val="0"/>
          <w:numId w:val="21"/>
        </w:numPr>
        <w:tabs>
          <w:tab w:val="left" w:pos="630"/>
        </w:tabs>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To compare the hemoglobin values in children receiving amaranth grain containing bread and children receiving maize bread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 Ethiopia. </w:t>
      </w:r>
    </w:p>
    <w:p w:rsidR="00BE211E" w:rsidRPr="006261A9" w:rsidRDefault="00BE211E" w:rsidP="00DE3477">
      <w:pPr>
        <w:pStyle w:val="ListParagraph"/>
        <w:numPr>
          <w:ilvl w:val="0"/>
          <w:numId w:val="21"/>
        </w:numPr>
        <w:tabs>
          <w:tab w:val="left" w:pos="630"/>
        </w:tabs>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To compare the ferritin values in children receiving amaranth grain containing bread with children receiving maize bread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 Ethiopia.</w:t>
      </w:r>
    </w:p>
    <w:p w:rsidR="00BE211E" w:rsidRPr="006261A9" w:rsidRDefault="00BE211E" w:rsidP="00DE3477">
      <w:pPr>
        <w:pStyle w:val="ListParagraph"/>
        <w:numPr>
          <w:ilvl w:val="0"/>
          <w:numId w:val="21"/>
        </w:numPr>
        <w:tabs>
          <w:tab w:val="left" w:pos="630"/>
        </w:tabs>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To compare the anthropometry indices in children receiving amaranth grain containing bread with children receiving maize bread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 Ethiopia. </w:t>
      </w:r>
    </w:p>
    <w:p w:rsidR="00BE211E" w:rsidRPr="006261A9" w:rsidRDefault="00BE211E" w:rsidP="00DE3477">
      <w:pPr>
        <w:pStyle w:val="ListParagraph"/>
        <w:numPr>
          <w:ilvl w:val="0"/>
          <w:numId w:val="21"/>
        </w:numPr>
        <w:tabs>
          <w:tab w:val="left" w:pos="630"/>
        </w:tabs>
        <w:spacing w:line="480" w:lineRule="auto"/>
        <w:rPr>
          <w:rFonts w:ascii="Times New Roman" w:eastAsia="Times New Roman" w:hAnsi="Times New Roman" w:cs="Times New Roman"/>
          <w:color w:val="000000" w:themeColor="text1"/>
          <w:sz w:val="24"/>
          <w:szCs w:val="24"/>
        </w:rPr>
      </w:pPr>
      <w:r w:rsidRPr="006261A9">
        <w:rPr>
          <w:rFonts w:ascii="Times New Roman" w:eastAsia="Calibri" w:hAnsi="Times New Roman" w:cs="Times New Roman"/>
          <w:color w:val="000000" w:themeColor="text1"/>
          <w:sz w:val="24"/>
          <w:szCs w:val="24"/>
        </w:rPr>
        <w:t xml:space="preserve">To compare incidence of childhood illness in children receiving amaranth grain containing bread with children maize bread in </w:t>
      </w:r>
      <w:proofErr w:type="spellStart"/>
      <w:r w:rsidRPr="006261A9">
        <w:rPr>
          <w:rFonts w:ascii="Times New Roman" w:eastAsia="Calibri" w:hAnsi="Times New Roman" w:cs="Times New Roman"/>
          <w:color w:val="000000" w:themeColor="text1"/>
          <w:sz w:val="24"/>
          <w:szCs w:val="24"/>
        </w:rPr>
        <w:t>Tulla</w:t>
      </w:r>
      <w:proofErr w:type="spellEnd"/>
      <w:r w:rsidRPr="006261A9">
        <w:rPr>
          <w:rFonts w:ascii="Times New Roman" w:eastAsia="Calibri" w:hAnsi="Times New Roman" w:cs="Times New Roman"/>
          <w:color w:val="000000" w:themeColor="text1"/>
          <w:sz w:val="24"/>
          <w:szCs w:val="24"/>
        </w:rPr>
        <w:t xml:space="preserve"> sub city south Ethiopia. </w:t>
      </w:r>
    </w:p>
    <w:p w:rsidR="00E91C28" w:rsidRPr="006261A9" w:rsidRDefault="00E91C28" w:rsidP="00E91C28">
      <w:pPr>
        <w:pStyle w:val="ListParagraph"/>
        <w:numPr>
          <w:ilvl w:val="0"/>
          <w:numId w:val="21"/>
        </w:numPr>
        <w:tabs>
          <w:tab w:val="left" w:pos="630"/>
        </w:tabs>
        <w:spacing w:line="480" w:lineRule="auto"/>
        <w:rPr>
          <w:rFonts w:ascii="Times New Roman" w:eastAsia="Times New Roman" w:hAnsi="Times New Roman" w:cs="Times New Roman"/>
          <w:color w:val="000000" w:themeColor="text1"/>
          <w:sz w:val="24"/>
          <w:szCs w:val="24"/>
        </w:rPr>
      </w:pPr>
      <w:r w:rsidRPr="006261A9">
        <w:rPr>
          <w:rFonts w:ascii="Times New Roman" w:eastAsia="Calibri" w:hAnsi="Times New Roman" w:cs="Times New Roman"/>
          <w:color w:val="000000" w:themeColor="text1"/>
          <w:sz w:val="24"/>
          <w:szCs w:val="24"/>
        </w:rPr>
        <w:t xml:space="preserve">To compare cost effectiveness of amaranth containing bread on the prevention of iron deficiency anemia in </w:t>
      </w:r>
      <w:proofErr w:type="spellStart"/>
      <w:r w:rsidRPr="006261A9">
        <w:rPr>
          <w:rFonts w:ascii="Times New Roman" w:eastAsia="Calibri" w:hAnsi="Times New Roman" w:cs="Times New Roman"/>
          <w:color w:val="000000" w:themeColor="text1"/>
          <w:sz w:val="24"/>
          <w:szCs w:val="24"/>
        </w:rPr>
        <w:t>Tulla</w:t>
      </w:r>
      <w:proofErr w:type="spellEnd"/>
      <w:r w:rsidRPr="006261A9">
        <w:rPr>
          <w:rFonts w:ascii="Times New Roman" w:eastAsia="Calibri" w:hAnsi="Times New Roman" w:cs="Times New Roman"/>
          <w:color w:val="000000" w:themeColor="text1"/>
          <w:sz w:val="24"/>
          <w:szCs w:val="24"/>
        </w:rPr>
        <w:t xml:space="preserve"> sub city south Ethiopia </w:t>
      </w:r>
    </w:p>
    <w:p w:rsidR="00BE211E" w:rsidRPr="00F07360" w:rsidRDefault="00E91C28" w:rsidP="00F07360">
      <w:pPr>
        <w:pStyle w:val="ListParagraph"/>
        <w:numPr>
          <w:ilvl w:val="0"/>
          <w:numId w:val="21"/>
        </w:numPr>
        <w:tabs>
          <w:tab w:val="left" w:pos="630"/>
        </w:tabs>
        <w:spacing w:line="480" w:lineRule="auto"/>
        <w:rPr>
          <w:rFonts w:ascii="Times New Roman" w:eastAsia="Times New Roman" w:hAnsi="Times New Roman" w:cs="Times New Roman"/>
          <w:color w:val="000000" w:themeColor="text1"/>
          <w:sz w:val="24"/>
          <w:szCs w:val="24"/>
        </w:rPr>
      </w:pPr>
      <w:r w:rsidRPr="006261A9">
        <w:rPr>
          <w:rFonts w:ascii="Times New Roman" w:eastAsia="Calibri" w:hAnsi="Times New Roman" w:cs="Times New Roman"/>
          <w:color w:val="000000" w:themeColor="text1"/>
          <w:sz w:val="24"/>
          <w:szCs w:val="24"/>
        </w:rPr>
        <w:t>To compare compliance</w:t>
      </w:r>
      <w:r w:rsidRPr="006261A9">
        <w:rPr>
          <w:rFonts w:ascii="Times New Roman" w:hAnsi="Times New Roman" w:cs="Times New Roman"/>
          <w:color w:val="000000" w:themeColor="text1"/>
          <w:sz w:val="24"/>
          <w:szCs w:val="24"/>
        </w:rPr>
        <w:t xml:space="preserve"> and adherence of mother between amaranth containing bread and maize bread groups.</w:t>
      </w:r>
    </w:p>
    <w:p w:rsidR="00BE211E" w:rsidRPr="006261A9" w:rsidRDefault="00BE211E" w:rsidP="00FB7A00">
      <w:pPr>
        <w:pStyle w:val="Heading1"/>
        <w:numPr>
          <w:ilvl w:val="0"/>
          <w:numId w:val="4"/>
        </w:numPr>
        <w:ind w:left="360"/>
        <w:rPr>
          <w:rFonts w:ascii="Times New Roman" w:hAnsi="Times New Roman" w:cs="Times New Roman"/>
          <w:color w:val="000000" w:themeColor="text1"/>
          <w:sz w:val="24"/>
          <w:szCs w:val="24"/>
        </w:rPr>
      </w:pPr>
      <w:bookmarkStart w:id="12" w:name="_Toc471130474"/>
      <w:r w:rsidRPr="006261A9">
        <w:rPr>
          <w:rFonts w:ascii="Times New Roman" w:hAnsi="Times New Roman" w:cs="Times New Roman"/>
          <w:color w:val="000000" w:themeColor="text1"/>
          <w:sz w:val="24"/>
          <w:szCs w:val="24"/>
        </w:rPr>
        <w:lastRenderedPageBreak/>
        <w:t>Method</w:t>
      </w:r>
      <w:bookmarkEnd w:id="12"/>
    </w:p>
    <w:p w:rsidR="00BE211E" w:rsidRPr="006261A9" w:rsidRDefault="00FE3CE0" w:rsidP="00BE211E">
      <w:pPr>
        <w:pStyle w:val="Heading2"/>
        <w:rPr>
          <w:rFonts w:ascii="Times New Roman" w:hAnsi="Times New Roman" w:cs="Times New Roman"/>
          <w:color w:val="000000" w:themeColor="text1"/>
          <w:sz w:val="22"/>
          <w:szCs w:val="22"/>
        </w:rPr>
      </w:pPr>
      <w:bookmarkStart w:id="13" w:name="_Toc471130475"/>
      <w:r w:rsidRPr="006261A9">
        <w:rPr>
          <w:rFonts w:ascii="Times New Roman" w:hAnsi="Times New Roman" w:cs="Times New Roman"/>
          <w:color w:val="000000" w:themeColor="text1"/>
          <w:sz w:val="22"/>
          <w:szCs w:val="22"/>
        </w:rPr>
        <w:t>4.1.</w:t>
      </w:r>
      <w:r w:rsidRPr="00B9551F">
        <w:rPr>
          <w:rFonts w:ascii="Times New Roman" w:hAnsi="Times New Roman" w:cs="Times New Roman"/>
          <w:color w:val="000000" w:themeColor="text1"/>
          <w:sz w:val="24"/>
          <w:szCs w:val="24"/>
        </w:rPr>
        <w:t xml:space="preserve"> </w:t>
      </w:r>
      <w:r w:rsidR="00BE211E" w:rsidRPr="00B9551F">
        <w:rPr>
          <w:rFonts w:ascii="Times New Roman" w:hAnsi="Times New Roman" w:cs="Times New Roman"/>
          <w:color w:val="000000" w:themeColor="text1"/>
          <w:sz w:val="24"/>
          <w:szCs w:val="24"/>
        </w:rPr>
        <w:t>Study Area</w:t>
      </w:r>
      <w:bookmarkEnd w:id="13"/>
    </w:p>
    <w:p w:rsidR="00BE211E" w:rsidRPr="006261A9" w:rsidRDefault="00BE211E" w:rsidP="00BE211E">
      <w:pPr>
        <w:spacing w:line="240" w:lineRule="auto"/>
        <w:rPr>
          <w:rFonts w:ascii="Calibri" w:eastAsia="Calibri" w:hAnsi="Calibri" w:cs="Calibri"/>
          <w:color w:val="000000" w:themeColor="text1"/>
        </w:rPr>
      </w:pP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Ethiopia is a large, country in Eastern Africa with a population of over 90 </w:t>
      </w:r>
      <w:proofErr w:type="spellStart"/>
      <w:r w:rsidRPr="006261A9">
        <w:rPr>
          <w:rFonts w:ascii="Times New Roman" w:eastAsia="Times New Roman" w:hAnsi="Times New Roman" w:cs="Times New Roman"/>
          <w:color w:val="000000" w:themeColor="text1"/>
          <w:sz w:val="24"/>
        </w:rPr>
        <w:t>millions</w:t>
      </w:r>
      <w:proofErr w:type="spellEnd"/>
      <w:r w:rsidRPr="006261A9">
        <w:rPr>
          <w:rFonts w:ascii="Times New Roman" w:eastAsia="Times New Roman" w:hAnsi="Times New Roman" w:cs="Times New Roman"/>
          <w:color w:val="000000" w:themeColor="text1"/>
          <w:sz w:val="24"/>
        </w:rPr>
        <w:t>. More than 80% of its population live in the countryside and make their living through traditional agricultural practices</w:t>
      </w:r>
      <w:r w:rsidR="00383E73">
        <w:rPr>
          <w:rFonts w:ascii="Trebuchet MS" w:eastAsia="Times New Roman" w:hAnsi="Trebuchet MS" w:cs="Times New Roman"/>
          <w:color w:val="000000" w:themeColor="text1"/>
          <w:sz w:val="27"/>
          <w:szCs w:val="27"/>
        </w:rPr>
        <w:t>.</w:t>
      </w:r>
      <w:r w:rsidRPr="006261A9">
        <w:rPr>
          <w:rFonts w:ascii="Times New Roman" w:eastAsia="Times New Roman" w:hAnsi="Times New Roman" w:cs="Times New Roman"/>
          <w:color w:val="000000" w:themeColor="text1"/>
          <w:sz w:val="24"/>
        </w:rPr>
        <w:t xml:space="preserve"> The proposed research will be conducted in the southern part of Ethiopia in </w:t>
      </w:r>
      <w:proofErr w:type="spellStart"/>
      <w:r w:rsidRPr="006261A9">
        <w:rPr>
          <w:rFonts w:ascii="Times New Roman" w:eastAsia="Times New Roman" w:hAnsi="Times New Roman" w:cs="Times New Roman"/>
          <w:color w:val="000000" w:themeColor="text1"/>
          <w:sz w:val="24"/>
        </w:rPr>
        <w:t>Hawassa</w:t>
      </w:r>
      <w:proofErr w:type="spellEnd"/>
      <w:r w:rsidRPr="006261A9">
        <w:rPr>
          <w:rFonts w:ascii="Times New Roman" w:eastAsia="Times New Roman" w:hAnsi="Times New Roman" w:cs="Times New Roman"/>
          <w:color w:val="000000" w:themeColor="text1"/>
          <w:sz w:val="24"/>
        </w:rPr>
        <w:t xml:space="preserve"> city administration</w:t>
      </w:r>
      <w:r w:rsidR="009D2D60" w:rsidRPr="006261A9">
        <w:rPr>
          <w:rFonts w:ascii="Times New Roman" w:eastAsia="Times New Roman" w:hAnsi="Times New Roman" w:cs="Times New Roman"/>
          <w:color w:val="000000" w:themeColor="text1"/>
          <w:sz w:val="24"/>
        </w:rPr>
        <w:t>,</w:t>
      </w:r>
      <w:r w:rsidRPr="006261A9">
        <w:rPr>
          <w:rFonts w:ascii="Times New Roman" w:eastAsia="Times New Roman" w:hAnsi="Times New Roman" w:cs="Times New Roman"/>
          <w:color w:val="000000" w:themeColor="text1"/>
          <w:sz w:val="24"/>
        </w:rPr>
        <w:t xml:space="preserve">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The city is located 270 km from Addis </w:t>
      </w:r>
      <w:proofErr w:type="spellStart"/>
      <w:r w:rsidRPr="006261A9">
        <w:rPr>
          <w:rFonts w:ascii="Times New Roman" w:eastAsia="Times New Roman" w:hAnsi="Times New Roman" w:cs="Times New Roman"/>
          <w:color w:val="000000" w:themeColor="text1"/>
          <w:sz w:val="24"/>
        </w:rPr>
        <w:t>Abeba</w:t>
      </w:r>
      <w:proofErr w:type="spellEnd"/>
      <w:r w:rsidR="009D2D60" w:rsidRPr="006261A9">
        <w:rPr>
          <w:rFonts w:ascii="Times New Roman" w:eastAsia="Times New Roman" w:hAnsi="Times New Roman" w:cs="Times New Roman"/>
          <w:color w:val="000000" w:themeColor="text1"/>
          <w:sz w:val="24"/>
        </w:rPr>
        <w:t>,</w:t>
      </w:r>
      <w:r w:rsidRPr="006261A9">
        <w:rPr>
          <w:rFonts w:ascii="Times New Roman" w:eastAsia="Times New Roman" w:hAnsi="Times New Roman" w:cs="Times New Roman"/>
          <w:color w:val="000000" w:themeColor="text1"/>
          <w:sz w:val="24"/>
        </w:rPr>
        <w:t xml:space="preserve"> the capital city of Ethiopia. </w:t>
      </w:r>
      <w:r w:rsidRPr="006261A9">
        <w:rPr>
          <w:rFonts w:ascii="Times New Roman" w:eastAsia="Times New Roman" w:hAnsi="Times New Roman" w:cs="Times New Roman"/>
          <w:color w:val="000000" w:themeColor="text1"/>
          <w:sz w:val="24"/>
          <w:szCs w:val="24"/>
        </w:rPr>
        <w:t xml:space="preserve">Currently </w:t>
      </w:r>
      <w:proofErr w:type="spellStart"/>
      <w:r w:rsidRPr="006261A9">
        <w:rPr>
          <w:rFonts w:ascii="Times New Roman" w:eastAsia="Times New Roman" w:hAnsi="Times New Roman" w:cs="Times New Roman"/>
          <w:color w:val="000000" w:themeColor="text1"/>
          <w:sz w:val="24"/>
          <w:szCs w:val="24"/>
        </w:rPr>
        <w:t>Hawassa</w:t>
      </w:r>
      <w:proofErr w:type="spellEnd"/>
      <w:r w:rsidRPr="006261A9">
        <w:rPr>
          <w:rFonts w:ascii="Times New Roman" w:eastAsia="Times New Roman" w:hAnsi="Times New Roman" w:cs="Times New Roman"/>
          <w:color w:val="000000" w:themeColor="text1"/>
          <w:sz w:val="24"/>
          <w:szCs w:val="24"/>
        </w:rPr>
        <w:t xml:space="preserve"> city consists of 8 sub cities and 32 villages/</w:t>
      </w:r>
      <w:proofErr w:type="spellStart"/>
      <w:r w:rsidRPr="006261A9">
        <w:rPr>
          <w:rFonts w:ascii="Times New Roman" w:eastAsia="Times New Roman" w:hAnsi="Times New Roman" w:cs="Times New Roman"/>
          <w:color w:val="000000" w:themeColor="text1"/>
          <w:sz w:val="24"/>
          <w:szCs w:val="24"/>
        </w:rPr>
        <w:t>Kebelles</w:t>
      </w:r>
      <w:proofErr w:type="spellEnd"/>
      <w:r w:rsidRPr="006261A9">
        <w:rPr>
          <w:rFonts w:ascii="Times New Roman" w:eastAsia="Times New Roman" w:hAnsi="Times New Roman" w:cs="Times New Roman"/>
          <w:color w:val="000000" w:themeColor="text1"/>
          <w:sz w:val="24"/>
          <w:szCs w:val="24"/>
        </w:rPr>
        <w:t xml:space="preserve"> each having its own administration </w:t>
      </w:r>
      <w:proofErr w:type="spellStart"/>
      <w:r w:rsidRPr="006261A9">
        <w:rPr>
          <w:rFonts w:ascii="Times New Roman" w:eastAsia="Times New Roman" w:hAnsi="Times New Roman" w:cs="Times New Roman"/>
          <w:color w:val="000000" w:themeColor="text1"/>
          <w:sz w:val="24"/>
          <w:szCs w:val="24"/>
        </w:rPr>
        <w:t>offices</w:t>
      </w:r>
      <w:r w:rsidRPr="006261A9">
        <w:rPr>
          <w:rFonts w:ascii="Times New Roman" w:eastAsia="Times New Roman" w:hAnsi="Times New Roman" w:cs="Times New Roman"/>
          <w:color w:val="000000" w:themeColor="text1"/>
          <w:sz w:val="24"/>
        </w:rPr>
        <w:t>.</w:t>
      </w:r>
      <w:r w:rsidR="001C338D">
        <w:rPr>
          <w:rFonts w:ascii="Times New Roman" w:eastAsia="Times New Roman" w:hAnsi="Times New Roman" w:cs="Times New Roman"/>
          <w:color w:val="000000" w:themeColor="text1"/>
          <w:sz w:val="24"/>
        </w:rPr>
        <w:t>Tulla</w:t>
      </w:r>
      <w:proofErr w:type="spellEnd"/>
      <w:r w:rsidR="001C338D">
        <w:rPr>
          <w:rFonts w:ascii="Times New Roman" w:eastAsia="Times New Roman" w:hAnsi="Times New Roman" w:cs="Times New Roman"/>
          <w:color w:val="000000" w:themeColor="text1"/>
          <w:sz w:val="24"/>
        </w:rPr>
        <w:t xml:space="preserve"> sub </w:t>
      </w:r>
      <w:proofErr w:type="spellStart"/>
      <w:r w:rsidR="001C338D">
        <w:rPr>
          <w:rFonts w:ascii="Times New Roman" w:eastAsia="Times New Roman" w:hAnsi="Times New Roman" w:cs="Times New Roman"/>
          <w:color w:val="000000" w:themeColor="text1"/>
          <w:sz w:val="24"/>
        </w:rPr>
        <w:t>citiy</w:t>
      </w:r>
      <w:proofErr w:type="spellEnd"/>
      <w:r w:rsidR="001C338D">
        <w:rPr>
          <w:rFonts w:ascii="Times New Roman" w:eastAsia="Times New Roman" w:hAnsi="Times New Roman" w:cs="Times New Roman"/>
          <w:color w:val="000000" w:themeColor="text1"/>
          <w:sz w:val="24"/>
        </w:rPr>
        <w:t xml:space="preserve"> is </w:t>
      </w:r>
      <w:proofErr w:type="spellStart"/>
      <w:r w:rsidR="001C338D">
        <w:rPr>
          <w:rFonts w:ascii="Times New Roman" w:eastAsia="Times New Roman" w:hAnsi="Times New Roman" w:cs="Times New Roman"/>
          <w:color w:val="000000" w:themeColor="text1"/>
          <w:sz w:val="24"/>
        </w:rPr>
        <w:t>on e</w:t>
      </w:r>
      <w:proofErr w:type="spellEnd"/>
      <w:r w:rsidR="001C338D">
        <w:rPr>
          <w:rFonts w:ascii="Times New Roman" w:eastAsia="Times New Roman" w:hAnsi="Times New Roman" w:cs="Times New Roman"/>
          <w:color w:val="000000" w:themeColor="text1"/>
          <w:sz w:val="24"/>
        </w:rPr>
        <w:t xml:space="preserve"> of the sub city of </w:t>
      </w:r>
      <w:proofErr w:type="spellStart"/>
      <w:r w:rsidR="001C338D">
        <w:rPr>
          <w:rFonts w:ascii="Times New Roman" w:eastAsia="Times New Roman" w:hAnsi="Times New Roman" w:cs="Times New Roman"/>
          <w:color w:val="000000" w:themeColor="text1"/>
          <w:sz w:val="24"/>
        </w:rPr>
        <w:t>Hawassa</w:t>
      </w:r>
      <w:proofErr w:type="spellEnd"/>
      <w:r w:rsidR="001C338D">
        <w:rPr>
          <w:rFonts w:ascii="Times New Roman" w:eastAsia="Times New Roman" w:hAnsi="Times New Roman" w:cs="Times New Roman"/>
          <w:color w:val="000000" w:themeColor="text1"/>
          <w:sz w:val="24"/>
        </w:rPr>
        <w:t xml:space="preserve"> city administration. </w:t>
      </w:r>
      <w:r w:rsidRPr="006261A9">
        <w:rPr>
          <w:rFonts w:ascii="Times New Roman" w:eastAsia="Times New Roman" w:hAnsi="Times New Roman" w:cs="Times New Roman"/>
          <w:color w:val="000000" w:themeColor="text1"/>
          <w:sz w:val="24"/>
        </w:rPr>
        <w:t xml:space="preserve">Most part of the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is rural</w:t>
      </w:r>
      <w:r w:rsidR="0057179B" w:rsidRPr="006261A9">
        <w:rPr>
          <w:rFonts w:ascii="Times New Roman" w:eastAsia="Times New Roman" w:hAnsi="Times New Roman" w:cs="Times New Roman"/>
          <w:color w:val="000000" w:themeColor="text1"/>
          <w:sz w:val="24"/>
        </w:rPr>
        <w:t>, the</w:t>
      </w:r>
      <w:r w:rsidRPr="006261A9">
        <w:rPr>
          <w:rFonts w:ascii="Times New Roman" w:eastAsia="Times New Roman" w:hAnsi="Times New Roman" w:cs="Times New Roman"/>
          <w:color w:val="000000" w:themeColor="text1"/>
          <w:sz w:val="24"/>
        </w:rPr>
        <w:t xml:space="preserve"> current projected total population of </w:t>
      </w:r>
      <w:proofErr w:type="spellStart"/>
      <w:r w:rsidRPr="006261A9">
        <w:rPr>
          <w:rFonts w:ascii="Times New Roman" w:eastAsia="Times New Roman" w:hAnsi="Times New Roman" w:cs="Times New Roman"/>
          <w:color w:val="000000" w:themeColor="text1"/>
          <w:sz w:val="24"/>
        </w:rPr>
        <w:t>Hawassa</w:t>
      </w:r>
      <w:proofErr w:type="spellEnd"/>
      <w:r w:rsidRPr="006261A9">
        <w:rPr>
          <w:rFonts w:ascii="Times New Roman" w:eastAsia="Times New Roman" w:hAnsi="Times New Roman" w:cs="Times New Roman"/>
          <w:color w:val="000000" w:themeColor="text1"/>
          <w:sz w:val="24"/>
        </w:rPr>
        <w:t xml:space="preserve"> city is 328 thousand</w:t>
      </w:r>
      <w:r w:rsidR="009D2D60" w:rsidRPr="006261A9">
        <w:rPr>
          <w:rFonts w:ascii="Times New Roman" w:eastAsia="Times New Roman" w:hAnsi="Times New Roman" w:cs="Times New Roman"/>
          <w:color w:val="000000" w:themeColor="text1"/>
          <w:sz w:val="24"/>
        </w:rPr>
        <w:t xml:space="preserve">, </w:t>
      </w:r>
      <w:r w:rsidR="0057179B" w:rsidRPr="006261A9">
        <w:rPr>
          <w:rFonts w:ascii="Times New Roman" w:eastAsia="Times New Roman" w:hAnsi="Times New Roman" w:cs="Times New Roman"/>
          <w:color w:val="000000" w:themeColor="text1"/>
          <w:sz w:val="24"/>
        </w:rPr>
        <w:t>of this</w:t>
      </w:r>
      <w:r w:rsidRPr="006261A9">
        <w:rPr>
          <w:rFonts w:ascii="Times New Roman" w:eastAsia="Times New Roman" w:hAnsi="Times New Roman" w:cs="Times New Roman"/>
          <w:color w:val="000000" w:themeColor="text1"/>
          <w:sz w:val="24"/>
        </w:rPr>
        <w:t xml:space="preserve"> 169 thousand are males and 159 thousand are females. The estimated numbers of the households are 7</w:t>
      </w:r>
      <w:r w:rsidR="00365074" w:rsidRPr="006261A9">
        <w:rPr>
          <w:rFonts w:ascii="Times New Roman" w:eastAsia="Times New Roman" w:hAnsi="Times New Roman" w:cs="Times New Roman"/>
          <w:color w:val="000000" w:themeColor="text1"/>
          <w:sz w:val="24"/>
        </w:rPr>
        <w:t>0</w:t>
      </w:r>
      <w:r w:rsidRPr="006261A9">
        <w:rPr>
          <w:rFonts w:ascii="Times New Roman" w:eastAsia="Times New Roman" w:hAnsi="Times New Roman" w:cs="Times New Roman"/>
          <w:color w:val="000000" w:themeColor="text1"/>
          <w:sz w:val="24"/>
        </w:rPr>
        <w:t xml:space="preserve"> thousand</w:t>
      </w:r>
      <w:r w:rsidR="00F97D86"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51 thousand are children under five years. 46 thousand are aged 24-59 months. Annual average temperature is 12-27</w:t>
      </w:r>
      <w:r w:rsidRPr="006261A9">
        <w:rPr>
          <w:rFonts w:ascii="Times New Roman" w:eastAsia="Times New Roman" w:hAnsi="Times New Roman" w:cs="Times New Roman"/>
          <w:color w:val="000000" w:themeColor="text1"/>
          <w:sz w:val="24"/>
          <w:vertAlign w:val="superscript"/>
        </w:rPr>
        <w:t>0</w:t>
      </w:r>
      <w:r w:rsidRPr="006261A9">
        <w:rPr>
          <w:rFonts w:ascii="Times New Roman" w:eastAsia="Times New Roman" w:hAnsi="Times New Roman" w:cs="Times New Roman"/>
          <w:color w:val="000000" w:themeColor="text1"/>
          <w:sz w:val="24"/>
        </w:rPr>
        <w:t>C and the annual average rain fall is 500-1800</w:t>
      </w:r>
      <w:r w:rsidR="009D2D6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mm. The mai</w:t>
      </w:r>
      <w:r w:rsidR="00F97D86" w:rsidRPr="006261A9">
        <w:rPr>
          <w:rFonts w:ascii="Times New Roman" w:eastAsia="Times New Roman" w:hAnsi="Times New Roman" w:cs="Times New Roman"/>
          <w:color w:val="000000" w:themeColor="text1"/>
          <w:sz w:val="24"/>
        </w:rPr>
        <w:t>n crops produced in the area</w:t>
      </w:r>
      <w:r w:rsidRPr="006261A9">
        <w:rPr>
          <w:rFonts w:ascii="Times New Roman" w:eastAsia="Times New Roman" w:hAnsi="Times New Roman" w:cs="Times New Roman"/>
          <w:color w:val="000000" w:themeColor="text1"/>
          <w:sz w:val="24"/>
        </w:rPr>
        <w:t xml:space="preserve"> that maize, </w:t>
      </w:r>
      <w:proofErr w:type="spellStart"/>
      <w:r w:rsidRPr="006261A9">
        <w:rPr>
          <w:rFonts w:ascii="Times New Roman" w:eastAsia="Times New Roman" w:hAnsi="Times New Roman" w:cs="Times New Roman"/>
          <w:color w:val="000000" w:themeColor="text1"/>
          <w:sz w:val="24"/>
        </w:rPr>
        <w:t>hallicot</w:t>
      </w:r>
      <w:proofErr w:type="spellEnd"/>
      <w:r w:rsidRPr="006261A9">
        <w:rPr>
          <w:rFonts w:ascii="Times New Roman" w:eastAsia="Times New Roman" w:hAnsi="Times New Roman" w:cs="Times New Roman"/>
          <w:color w:val="000000" w:themeColor="text1"/>
          <w:sz w:val="24"/>
        </w:rPr>
        <w:t xml:space="preserve"> beans and Irish </w:t>
      </w:r>
      <w:proofErr w:type="spellStart"/>
      <w:r w:rsidRPr="006261A9">
        <w:rPr>
          <w:rFonts w:ascii="Times New Roman" w:eastAsia="Times New Roman" w:hAnsi="Times New Roman" w:cs="Times New Roman"/>
          <w:color w:val="000000" w:themeColor="text1"/>
          <w:sz w:val="24"/>
        </w:rPr>
        <w:t>potato</w:t>
      </w:r>
      <w:r w:rsidR="009D2D60" w:rsidRPr="006261A9">
        <w:rPr>
          <w:rFonts w:ascii="Times New Roman" w:eastAsia="Times New Roman" w:hAnsi="Times New Roman" w:cs="Times New Roman"/>
          <w:color w:val="000000" w:themeColor="text1"/>
          <w:sz w:val="24"/>
        </w:rPr>
        <w:t>s</w:t>
      </w:r>
      <w:proofErr w:type="spellEnd"/>
      <w:r w:rsidRPr="006261A9">
        <w:rPr>
          <w:rFonts w:ascii="Times New Roman" w:eastAsia="Times New Roman" w:hAnsi="Times New Roman" w:cs="Times New Roman"/>
          <w:color w:val="000000" w:themeColor="text1"/>
          <w:sz w:val="24"/>
        </w:rPr>
        <w:t xml:space="preserve">. Amaranth is growing as a wild plant in most areas of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and the leave part is used by the community as a vegetable. </w:t>
      </w:r>
    </w:p>
    <w:p w:rsidR="00BE211E" w:rsidRPr="00383E73" w:rsidRDefault="00FB7A00" w:rsidP="00FB7A00">
      <w:pPr>
        <w:pStyle w:val="Heading2"/>
        <w:numPr>
          <w:ilvl w:val="1"/>
          <w:numId w:val="3"/>
        </w:numPr>
        <w:rPr>
          <w:rFonts w:ascii="Times New Roman" w:eastAsia="Times New Roman" w:hAnsi="Times New Roman" w:cs="Times New Roman"/>
          <w:color w:val="000000" w:themeColor="text1"/>
          <w:sz w:val="24"/>
          <w:szCs w:val="24"/>
        </w:rPr>
      </w:pPr>
      <w:bookmarkStart w:id="14" w:name="_Toc471130476"/>
      <w:r>
        <w:rPr>
          <w:rFonts w:ascii="Times New Roman" w:eastAsia="Times New Roman" w:hAnsi="Times New Roman" w:cs="Times New Roman"/>
          <w:color w:val="000000" w:themeColor="text1"/>
          <w:sz w:val="24"/>
          <w:szCs w:val="24"/>
        </w:rPr>
        <w:t xml:space="preserve"> </w:t>
      </w:r>
      <w:r w:rsidR="00BE211E" w:rsidRPr="00383E73">
        <w:rPr>
          <w:rFonts w:ascii="Times New Roman" w:eastAsia="Times New Roman" w:hAnsi="Times New Roman" w:cs="Times New Roman"/>
          <w:color w:val="000000" w:themeColor="text1"/>
          <w:sz w:val="24"/>
          <w:szCs w:val="24"/>
        </w:rPr>
        <w:t>Study population</w:t>
      </w:r>
      <w:bookmarkEnd w:id="14"/>
    </w:p>
    <w:p w:rsidR="00BE211E" w:rsidRPr="006261A9" w:rsidRDefault="00BE211E" w:rsidP="00BE211E">
      <w:pPr>
        <w:pStyle w:val="Heading2"/>
        <w:rPr>
          <w:rFonts w:ascii="Times New Roman" w:hAnsi="Times New Roman" w:cs="Times New Roman"/>
          <w:color w:val="000000" w:themeColor="text1"/>
          <w:sz w:val="22"/>
          <w:szCs w:val="22"/>
        </w:rPr>
      </w:pPr>
    </w:p>
    <w:p w:rsidR="00BE211E" w:rsidRPr="006261A9" w:rsidRDefault="00BE211E" w:rsidP="00225800">
      <w:pPr>
        <w:spacing w:after="0" w:line="480" w:lineRule="auto"/>
        <w:rPr>
          <w:rFonts w:ascii="Times New Roman" w:eastAsia="Times New Roman" w:hAnsi="Times New Roman" w:cs="Times New Roman"/>
          <w:color w:val="000000" w:themeColor="text1"/>
          <w:sz w:val="24"/>
          <w:shd w:val="clear" w:color="auto" w:fill="FFFF00"/>
        </w:rPr>
      </w:pPr>
      <w:r w:rsidRPr="006261A9">
        <w:rPr>
          <w:rFonts w:ascii="Times New Roman" w:eastAsia="Times New Roman" w:hAnsi="Times New Roman" w:cs="Times New Roman"/>
          <w:color w:val="000000" w:themeColor="text1"/>
          <w:sz w:val="24"/>
        </w:rPr>
        <w:t xml:space="preserve">The source population of this study will be children aged 24-59 months of age residing in </w:t>
      </w:r>
      <w:proofErr w:type="spellStart"/>
      <w:r w:rsidRPr="006261A9">
        <w:rPr>
          <w:rFonts w:ascii="Times New Roman" w:eastAsia="Times New Roman" w:hAnsi="Times New Roman" w:cs="Times New Roman"/>
          <w:color w:val="000000" w:themeColor="text1"/>
          <w:sz w:val="24"/>
        </w:rPr>
        <w:t>Tul</w:t>
      </w:r>
      <w:r w:rsidR="009D2D60" w:rsidRPr="006261A9">
        <w:rPr>
          <w:rFonts w:ascii="Times New Roman" w:eastAsia="Times New Roman" w:hAnsi="Times New Roman" w:cs="Times New Roman"/>
          <w:color w:val="000000" w:themeColor="text1"/>
          <w:sz w:val="24"/>
        </w:rPr>
        <w:t>l</w:t>
      </w:r>
      <w:r w:rsidRPr="006261A9">
        <w:rPr>
          <w:rFonts w:ascii="Times New Roman" w:eastAsia="Times New Roman" w:hAnsi="Times New Roman" w:cs="Times New Roman"/>
          <w:color w:val="000000" w:themeColor="text1"/>
          <w:sz w:val="24"/>
        </w:rPr>
        <w:t>a</w:t>
      </w:r>
      <w:proofErr w:type="spellEnd"/>
      <w:r w:rsidRPr="006261A9">
        <w:rPr>
          <w:rFonts w:ascii="Times New Roman" w:eastAsia="Times New Roman" w:hAnsi="Times New Roman" w:cs="Times New Roman"/>
          <w:color w:val="000000" w:themeColor="text1"/>
          <w:sz w:val="24"/>
        </w:rPr>
        <w:t xml:space="preserve"> sub-city of </w:t>
      </w:r>
      <w:proofErr w:type="spellStart"/>
      <w:r w:rsidRPr="006261A9">
        <w:rPr>
          <w:rFonts w:ascii="Times New Roman" w:eastAsia="Times New Roman" w:hAnsi="Times New Roman" w:cs="Times New Roman"/>
          <w:color w:val="000000" w:themeColor="text1"/>
          <w:sz w:val="24"/>
        </w:rPr>
        <w:t>Hawassa</w:t>
      </w:r>
      <w:proofErr w:type="spellEnd"/>
      <w:r w:rsidRPr="006261A9">
        <w:rPr>
          <w:rFonts w:ascii="Times New Roman" w:eastAsia="Times New Roman" w:hAnsi="Times New Roman" w:cs="Times New Roman"/>
          <w:color w:val="000000" w:themeColor="text1"/>
          <w:sz w:val="24"/>
        </w:rPr>
        <w:t xml:space="preserve"> city administration. </w:t>
      </w:r>
      <w:proofErr w:type="spellStart"/>
      <w:r w:rsidR="00225800" w:rsidRPr="006261A9">
        <w:rPr>
          <w:rFonts w:ascii="Times New Roman" w:eastAsia="Times New Roman" w:hAnsi="Times New Roman" w:cs="Times New Roman"/>
          <w:color w:val="000000" w:themeColor="text1"/>
          <w:sz w:val="24"/>
        </w:rPr>
        <w:t>Tulla</w:t>
      </w:r>
      <w:proofErr w:type="spellEnd"/>
      <w:r w:rsidR="00225800" w:rsidRPr="006261A9">
        <w:rPr>
          <w:rFonts w:ascii="Times New Roman" w:eastAsia="Times New Roman" w:hAnsi="Times New Roman" w:cs="Times New Roman"/>
          <w:color w:val="000000" w:themeColor="text1"/>
          <w:sz w:val="24"/>
        </w:rPr>
        <w:t xml:space="preserve"> sub city is divided in to 8 </w:t>
      </w:r>
      <w:proofErr w:type="spellStart"/>
      <w:r w:rsidR="00225800" w:rsidRPr="006261A9">
        <w:rPr>
          <w:rFonts w:ascii="Times New Roman" w:eastAsia="Times New Roman" w:hAnsi="Times New Roman" w:cs="Times New Roman"/>
          <w:color w:val="000000" w:themeColor="text1"/>
          <w:sz w:val="24"/>
        </w:rPr>
        <w:t>kebelles</w:t>
      </w:r>
      <w:proofErr w:type="spellEnd"/>
      <w:r w:rsidR="00225800" w:rsidRPr="006261A9">
        <w:rPr>
          <w:rFonts w:ascii="Times New Roman" w:eastAsia="Times New Roman" w:hAnsi="Times New Roman" w:cs="Times New Roman"/>
          <w:color w:val="000000" w:themeColor="text1"/>
          <w:sz w:val="24"/>
        </w:rPr>
        <w:t xml:space="preserve">. From this </w:t>
      </w:r>
      <w:proofErr w:type="spellStart"/>
      <w:r w:rsidR="00225800" w:rsidRPr="006261A9">
        <w:rPr>
          <w:rFonts w:ascii="Times New Roman" w:eastAsia="Times New Roman" w:hAnsi="Times New Roman" w:cs="Times New Roman"/>
          <w:color w:val="000000" w:themeColor="text1"/>
          <w:sz w:val="24"/>
        </w:rPr>
        <w:t>kebelle</w:t>
      </w:r>
      <w:proofErr w:type="spellEnd"/>
      <w:r w:rsidR="00225800" w:rsidRPr="006261A9">
        <w:rPr>
          <w:rFonts w:ascii="Times New Roman" w:eastAsia="Times New Roman" w:hAnsi="Times New Roman" w:cs="Times New Roman"/>
          <w:color w:val="000000" w:themeColor="text1"/>
          <w:sz w:val="24"/>
        </w:rPr>
        <w:t xml:space="preserve"> </w:t>
      </w:r>
      <w:proofErr w:type="spellStart"/>
      <w:r w:rsidR="00225800" w:rsidRPr="006261A9">
        <w:rPr>
          <w:rFonts w:ascii="Times New Roman" w:eastAsia="Times New Roman" w:hAnsi="Times New Roman" w:cs="Times New Roman"/>
          <w:color w:val="000000" w:themeColor="text1"/>
          <w:sz w:val="24"/>
        </w:rPr>
        <w:t>Cheffe</w:t>
      </w:r>
      <w:proofErr w:type="spellEnd"/>
      <w:r w:rsidR="00225800" w:rsidRPr="006261A9">
        <w:rPr>
          <w:rFonts w:ascii="Times New Roman" w:eastAsia="Times New Roman" w:hAnsi="Times New Roman" w:cs="Times New Roman"/>
          <w:color w:val="000000" w:themeColor="text1"/>
          <w:sz w:val="24"/>
        </w:rPr>
        <w:t xml:space="preserve"> cote </w:t>
      </w:r>
      <w:proofErr w:type="spellStart"/>
      <w:r w:rsidR="00225800" w:rsidRPr="006261A9">
        <w:rPr>
          <w:rFonts w:ascii="Times New Roman" w:eastAsia="Times New Roman" w:hAnsi="Times New Roman" w:cs="Times New Roman"/>
          <w:color w:val="000000" w:themeColor="text1"/>
          <w:sz w:val="24"/>
        </w:rPr>
        <w:t>jebesa</w:t>
      </w:r>
      <w:proofErr w:type="spellEnd"/>
      <w:r w:rsidR="00225800" w:rsidRPr="006261A9">
        <w:rPr>
          <w:rFonts w:ascii="Times New Roman" w:eastAsia="Times New Roman" w:hAnsi="Times New Roman" w:cs="Times New Roman"/>
          <w:color w:val="000000" w:themeColor="text1"/>
          <w:sz w:val="24"/>
        </w:rPr>
        <w:t xml:space="preserve"> and </w:t>
      </w:r>
      <w:proofErr w:type="spellStart"/>
      <w:r w:rsidR="00225800" w:rsidRPr="006261A9">
        <w:rPr>
          <w:rFonts w:ascii="Times New Roman" w:eastAsia="Times New Roman" w:hAnsi="Times New Roman" w:cs="Times New Roman"/>
          <w:color w:val="000000" w:themeColor="text1"/>
          <w:sz w:val="24"/>
        </w:rPr>
        <w:t>Gara</w:t>
      </w:r>
      <w:proofErr w:type="spellEnd"/>
      <w:r w:rsidR="00225800" w:rsidRPr="006261A9">
        <w:rPr>
          <w:rFonts w:ascii="Times New Roman" w:eastAsia="Times New Roman" w:hAnsi="Times New Roman" w:cs="Times New Roman"/>
          <w:color w:val="000000" w:themeColor="text1"/>
          <w:sz w:val="24"/>
        </w:rPr>
        <w:t xml:space="preserve"> </w:t>
      </w:r>
      <w:proofErr w:type="spellStart"/>
      <w:r w:rsidR="00225800" w:rsidRPr="006261A9">
        <w:rPr>
          <w:rFonts w:ascii="Times New Roman" w:eastAsia="Times New Roman" w:hAnsi="Times New Roman" w:cs="Times New Roman"/>
          <w:color w:val="000000" w:themeColor="text1"/>
          <w:sz w:val="24"/>
        </w:rPr>
        <w:t>riketa</w:t>
      </w:r>
      <w:proofErr w:type="spellEnd"/>
      <w:r w:rsidR="00225800" w:rsidRPr="006261A9">
        <w:rPr>
          <w:rFonts w:ascii="Times New Roman" w:eastAsia="Times New Roman" w:hAnsi="Times New Roman" w:cs="Times New Roman"/>
          <w:color w:val="000000" w:themeColor="text1"/>
          <w:sz w:val="24"/>
        </w:rPr>
        <w:t xml:space="preserve"> will be purposively select for the project site because they are near to the city, has transport accesses and amaranth grows widely in the area as wild plant.</w:t>
      </w:r>
    </w:p>
    <w:p w:rsidR="00BE211E" w:rsidRPr="006261A9" w:rsidRDefault="00BE211E" w:rsidP="00FB7A00">
      <w:pPr>
        <w:pStyle w:val="Heading2"/>
        <w:numPr>
          <w:ilvl w:val="1"/>
          <w:numId w:val="3"/>
        </w:numPr>
        <w:ind w:left="360"/>
        <w:rPr>
          <w:rFonts w:ascii="Times New Roman" w:hAnsi="Times New Roman" w:cs="Times New Roman"/>
          <w:color w:val="000000" w:themeColor="text1"/>
          <w:sz w:val="24"/>
          <w:szCs w:val="24"/>
        </w:rPr>
      </w:pPr>
      <w:bookmarkStart w:id="15" w:name="_Toc471130477"/>
      <w:r w:rsidRPr="006261A9">
        <w:rPr>
          <w:rFonts w:ascii="Times New Roman" w:hAnsi="Times New Roman" w:cs="Times New Roman"/>
          <w:color w:val="000000" w:themeColor="text1"/>
          <w:sz w:val="24"/>
          <w:szCs w:val="24"/>
        </w:rPr>
        <w:lastRenderedPageBreak/>
        <w:t>Study period</w:t>
      </w:r>
      <w:bookmarkEnd w:id="15"/>
    </w:p>
    <w:p w:rsidR="00BE211E" w:rsidRPr="006261A9" w:rsidRDefault="00BE211E" w:rsidP="00BE211E">
      <w:pPr>
        <w:pStyle w:val="Heading2"/>
        <w:rPr>
          <w:rFonts w:ascii="Times New Roman" w:hAnsi="Times New Roman" w:cs="Times New Roman"/>
          <w:color w:val="000000" w:themeColor="text1"/>
          <w:sz w:val="22"/>
          <w:szCs w:val="22"/>
        </w:rPr>
      </w:pPr>
    </w:p>
    <w:p w:rsidR="00BE211E" w:rsidRPr="006261A9" w:rsidRDefault="00BE211E" w:rsidP="00BE211E">
      <w:pPr>
        <w:spacing w:line="480" w:lineRule="auto"/>
        <w:jc w:val="both"/>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The proposed st</w:t>
      </w:r>
      <w:r w:rsidR="001C338D">
        <w:rPr>
          <w:rFonts w:ascii="Times New Roman" w:eastAsia="Times New Roman" w:hAnsi="Times New Roman" w:cs="Times New Roman"/>
          <w:color w:val="000000" w:themeColor="text1"/>
          <w:sz w:val="24"/>
        </w:rPr>
        <w:t>udy period will be from month 12</w:t>
      </w:r>
      <w:r w:rsidRPr="006261A9">
        <w:rPr>
          <w:rFonts w:ascii="Times New Roman" w:eastAsia="Times New Roman" w:hAnsi="Times New Roman" w:cs="Times New Roman"/>
          <w:color w:val="000000" w:themeColor="text1"/>
          <w:sz w:val="24"/>
        </w:rPr>
        <w:t xml:space="preserve"> 2016 to month 3 2017.</w:t>
      </w:r>
    </w:p>
    <w:p w:rsidR="00BE211E" w:rsidRPr="006261A9" w:rsidRDefault="00BE211E" w:rsidP="00FB7A00">
      <w:pPr>
        <w:pStyle w:val="ListParagraph"/>
        <w:numPr>
          <w:ilvl w:val="1"/>
          <w:numId w:val="3"/>
        </w:numPr>
        <w:spacing w:line="480" w:lineRule="auto"/>
        <w:ind w:left="360"/>
        <w:rPr>
          <w:rFonts w:ascii="Times New Roman" w:eastAsia="Times New Roman" w:hAnsi="Times New Roman" w:cs="Times New Roman"/>
          <w:b/>
          <w:color w:val="000000" w:themeColor="text1"/>
          <w:sz w:val="24"/>
        </w:rPr>
      </w:pPr>
      <w:bookmarkStart w:id="16" w:name="_Toc471130478"/>
      <w:r w:rsidRPr="006261A9">
        <w:rPr>
          <w:rStyle w:val="Heading2Char"/>
          <w:rFonts w:ascii="Times New Roman" w:hAnsi="Times New Roman" w:cs="Times New Roman"/>
          <w:color w:val="000000" w:themeColor="text1"/>
          <w:sz w:val="24"/>
          <w:szCs w:val="24"/>
        </w:rPr>
        <w:t>Study subject</w:t>
      </w:r>
      <w:bookmarkEnd w:id="16"/>
      <w:r w:rsidRPr="006261A9">
        <w:rPr>
          <w:rFonts w:ascii="Times New Roman" w:eastAsia="Times New Roman" w:hAnsi="Times New Roman" w:cs="Times New Roman"/>
          <w:b/>
          <w:color w:val="000000" w:themeColor="text1"/>
          <w:sz w:val="24"/>
        </w:rPr>
        <w:t xml:space="preserve"> </w:t>
      </w:r>
      <w:r w:rsidRPr="006261A9">
        <w:rPr>
          <w:rFonts w:ascii="Times New Roman" w:eastAsia="Times New Roman" w:hAnsi="Times New Roman" w:cs="Times New Roman"/>
          <w:color w:val="000000" w:themeColor="text1"/>
          <w:sz w:val="24"/>
        </w:rPr>
        <w:t>24.0</w:t>
      </w:r>
      <w:r w:rsidR="00B74059">
        <w:rPr>
          <w:rFonts w:ascii="Times New Roman" w:eastAsia="Times New Roman" w:hAnsi="Times New Roman" w:cs="Times New Roman"/>
          <w:color w:val="000000" w:themeColor="text1"/>
          <w:sz w:val="24"/>
        </w:rPr>
        <w:t xml:space="preserve"> </w:t>
      </w:r>
      <w:r w:rsidR="009B70C1" w:rsidRPr="006261A9">
        <w:rPr>
          <w:rFonts w:ascii="Times New Roman" w:eastAsia="Times New Roman" w:hAnsi="Times New Roman" w:cs="Times New Roman"/>
          <w:color w:val="000000" w:themeColor="text1"/>
          <w:sz w:val="24"/>
        </w:rPr>
        <w:t>months</w:t>
      </w:r>
      <w:r w:rsidRPr="006261A9">
        <w:rPr>
          <w:rFonts w:ascii="Times New Roman" w:eastAsia="Times New Roman" w:hAnsi="Times New Roman" w:cs="Times New Roman"/>
          <w:color w:val="000000" w:themeColor="text1"/>
          <w:sz w:val="24"/>
        </w:rPr>
        <w:t xml:space="preserve"> – 59.9 months of age child who live in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south</w:t>
      </w:r>
      <w:r w:rsidR="009D2D60" w:rsidRPr="006261A9">
        <w:rPr>
          <w:rFonts w:ascii="Times New Roman" w:eastAsia="Times New Roman" w:hAnsi="Times New Roman" w:cs="Times New Roman"/>
          <w:color w:val="000000" w:themeColor="text1"/>
          <w:sz w:val="24"/>
        </w:rPr>
        <w:t>ern</w:t>
      </w:r>
      <w:r w:rsidRPr="006261A9">
        <w:rPr>
          <w:rFonts w:ascii="Times New Roman" w:eastAsia="Times New Roman" w:hAnsi="Times New Roman" w:cs="Times New Roman"/>
          <w:color w:val="000000" w:themeColor="text1"/>
          <w:sz w:val="24"/>
        </w:rPr>
        <w:t xml:space="preserve"> Ethiopia.</w:t>
      </w:r>
    </w:p>
    <w:p w:rsidR="00BE211E" w:rsidRPr="006261A9" w:rsidRDefault="00F54879" w:rsidP="00FB7A00">
      <w:pPr>
        <w:pStyle w:val="Heading2"/>
        <w:numPr>
          <w:ilvl w:val="1"/>
          <w:numId w:val="3"/>
        </w:numPr>
        <w:ind w:left="360"/>
        <w:rPr>
          <w:rFonts w:ascii="Times New Roman" w:eastAsia="Times New Roman" w:hAnsi="Times New Roman" w:cs="Times New Roman"/>
          <w:color w:val="000000" w:themeColor="text1"/>
          <w:sz w:val="24"/>
          <w:szCs w:val="24"/>
        </w:rPr>
      </w:pPr>
      <w:r w:rsidRPr="006261A9">
        <w:rPr>
          <w:rFonts w:ascii="Times New Roman" w:eastAsia="Times New Roman" w:hAnsi="Times New Roman" w:cs="Times New Roman"/>
          <w:color w:val="000000" w:themeColor="text1"/>
          <w:sz w:val="24"/>
          <w:szCs w:val="24"/>
        </w:rPr>
        <w:t xml:space="preserve"> </w:t>
      </w:r>
      <w:bookmarkStart w:id="17" w:name="_Toc471130479"/>
      <w:r w:rsidR="00BE211E" w:rsidRPr="006261A9">
        <w:rPr>
          <w:rFonts w:ascii="Times New Roman" w:eastAsia="Times New Roman" w:hAnsi="Times New Roman" w:cs="Times New Roman"/>
          <w:color w:val="000000" w:themeColor="text1"/>
          <w:sz w:val="24"/>
          <w:szCs w:val="24"/>
        </w:rPr>
        <w:t>Sample Size</w:t>
      </w:r>
      <w:bookmarkEnd w:id="17"/>
    </w:p>
    <w:p w:rsidR="00BE211E" w:rsidRPr="006261A9" w:rsidRDefault="00BE211E" w:rsidP="00BE211E">
      <w:pPr>
        <w:rPr>
          <w:color w:val="000000" w:themeColor="text1"/>
        </w:rPr>
      </w:pP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The base line data (survey part) will be used as a basis for the trial part. After completing the survey part the trial sample will be recruited from the survey study participants, in this way the survey will be providing the baseline data</w:t>
      </w:r>
      <w:r w:rsidR="0027219E" w:rsidRPr="006261A9">
        <w:rPr>
          <w:rFonts w:ascii="Times New Roman" w:eastAsia="Times New Roman" w:hAnsi="Times New Roman" w:cs="Times New Roman"/>
          <w:color w:val="000000" w:themeColor="text1"/>
          <w:sz w:val="24"/>
        </w:rPr>
        <w:t xml:space="preserve"> for the trial</w:t>
      </w:r>
      <w:r w:rsidRPr="006261A9">
        <w:rPr>
          <w:rFonts w:ascii="Times New Roman" w:eastAsia="Times New Roman" w:hAnsi="Times New Roman" w:cs="Times New Roman"/>
          <w:color w:val="000000" w:themeColor="text1"/>
          <w:sz w:val="24"/>
        </w:rPr>
        <w:t xml:space="preserve">. </w:t>
      </w:r>
      <w:r w:rsidR="0027219E" w:rsidRPr="006261A9">
        <w:rPr>
          <w:rFonts w:ascii="Times New Roman" w:eastAsia="Times New Roman" w:hAnsi="Times New Roman" w:cs="Times New Roman"/>
          <w:color w:val="000000" w:themeColor="text1"/>
          <w:sz w:val="24"/>
        </w:rPr>
        <w:t>The s</w:t>
      </w:r>
      <w:r w:rsidRPr="006261A9">
        <w:rPr>
          <w:rFonts w:ascii="Times New Roman" w:eastAsia="Times New Roman" w:hAnsi="Times New Roman" w:cs="Times New Roman"/>
          <w:color w:val="000000" w:themeColor="text1"/>
          <w:sz w:val="24"/>
        </w:rPr>
        <w:t xml:space="preserve">urvey sample size will be 340 considering a need for 100 trial participants, 33% of </w:t>
      </w:r>
      <w:r w:rsidR="0027219E" w:rsidRPr="006261A9">
        <w:rPr>
          <w:rFonts w:ascii="Times New Roman" w:eastAsia="Times New Roman" w:hAnsi="Times New Roman" w:cs="Times New Roman"/>
          <w:color w:val="000000" w:themeColor="text1"/>
          <w:sz w:val="24"/>
        </w:rPr>
        <w:t xml:space="preserve">mild and moderate </w:t>
      </w:r>
      <w:r w:rsidRPr="006261A9">
        <w:rPr>
          <w:rFonts w:ascii="Times New Roman" w:eastAsia="Times New Roman" w:hAnsi="Times New Roman" w:cs="Times New Roman"/>
          <w:color w:val="000000" w:themeColor="text1"/>
          <w:sz w:val="24"/>
        </w:rPr>
        <w:t xml:space="preserve">anemia prevalence in south Ethiopia, 0.5 degree of precision and 95% confidence intervals. The </w:t>
      </w:r>
      <w:r w:rsidR="0027219E" w:rsidRPr="006261A9">
        <w:rPr>
          <w:rFonts w:ascii="Times New Roman" w:eastAsia="Times New Roman" w:hAnsi="Times New Roman" w:cs="Times New Roman"/>
          <w:color w:val="000000" w:themeColor="text1"/>
          <w:sz w:val="24"/>
        </w:rPr>
        <w:t xml:space="preserve">survey sample </w:t>
      </w:r>
      <w:r w:rsidRPr="006261A9">
        <w:rPr>
          <w:rFonts w:ascii="Times New Roman" w:eastAsia="Times New Roman" w:hAnsi="Times New Roman" w:cs="Times New Roman"/>
          <w:color w:val="000000" w:themeColor="text1"/>
          <w:sz w:val="24"/>
        </w:rPr>
        <w:t>size may be increased till the numbers of eligible individuals are identified for the trial if anemia is less prevalent than 33%.</w:t>
      </w:r>
    </w:p>
    <w:p w:rsidR="00BE211E"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The sample size of the trial is calculated by using Stata I.C. 14 software using the samp</w:t>
      </w:r>
      <w:r w:rsidR="00383E73">
        <w:rPr>
          <w:rFonts w:ascii="Times New Roman" w:eastAsia="Times New Roman" w:hAnsi="Times New Roman" w:cs="Times New Roman"/>
          <w:color w:val="000000" w:themeColor="text1"/>
          <w:sz w:val="24"/>
        </w:rPr>
        <w:t xml:space="preserve">le </w:t>
      </w:r>
      <w:r w:rsidRPr="006261A9">
        <w:rPr>
          <w:rFonts w:ascii="Times New Roman" w:eastAsia="Times New Roman" w:hAnsi="Times New Roman" w:cs="Times New Roman"/>
          <w:color w:val="000000" w:themeColor="text1"/>
          <w:sz w:val="24"/>
        </w:rPr>
        <w:t>si</w:t>
      </w:r>
      <w:r w:rsidR="00383E73">
        <w:rPr>
          <w:rFonts w:ascii="Times New Roman" w:eastAsia="Times New Roman" w:hAnsi="Times New Roman" w:cs="Times New Roman"/>
          <w:color w:val="000000" w:themeColor="text1"/>
          <w:sz w:val="24"/>
        </w:rPr>
        <w:t>ze</w:t>
      </w:r>
      <w:r w:rsidRPr="006261A9">
        <w:rPr>
          <w:rFonts w:ascii="Times New Roman" w:eastAsia="Times New Roman" w:hAnsi="Times New Roman" w:cs="Times New Roman"/>
          <w:color w:val="000000" w:themeColor="text1"/>
          <w:sz w:val="24"/>
        </w:rPr>
        <w:t xml:space="preserve"> command, c</w:t>
      </w:r>
      <w:r w:rsidR="004F1168">
        <w:rPr>
          <w:rFonts w:ascii="Times New Roman" w:eastAsia="Times New Roman" w:hAnsi="Times New Roman" w:cs="Times New Roman"/>
          <w:color w:val="000000" w:themeColor="text1"/>
          <w:sz w:val="24"/>
        </w:rPr>
        <w:t>onsidering 0.7 mean difference,</w:t>
      </w:r>
      <w:r w:rsidRPr="006261A9">
        <w:rPr>
          <w:rFonts w:ascii="Times New Roman" w:eastAsia="Times New Roman" w:hAnsi="Times New Roman" w:cs="Times New Roman"/>
          <w:color w:val="000000" w:themeColor="text1"/>
          <w:sz w:val="24"/>
        </w:rPr>
        <w:t>1 standard deviation, power 90% and attrition rate 12% the total sample size will be 99 (100) in the two groups. The total sample will be divided in to the amarnth70%/chickpea30% versus the maize 100% groups. Thus it will be 50</w:t>
      </w:r>
      <w:r w:rsidR="00634694"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in</w:t>
      </w:r>
      <w:r w:rsidR="00634694"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the </w:t>
      </w:r>
      <w:r w:rsidR="0027219E" w:rsidRPr="006261A9">
        <w:rPr>
          <w:rFonts w:ascii="Times New Roman" w:eastAsia="Times New Roman" w:hAnsi="Times New Roman" w:cs="Times New Roman"/>
          <w:color w:val="000000" w:themeColor="text1"/>
          <w:sz w:val="24"/>
        </w:rPr>
        <w:t>a</w:t>
      </w:r>
      <w:r w:rsidR="0097645E" w:rsidRPr="006261A9">
        <w:rPr>
          <w:rFonts w:ascii="Times New Roman" w:eastAsia="Times New Roman" w:hAnsi="Times New Roman" w:cs="Times New Roman"/>
          <w:color w:val="000000" w:themeColor="text1"/>
          <w:sz w:val="24"/>
        </w:rPr>
        <w:t>maranth/chickpea</w:t>
      </w:r>
      <w:r w:rsidRPr="006261A9">
        <w:rPr>
          <w:rFonts w:ascii="Times New Roman" w:eastAsia="Times New Roman" w:hAnsi="Times New Roman" w:cs="Times New Roman"/>
          <w:color w:val="000000" w:themeColor="text1"/>
          <w:sz w:val="24"/>
        </w:rPr>
        <w:t xml:space="preserve"> group and 50</w:t>
      </w:r>
      <w:r w:rsidR="00634694"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in the</w:t>
      </w:r>
      <w:r w:rsidR="0097645E" w:rsidRPr="006261A9">
        <w:rPr>
          <w:rFonts w:ascii="Times New Roman" w:eastAsia="Times New Roman" w:hAnsi="Times New Roman" w:cs="Times New Roman"/>
          <w:color w:val="000000" w:themeColor="text1"/>
          <w:sz w:val="24"/>
        </w:rPr>
        <w:t xml:space="preserve"> maize</w:t>
      </w:r>
      <w:r w:rsidRPr="006261A9">
        <w:rPr>
          <w:rFonts w:ascii="Times New Roman" w:eastAsia="Times New Roman" w:hAnsi="Times New Roman" w:cs="Times New Roman"/>
          <w:color w:val="000000" w:themeColor="text1"/>
          <w:sz w:val="24"/>
        </w:rPr>
        <w:t xml:space="preserve"> group</w:t>
      </w:r>
      <w:r w:rsidR="001D37FF">
        <w:rPr>
          <w:rFonts w:ascii="Times New Roman" w:eastAsia="Times New Roman" w:hAnsi="Times New Roman" w:cs="Times New Roman"/>
          <w:color w:val="000000" w:themeColor="text1"/>
          <w:sz w:val="24"/>
        </w:rPr>
        <w:t xml:space="preserve"> </w:t>
      </w:r>
      <w:r w:rsidR="004C64AA" w:rsidRPr="006261A9">
        <w:rPr>
          <w:rFonts w:ascii="Times New Roman" w:eastAsia="Times New Roman" w:hAnsi="Times New Roman" w:cs="Times New Roman"/>
          <w:color w:val="000000" w:themeColor="text1"/>
          <w:sz w:val="24"/>
        </w:rPr>
        <w:t>(</w:t>
      </w:r>
      <w:hyperlink w:anchor="_ENREF_2" w:tooltip="CS, 2012 #2340" w:history="1">
        <w:r w:rsidRPr="006261A9">
          <w:rPr>
            <w:rFonts w:ascii="Times New Roman" w:eastAsia="Times New Roman" w:hAnsi="Times New Roman" w:cs="Times New Roman"/>
            <w:color w:val="000000" w:themeColor="text1"/>
            <w:sz w:val="24"/>
          </w:rPr>
          <w:t>2</w:t>
        </w:r>
      </w:hyperlink>
      <w:r w:rsidRPr="006261A9">
        <w:rPr>
          <w:rFonts w:ascii="Times New Roman" w:eastAsia="Times New Roman" w:hAnsi="Times New Roman" w:cs="Times New Roman"/>
          <w:color w:val="000000" w:themeColor="text1"/>
          <w:sz w:val="24"/>
        </w:rPr>
        <w:t>).</w:t>
      </w:r>
    </w:p>
    <w:p w:rsidR="00383E73" w:rsidRDefault="00383E73" w:rsidP="00BE211E">
      <w:pPr>
        <w:spacing w:line="480" w:lineRule="auto"/>
        <w:rPr>
          <w:rFonts w:ascii="Times New Roman" w:eastAsia="Times New Roman" w:hAnsi="Times New Roman" w:cs="Times New Roman"/>
          <w:color w:val="000000" w:themeColor="text1"/>
          <w:sz w:val="24"/>
        </w:rPr>
      </w:pPr>
    </w:p>
    <w:p w:rsidR="00383E73" w:rsidRDefault="00383E73" w:rsidP="00BE211E">
      <w:pPr>
        <w:spacing w:line="480" w:lineRule="auto"/>
        <w:rPr>
          <w:rFonts w:ascii="Times New Roman" w:eastAsia="Times New Roman" w:hAnsi="Times New Roman" w:cs="Times New Roman"/>
          <w:color w:val="000000" w:themeColor="text1"/>
          <w:sz w:val="24"/>
        </w:rPr>
      </w:pPr>
    </w:p>
    <w:p w:rsidR="00383E73" w:rsidRPr="006261A9" w:rsidRDefault="00383E73" w:rsidP="00BE211E">
      <w:pPr>
        <w:spacing w:line="480" w:lineRule="auto"/>
        <w:rPr>
          <w:rFonts w:ascii="Times New Roman" w:eastAsia="Times New Roman" w:hAnsi="Times New Roman" w:cs="Times New Roman"/>
          <w:color w:val="000000" w:themeColor="text1"/>
          <w:sz w:val="24"/>
        </w:rPr>
      </w:pPr>
    </w:p>
    <w:p w:rsidR="00BE211E" w:rsidRPr="006261A9" w:rsidRDefault="00FE3CE0" w:rsidP="00FB7A00">
      <w:pPr>
        <w:pStyle w:val="Heading2"/>
        <w:numPr>
          <w:ilvl w:val="1"/>
          <w:numId w:val="3"/>
        </w:numPr>
        <w:ind w:left="360"/>
        <w:rPr>
          <w:rFonts w:ascii="Times New Roman" w:hAnsi="Times New Roman" w:cs="Times New Roman"/>
          <w:color w:val="000000" w:themeColor="text1"/>
          <w:sz w:val="24"/>
          <w:szCs w:val="24"/>
        </w:rPr>
      </w:pPr>
      <w:r w:rsidRPr="006261A9">
        <w:rPr>
          <w:rFonts w:ascii="Times New Roman" w:hAnsi="Times New Roman" w:cs="Times New Roman"/>
          <w:color w:val="000000" w:themeColor="text1"/>
          <w:sz w:val="24"/>
          <w:szCs w:val="24"/>
        </w:rPr>
        <w:lastRenderedPageBreak/>
        <w:t xml:space="preserve"> </w:t>
      </w:r>
      <w:bookmarkStart w:id="18" w:name="_Toc471130480"/>
      <w:r w:rsidR="00BE211E" w:rsidRPr="006261A9">
        <w:rPr>
          <w:rFonts w:ascii="Times New Roman" w:hAnsi="Times New Roman" w:cs="Times New Roman"/>
          <w:color w:val="000000" w:themeColor="text1"/>
          <w:sz w:val="24"/>
          <w:szCs w:val="24"/>
        </w:rPr>
        <w:t>Participants</w:t>
      </w:r>
      <w:bookmarkEnd w:id="18"/>
    </w:p>
    <w:p w:rsidR="00BE211E" w:rsidRPr="006261A9" w:rsidRDefault="00BE211E" w:rsidP="00BE211E">
      <w:pPr>
        <w:rPr>
          <w:color w:val="000000" w:themeColor="text1"/>
        </w:rPr>
      </w:pPr>
    </w:p>
    <w:p w:rsidR="00BE211E" w:rsidRPr="006261A9" w:rsidRDefault="00BE211E" w:rsidP="00383E73">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The target population of this study is children 24.0-59.9 months of age with mild and moderate anemia in </w:t>
      </w:r>
      <w:proofErr w:type="spellStart"/>
      <w:r w:rsidRPr="006261A9">
        <w:rPr>
          <w:rFonts w:ascii="Times New Roman" w:eastAsia="Times New Roman" w:hAnsi="Times New Roman" w:cs="Times New Roman"/>
          <w:color w:val="000000" w:themeColor="text1"/>
          <w:sz w:val="24"/>
        </w:rPr>
        <w:t>Tul</w:t>
      </w:r>
      <w:r w:rsidR="00225800" w:rsidRPr="006261A9">
        <w:rPr>
          <w:rFonts w:ascii="Times New Roman" w:eastAsia="Times New Roman" w:hAnsi="Times New Roman" w:cs="Times New Roman"/>
          <w:color w:val="000000" w:themeColor="text1"/>
          <w:sz w:val="24"/>
        </w:rPr>
        <w:t>l</w:t>
      </w:r>
      <w:r w:rsidRPr="006261A9">
        <w:rPr>
          <w:rFonts w:ascii="Times New Roman" w:eastAsia="Times New Roman" w:hAnsi="Times New Roman" w:cs="Times New Roman"/>
          <w:color w:val="000000" w:themeColor="text1"/>
          <w:sz w:val="24"/>
        </w:rPr>
        <w:t>a</w:t>
      </w:r>
      <w:proofErr w:type="spellEnd"/>
      <w:r w:rsidRPr="006261A9">
        <w:rPr>
          <w:rFonts w:ascii="Times New Roman" w:eastAsia="Times New Roman" w:hAnsi="Times New Roman" w:cs="Times New Roman"/>
          <w:color w:val="000000" w:themeColor="text1"/>
          <w:sz w:val="24"/>
        </w:rPr>
        <w:t xml:space="preserve"> sub-city</w:t>
      </w:r>
      <w:r w:rsidR="00225800" w:rsidRPr="006261A9">
        <w:rPr>
          <w:rFonts w:ascii="Times New Roman" w:eastAsia="Times New Roman" w:hAnsi="Times New Roman" w:cs="Times New Roman"/>
          <w:color w:val="000000" w:themeColor="text1"/>
          <w:sz w:val="24"/>
        </w:rPr>
        <w:t>,</w:t>
      </w:r>
      <w:r w:rsidRPr="006261A9">
        <w:rPr>
          <w:rFonts w:ascii="Times New Roman" w:eastAsia="Times New Roman" w:hAnsi="Times New Roman" w:cs="Times New Roman"/>
          <w:color w:val="000000" w:themeColor="text1"/>
          <w:sz w:val="24"/>
        </w:rPr>
        <w:t xml:space="preserve"> southern Ethiopia.</w:t>
      </w:r>
      <w:r w:rsidR="00225800" w:rsidRPr="006261A9">
        <w:rPr>
          <w:rFonts w:ascii="Times New Roman" w:eastAsia="Times New Roman" w:hAnsi="Times New Roman" w:cs="Times New Roman"/>
          <w:color w:val="000000" w:themeColor="text1"/>
          <w:sz w:val="24"/>
        </w:rPr>
        <w:t xml:space="preserve"> Below is </w:t>
      </w:r>
      <w:r w:rsidR="002B7459">
        <w:rPr>
          <w:rFonts w:ascii="Times New Roman" w:eastAsia="Times New Roman" w:hAnsi="Times New Roman" w:cs="Times New Roman"/>
          <w:color w:val="000000" w:themeColor="text1"/>
          <w:sz w:val="24"/>
        </w:rPr>
        <w:t xml:space="preserve">described </w:t>
      </w:r>
      <w:r w:rsidR="00225800" w:rsidRPr="006261A9">
        <w:rPr>
          <w:rFonts w:ascii="Times New Roman" w:eastAsia="Times New Roman" w:hAnsi="Times New Roman" w:cs="Times New Roman"/>
          <w:color w:val="000000" w:themeColor="text1"/>
          <w:sz w:val="24"/>
        </w:rPr>
        <w:t>the inclusion and exclusion criteria of the trial participants.</w:t>
      </w:r>
    </w:p>
    <w:p w:rsidR="00BE211E" w:rsidRPr="006261A9" w:rsidRDefault="00FE3CE0" w:rsidP="00FB7A00">
      <w:pPr>
        <w:pStyle w:val="Heading2"/>
        <w:numPr>
          <w:ilvl w:val="1"/>
          <w:numId w:val="3"/>
        </w:numPr>
        <w:tabs>
          <w:tab w:val="left" w:pos="360"/>
          <w:tab w:val="left" w:pos="450"/>
        </w:tabs>
        <w:ind w:left="360"/>
        <w:rPr>
          <w:rFonts w:ascii="Times New Roman" w:eastAsia="Times New Roman" w:hAnsi="Times New Roman" w:cs="Times New Roman"/>
          <w:color w:val="000000" w:themeColor="text1"/>
          <w:sz w:val="24"/>
          <w:szCs w:val="24"/>
        </w:rPr>
      </w:pPr>
      <w:r w:rsidRPr="006261A9">
        <w:rPr>
          <w:rFonts w:ascii="Times New Roman" w:eastAsia="Times New Roman" w:hAnsi="Times New Roman" w:cs="Times New Roman"/>
          <w:color w:val="000000" w:themeColor="text1"/>
          <w:sz w:val="24"/>
          <w:szCs w:val="24"/>
        </w:rPr>
        <w:t xml:space="preserve"> </w:t>
      </w:r>
      <w:bookmarkStart w:id="19" w:name="_Toc471130481"/>
      <w:r w:rsidR="00BE211E" w:rsidRPr="006261A9">
        <w:rPr>
          <w:rFonts w:ascii="Times New Roman" w:eastAsia="Times New Roman" w:hAnsi="Times New Roman" w:cs="Times New Roman"/>
          <w:color w:val="000000" w:themeColor="text1"/>
          <w:sz w:val="24"/>
          <w:szCs w:val="24"/>
        </w:rPr>
        <w:t>Inclusion criteria</w:t>
      </w:r>
      <w:bookmarkEnd w:id="19"/>
    </w:p>
    <w:p w:rsidR="00BE211E" w:rsidRPr="006261A9" w:rsidRDefault="00BE211E" w:rsidP="00BE211E">
      <w:pPr>
        <w:pStyle w:val="Heading3"/>
        <w:rPr>
          <w:rFonts w:ascii="Times New Roman" w:eastAsia="Times New Roman" w:hAnsi="Times New Roman" w:cs="Times New Roman"/>
          <w:color w:val="000000" w:themeColor="text1"/>
          <w:sz w:val="24"/>
          <w:szCs w:val="24"/>
        </w:rPr>
      </w:pPr>
    </w:p>
    <w:p w:rsidR="00BE211E" w:rsidRPr="006261A9" w:rsidRDefault="00BE211E" w:rsidP="00DE3477">
      <w:pPr>
        <w:numPr>
          <w:ilvl w:val="0"/>
          <w:numId w:val="1"/>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Children 24</w:t>
      </w:r>
      <w:r w:rsidR="0022580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months up to 59</w:t>
      </w:r>
      <w:r w:rsidR="0022580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months </w:t>
      </w:r>
    </w:p>
    <w:p w:rsidR="00BE211E" w:rsidRPr="006261A9" w:rsidRDefault="00BE211E" w:rsidP="00DE3477">
      <w:pPr>
        <w:numPr>
          <w:ilvl w:val="0"/>
          <w:numId w:val="1"/>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Children with hemoglobin level 7</w:t>
      </w:r>
      <w:r w:rsidR="0022580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to</w:t>
      </w:r>
      <w:r w:rsidR="0022580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&lt;11</w:t>
      </w:r>
      <w:r w:rsidR="0022580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mg/dl</w:t>
      </w:r>
    </w:p>
    <w:p w:rsidR="00BE211E" w:rsidRPr="006261A9" w:rsidRDefault="00BE211E" w:rsidP="00DE3477">
      <w:pPr>
        <w:numPr>
          <w:ilvl w:val="0"/>
          <w:numId w:val="1"/>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Currently residing in the study area, </w:t>
      </w:r>
      <w:proofErr w:type="spellStart"/>
      <w:r w:rsidRPr="006261A9">
        <w:rPr>
          <w:rFonts w:ascii="Times New Roman" w:eastAsia="Times New Roman" w:hAnsi="Times New Roman" w:cs="Times New Roman"/>
          <w:color w:val="000000" w:themeColor="text1"/>
          <w:sz w:val="24"/>
        </w:rPr>
        <w:t>Tul</w:t>
      </w:r>
      <w:r w:rsidR="00225800" w:rsidRPr="006261A9">
        <w:rPr>
          <w:rFonts w:ascii="Times New Roman" w:eastAsia="Times New Roman" w:hAnsi="Times New Roman" w:cs="Times New Roman"/>
          <w:color w:val="000000" w:themeColor="text1"/>
          <w:sz w:val="24"/>
        </w:rPr>
        <w:t>l</w:t>
      </w:r>
      <w:r w:rsidRPr="006261A9">
        <w:rPr>
          <w:rFonts w:ascii="Times New Roman" w:eastAsia="Times New Roman" w:hAnsi="Times New Roman" w:cs="Times New Roman"/>
          <w:color w:val="000000" w:themeColor="text1"/>
          <w:sz w:val="24"/>
        </w:rPr>
        <w:t>a</w:t>
      </w:r>
      <w:proofErr w:type="spellEnd"/>
      <w:r w:rsidRPr="006261A9">
        <w:rPr>
          <w:rFonts w:ascii="Times New Roman" w:eastAsia="Times New Roman" w:hAnsi="Times New Roman" w:cs="Times New Roman"/>
          <w:color w:val="000000" w:themeColor="text1"/>
          <w:sz w:val="24"/>
        </w:rPr>
        <w:t xml:space="preserve"> sub-city of </w:t>
      </w:r>
      <w:proofErr w:type="spellStart"/>
      <w:r w:rsidRPr="006261A9">
        <w:rPr>
          <w:rFonts w:ascii="Times New Roman" w:eastAsia="Times New Roman" w:hAnsi="Times New Roman" w:cs="Times New Roman"/>
          <w:color w:val="000000" w:themeColor="text1"/>
          <w:sz w:val="24"/>
        </w:rPr>
        <w:t>Hawassa</w:t>
      </w:r>
      <w:proofErr w:type="spellEnd"/>
      <w:r w:rsidRPr="006261A9">
        <w:rPr>
          <w:rFonts w:ascii="Times New Roman" w:eastAsia="Times New Roman" w:hAnsi="Times New Roman" w:cs="Times New Roman"/>
          <w:color w:val="000000" w:themeColor="text1"/>
          <w:sz w:val="24"/>
        </w:rPr>
        <w:t xml:space="preserve"> city administration, having lived in the study area for at least 6</w:t>
      </w:r>
      <w:r w:rsidR="0097645E" w:rsidRPr="006261A9">
        <w:rPr>
          <w:rFonts w:ascii="Times New Roman" w:eastAsia="Times New Roman" w:hAnsi="Times New Roman" w:cs="Times New Roman"/>
          <w:color w:val="000000" w:themeColor="text1"/>
          <w:sz w:val="24"/>
        </w:rPr>
        <w:t xml:space="preserve"> month prior to the study</w:t>
      </w:r>
      <w:r w:rsidRPr="006261A9">
        <w:rPr>
          <w:rFonts w:ascii="Times New Roman" w:eastAsia="Times New Roman" w:hAnsi="Times New Roman" w:cs="Times New Roman"/>
          <w:color w:val="000000" w:themeColor="text1"/>
          <w:sz w:val="24"/>
        </w:rPr>
        <w:t xml:space="preserve"> and</w:t>
      </w:r>
      <w:r w:rsidR="00225800" w:rsidRPr="006261A9">
        <w:rPr>
          <w:rFonts w:ascii="Times New Roman" w:eastAsia="Times New Roman" w:hAnsi="Times New Roman" w:cs="Times New Roman"/>
          <w:color w:val="000000" w:themeColor="text1"/>
          <w:sz w:val="24"/>
        </w:rPr>
        <w:t xml:space="preserve"> who are planning to </w:t>
      </w:r>
      <w:r w:rsidRPr="006261A9">
        <w:rPr>
          <w:rFonts w:ascii="Times New Roman" w:eastAsia="Times New Roman" w:hAnsi="Times New Roman" w:cs="Times New Roman"/>
          <w:color w:val="000000" w:themeColor="text1"/>
          <w:sz w:val="24"/>
        </w:rPr>
        <w:t>continu</w:t>
      </w:r>
      <w:r w:rsidR="00225800" w:rsidRPr="006261A9">
        <w:rPr>
          <w:rFonts w:ascii="Times New Roman" w:eastAsia="Times New Roman" w:hAnsi="Times New Roman" w:cs="Times New Roman"/>
          <w:color w:val="000000" w:themeColor="text1"/>
          <w:sz w:val="24"/>
        </w:rPr>
        <w:t>e</w:t>
      </w:r>
      <w:r w:rsidRPr="006261A9">
        <w:rPr>
          <w:rFonts w:ascii="Times New Roman" w:eastAsia="Times New Roman" w:hAnsi="Times New Roman" w:cs="Times New Roman"/>
          <w:color w:val="000000" w:themeColor="text1"/>
          <w:sz w:val="24"/>
        </w:rPr>
        <w:t xml:space="preserve"> to be there for the next 1 year. </w:t>
      </w:r>
    </w:p>
    <w:p w:rsidR="00BE211E" w:rsidRPr="006261A9" w:rsidRDefault="00225800" w:rsidP="00DE3477">
      <w:pPr>
        <w:numPr>
          <w:ilvl w:val="0"/>
          <w:numId w:val="1"/>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Guardians provide informed consent and the children ascent. </w:t>
      </w:r>
    </w:p>
    <w:p w:rsidR="00BE211E" w:rsidRPr="006261A9" w:rsidRDefault="00BE211E" w:rsidP="00FB7A00">
      <w:pPr>
        <w:pStyle w:val="Heading2"/>
        <w:numPr>
          <w:ilvl w:val="1"/>
          <w:numId w:val="3"/>
        </w:numPr>
        <w:ind w:left="450"/>
        <w:rPr>
          <w:rFonts w:ascii="Times New Roman" w:eastAsia="Times New Roman" w:hAnsi="Times New Roman" w:cs="Times New Roman"/>
          <w:color w:val="000000" w:themeColor="text1"/>
          <w:sz w:val="24"/>
          <w:szCs w:val="24"/>
        </w:rPr>
      </w:pPr>
      <w:bookmarkStart w:id="20" w:name="_Toc471130482"/>
      <w:r w:rsidRPr="006261A9">
        <w:rPr>
          <w:rFonts w:ascii="Times New Roman" w:eastAsia="Times New Roman" w:hAnsi="Times New Roman" w:cs="Times New Roman"/>
          <w:color w:val="000000" w:themeColor="text1"/>
          <w:sz w:val="24"/>
          <w:szCs w:val="24"/>
        </w:rPr>
        <w:t>Exclusion criteria</w:t>
      </w:r>
      <w:bookmarkEnd w:id="20"/>
    </w:p>
    <w:p w:rsidR="00BE211E" w:rsidRPr="006261A9" w:rsidRDefault="00BE211E" w:rsidP="00BE211E">
      <w:pPr>
        <w:pStyle w:val="Heading3"/>
        <w:rPr>
          <w:rFonts w:ascii="Times New Roman" w:eastAsia="Times New Roman" w:hAnsi="Times New Roman" w:cs="Times New Roman"/>
          <w:color w:val="000000" w:themeColor="text1"/>
          <w:sz w:val="24"/>
          <w:szCs w:val="24"/>
        </w:rPr>
      </w:pPr>
    </w:p>
    <w:p w:rsidR="00BE211E" w:rsidRPr="006261A9" w:rsidRDefault="00BE211E" w:rsidP="00DE3477">
      <w:pPr>
        <w:numPr>
          <w:ilvl w:val="0"/>
          <w:numId w:val="2"/>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Children with chronic illness like HIVAIDS, </w:t>
      </w:r>
      <w:r w:rsidR="00225800" w:rsidRPr="006261A9">
        <w:rPr>
          <w:rFonts w:ascii="Times New Roman" w:eastAsia="Times New Roman" w:hAnsi="Times New Roman" w:cs="Times New Roman"/>
          <w:color w:val="000000" w:themeColor="text1"/>
          <w:sz w:val="24"/>
        </w:rPr>
        <w:t>t</w:t>
      </w:r>
      <w:r w:rsidRPr="006261A9">
        <w:rPr>
          <w:rFonts w:ascii="Times New Roman" w:eastAsia="Times New Roman" w:hAnsi="Times New Roman" w:cs="Times New Roman"/>
          <w:color w:val="000000" w:themeColor="text1"/>
          <w:sz w:val="24"/>
        </w:rPr>
        <w:t xml:space="preserve">uberculosis, </w:t>
      </w:r>
      <w:r w:rsidR="00225800" w:rsidRPr="006261A9">
        <w:rPr>
          <w:rFonts w:ascii="Times New Roman" w:eastAsia="Times New Roman" w:hAnsi="Times New Roman" w:cs="Times New Roman"/>
          <w:color w:val="000000" w:themeColor="text1"/>
          <w:sz w:val="24"/>
        </w:rPr>
        <w:t>c</w:t>
      </w:r>
      <w:r w:rsidRPr="006261A9">
        <w:rPr>
          <w:rFonts w:ascii="Times New Roman" w:eastAsia="Times New Roman" w:hAnsi="Times New Roman" w:cs="Times New Roman"/>
          <w:color w:val="000000" w:themeColor="text1"/>
          <w:sz w:val="24"/>
        </w:rPr>
        <w:t>ancer and any other unspecified chronic illness</w:t>
      </w:r>
    </w:p>
    <w:p w:rsidR="00BE211E" w:rsidRPr="006261A9" w:rsidRDefault="00BE211E" w:rsidP="00DE3477">
      <w:pPr>
        <w:numPr>
          <w:ilvl w:val="0"/>
          <w:numId w:val="2"/>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Severely malnourished children</w:t>
      </w:r>
      <w:r w:rsidR="00225800"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&lt; -3 Z score </w:t>
      </w:r>
    </w:p>
    <w:p w:rsidR="00BE211E" w:rsidRPr="006261A9" w:rsidRDefault="00BE211E" w:rsidP="00DE3477">
      <w:pPr>
        <w:numPr>
          <w:ilvl w:val="0"/>
          <w:numId w:val="2"/>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Children who are taking </w:t>
      </w:r>
      <w:r w:rsidR="00225800" w:rsidRPr="006261A9">
        <w:rPr>
          <w:rFonts w:ascii="Times New Roman" w:eastAsia="Times New Roman" w:hAnsi="Times New Roman" w:cs="Times New Roman"/>
          <w:color w:val="000000" w:themeColor="text1"/>
          <w:sz w:val="24"/>
        </w:rPr>
        <w:t>i</w:t>
      </w:r>
      <w:r w:rsidRPr="006261A9">
        <w:rPr>
          <w:rFonts w:ascii="Times New Roman" w:eastAsia="Times New Roman" w:hAnsi="Times New Roman" w:cs="Times New Roman"/>
          <w:color w:val="000000" w:themeColor="text1"/>
          <w:sz w:val="24"/>
        </w:rPr>
        <w:t>ron supplement</w:t>
      </w:r>
      <w:r w:rsidR="00225800" w:rsidRPr="006261A9">
        <w:rPr>
          <w:rFonts w:ascii="Times New Roman" w:eastAsia="Times New Roman" w:hAnsi="Times New Roman" w:cs="Times New Roman"/>
          <w:color w:val="000000" w:themeColor="text1"/>
          <w:sz w:val="24"/>
        </w:rPr>
        <w:t>s</w:t>
      </w:r>
      <w:r w:rsidRPr="006261A9">
        <w:rPr>
          <w:rFonts w:ascii="Times New Roman" w:eastAsia="Times New Roman" w:hAnsi="Times New Roman" w:cs="Times New Roman"/>
          <w:color w:val="000000" w:themeColor="text1"/>
          <w:sz w:val="24"/>
        </w:rPr>
        <w:t xml:space="preserve"> </w:t>
      </w:r>
    </w:p>
    <w:p w:rsidR="00BE211E" w:rsidRPr="006261A9" w:rsidRDefault="00225800" w:rsidP="00DE3477">
      <w:pPr>
        <w:numPr>
          <w:ilvl w:val="0"/>
          <w:numId w:val="2"/>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Children w</w:t>
      </w:r>
      <w:r w:rsidR="00BE211E" w:rsidRPr="006261A9">
        <w:rPr>
          <w:rFonts w:ascii="Times New Roman" w:eastAsia="Times New Roman" w:hAnsi="Times New Roman" w:cs="Times New Roman"/>
          <w:color w:val="000000" w:themeColor="text1"/>
          <w:sz w:val="24"/>
        </w:rPr>
        <w:t>ho got a blood transfusion in the last 6 months</w:t>
      </w:r>
    </w:p>
    <w:p w:rsidR="00BE211E" w:rsidRPr="006261A9" w:rsidRDefault="00BE211E" w:rsidP="00DE3477">
      <w:pPr>
        <w:numPr>
          <w:ilvl w:val="0"/>
          <w:numId w:val="2"/>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Children who are unable to collaborate (any somatic or mental disability making collaboration difficult more than expected for the age range)</w:t>
      </w:r>
    </w:p>
    <w:p w:rsidR="00BE211E" w:rsidRPr="006261A9" w:rsidRDefault="00BE211E" w:rsidP="00DE3477">
      <w:pPr>
        <w:numPr>
          <w:ilvl w:val="0"/>
          <w:numId w:val="2"/>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Children with repeated malaria who are diagnosed as positive for malaria at least 3 </w:t>
      </w:r>
      <w:r w:rsidR="00225800" w:rsidRPr="006261A9">
        <w:rPr>
          <w:rFonts w:ascii="Times New Roman" w:eastAsia="Times New Roman" w:hAnsi="Times New Roman" w:cs="Times New Roman"/>
          <w:color w:val="000000" w:themeColor="text1"/>
          <w:sz w:val="24"/>
        </w:rPr>
        <w:t>times the</w:t>
      </w:r>
      <w:r w:rsidRPr="006261A9">
        <w:rPr>
          <w:rFonts w:ascii="Times New Roman" w:eastAsia="Times New Roman" w:hAnsi="Times New Roman" w:cs="Times New Roman"/>
          <w:color w:val="000000" w:themeColor="text1"/>
          <w:sz w:val="24"/>
        </w:rPr>
        <w:t xml:space="preserve"> last 3 months </w:t>
      </w:r>
    </w:p>
    <w:p w:rsidR="00BE211E" w:rsidRPr="006261A9" w:rsidRDefault="00BE211E" w:rsidP="00DE3477">
      <w:pPr>
        <w:numPr>
          <w:ilvl w:val="0"/>
          <w:numId w:val="2"/>
        </w:numPr>
        <w:spacing w:line="360" w:lineRule="auto"/>
        <w:ind w:left="720" w:hanging="360"/>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Any suspected hematological disease</w:t>
      </w:r>
    </w:p>
    <w:p w:rsidR="00BE211E" w:rsidRPr="006261A9" w:rsidRDefault="00FE3CE0" w:rsidP="00FB7A00">
      <w:pPr>
        <w:pStyle w:val="Heading2"/>
        <w:numPr>
          <w:ilvl w:val="1"/>
          <w:numId w:val="3"/>
        </w:numPr>
        <w:ind w:left="360"/>
        <w:rPr>
          <w:rFonts w:ascii="Times New Roman" w:eastAsia="Times New Roman" w:hAnsi="Times New Roman" w:cs="Times New Roman"/>
          <w:color w:val="000000" w:themeColor="text1"/>
          <w:sz w:val="24"/>
          <w:szCs w:val="24"/>
        </w:rPr>
      </w:pPr>
      <w:r w:rsidRPr="006261A9">
        <w:rPr>
          <w:rFonts w:ascii="Times New Roman" w:eastAsia="Times New Roman" w:hAnsi="Times New Roman" w:cs="Times New Roman"/>
          <w:color w:val="000000" w:themeColor="text1"/>
          <w:sz w:val="24"/>
          <w:szCs w:val="24"/>
        </w:rPr>
        <w:lastRenderedPageBreak/>
        <w:t xml:space="preserve"> </w:t>
      </w:r>
      <w:bookmarkStart w:id="21" w:name="_Toc471130483"/>
      <w:r w:rsidR="00BE211E" w:rsidRPr="006261A9">
        <w:rPr>
          <w:rFonts w:ascii="Times New Roman" w:eastAsia="Times New Roman" w:hAnsi="Times New Roman" w:cs="Times New Roman"/>
          <w:color w:val="000000" w:themeColor="text1"/>
          <w:sz w:val="24"/>
          <w:szCs w:val="24"/>
        </w:rPr>
        <w:t>Sampling Technique</w:t>
      </w:r>
      <w:bookmarkEnd w:id="21"/>
    </w:p>
    <w:p w:rsidR="00BE211E" w:rsidRPr="006261A9" w:rsidRDefault="00BE211E" w:rsidP="00BE211E">
      <w:pPr>
        <w:rPr>
          <w:color w:val="000000" w:themeColor="text1"/>
        </w:rPr>
      </w:pP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All children age 24.0-54.0 months will be registered</w:t>
      </w:r>
      <w:r w:rsidR="00225800" w:rsidRPr="006261A9">
        <w:rPr>
          <w:rFonts w:ascii="Times New Roman" w:eastAsia="Times New Roman" w:hAnsi="Times New Roman" w:cs="Times New Roman"/>
          <w:color w:val="000000" w:themeColor="text1"/>
          <w:sz w:val="24"/>
        </w:rPr>
        <w:t xml:space="preserve"> in the selected </w:t>
      </w:r>
      <w:proofErr w:type="spellStart"/>
      <w:r w:rsidR="00225800" w:rsidRPr="006261A9">
        <w:rPr>
          <w:rFonts w:ascii="Times New Roman" w:eastAsia="Times New Roman" w:hAnsi="Times New Roman" w:cs="Times New Roman"/>
          <w:color w:val="000000" w:themeColor="text1"/>
          <w:sz w:val="24"/>
        </w:rPr>
        <w:t>Kebelles</w:t>
      </w:r>
      <w:proofErr w:type="spellEnd"/>
      <w:r w:rsidRPr="006261A9">
        <w:rPr>
          <w:rFonts w:ascii="Times New Roman" w:eastAsia="Times New Roman" w:hAnsi="Times New Roman" w:cs="Times New Roman"/>
          <w:color w:val="000000" w:themeColor="text1"/>
          <w:sz w:val="24"/>
        </w:rPr>
        <w:t>. From the registered children 340 children will be select by using simple random selection for survey part.</w:t>
      </w: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After assessing </w:t>
      </w:r>
      <w:proofErr w:type="spellStart"/>
      <w:r w:rsidRPr="006261A9">
        <w:rPr>
          <w:rFonts w:ascii="Times New Roman" w:eastAsia="Times New Roman" w:hAnsi="Times New Roman" w:cs="Times New Roman"/>
          <w:color w:val="000000" w:themeColor="text1"/>
          <w:sz w:val="24"/>
        </w:rPr>
        <w:t>Hgb</w:t>
      </w:r>
      <w:proofErr w:type="spellEnd"/>
      <w:r w:rsidR="006A4FF8"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100 children with mild</w:t>
      </w:r>
      <w:r w:rsidR="0097645E"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and moderate anemia status will be included in the trial. The included children will be allocated randomly</w:t>
      </w:r>
      <w:r w:rsidR="006A4FF8" w:rsidRPr="006261A9">
        <w:rPr>
          <w:rFonts w:ascii="Times New Roman" w:eastAsia="Times New Roman" w:hAnsi="Times New Roman" w:cs="Times New Roman"/>
          <w:color w:val="000000" w:themeColor="text1"/>
          <w:sz w:val="24"/>
        </w:rPr>
        <w:t xml:space="preserve"> </w:t>
      </w:r>
      <w:r w:rsidR="004F1168">
        <w:rPr>
          <w:rFonts w:ascii="Times New Roman" w:eastAsia="Times New Roman" w:hAnsi="Times New Roman" w:cs="Times New Roman"/>
          <w:color w:val="000000" w:themeColor="text1"/>
          <w:sz w:val="24"/>
        </w:rPr>
        <w:t>1:1 to amaranth70% chi</w:t>
      </w:r>
      <w:r w:rsidRPr="006261A9">
        <w:rPr>
          <w:rFonts w:ascii="Times New Roman" w:eastAsia="Times New Roman" w:hAnsi="Times New Roman" w:cs="Times New Roman"/>
          <w:color w:val="000000" w:themeColor="text1"/>
          <w:sz w:val="24"/>
        </w:rPr>
        <w:t xml:space="preserve">ckpea30% versus maize100% 150g daily bread. </w:t>
      </w:r>
      <w:r w:rsidR="006A4FF8" w:rsidRPr="006261A9">
        <w:rPr>
          <w:rFonts w:ascii="Times New Roman" w:eastAsia="Times New Roman" w:hAnsi="Times New Roman" w:cs="Times New Roman"/>
          <w:color w:val="000000" w:themeColor="text1"/>
          <w:sz w:val="24"/>
        </w:rPr>
        <w:t xml:space="preserve">Single randomization stratified by </w:t>
      </w:r>
      <w:proofErr w:type="spellStart"/>
      <w:r w:rsidR="006A4FF8" w:rsidRPr="006261A9">
        <w:rPr>
          <w:rFonts w:ascii="Times New Roman" w:eastAsia="Times New Roman" w:hAnsi="Times New Roman" w:cs="Times New Roman"/>
          <w:color w:val="000000" w:themeColor="text1"/>
          <w:sz w:val="24"/>
        </w:rPr>
        <w:t>Kebelle</w:t>
      </w:r>
      <w:proofErr w:type="spellEnd"/>
      <w:r w:rsidRPr="006261A9">
        <w:rPr>
          <w:rFonts w:ascii="Times New Roman" w:eastAsia="Times New Roman" w:hAnsi="Times New Roman" w:cs="Times New Roman"/>
          <w:color w:val="000000" w:themeColor="text1"/>
          <w:sz w:val="24"/>
        </w:rPr>
        <w:t xml:space="preserve"> will be used</w:t>
      </w:r>
      <w:r w:rsidR="006A4FF8" w:rsidRPr="006261A9">
        <w:rPr>
          <w:rFonts w:ascii="Times New Roman" w:eastAsia="Times New Roman" w:hAnsi="Times New Roman" w:cs="Times New Roman"/>
          <w:color w:val="000000" w:themeColor="text1"/>
          <w:sz w:val="24"/>
        </w:rPr>
        <w:t>.</w:t>
      </w:r>
    </w:p>
    <w:p w:rsidR="00AE5C45" w:rsidRPr="006261A9" w:rsidRDefault="006A4FF8" w:rsidP="00AE5C45">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R</w:t>
      </w:r>
      <w:r w:rsidR="00BE211E" w:rsidRPr="006261A9">
        <w:rPr>
          <w:rFonts w:ascii="Times New Roman" w:eastAsia="Times New Roman" w:hAnsi="Times New Roman" w:cs="Times New Roman"/>
          <w:color w:val="000000" w:themeColor="text1"/>
          <w:sz w:val="24"/>
        </w:rPr>
        <w:t xml:space="preserve">andomization will be </w:t>
      </w:r>
      <w:r w:rsidRPr="006261A9">
        <w:rPr>
          <w:rFonts w:ascii="Times New Roman" w:eastAsia="Times New Roman" w:hAnsi="Times New Roman" w:cs="Times New Roman"/>
          <w:color w:val="000000" w:themeColor="text1"/>
          <w:sz w:val="24"/>
        </w:rPr>
        <w:t>done</w:t>
      </w:r>
      <w:r w:rsidR="00BE211E" w:rsidRPr="006261A9">
        <w:rPr>
          <w:rFonts w:ascii="Times New Roman" w:eastAsia="Times New Roman" w:hAnsi="Times New Roman" w:cs="Times New Roman"/>
          <w:color w:val="000000" w:themeColor="text1"/>
          <w:sz w:val="24"/>
        </w:rPr>
        <w:t xml:space="preserve"> using random org sequence free </w:t>
      </w:r>
      <w:proofErr w:type="spellStart"/>
      <w:r w:rsidR="00BE211E" w:rsidRPr="006261A9">
        <w:rPr>
          <w:rFonts w:ascii="Times New Roman" w:eastAsia="Times New Roman" w:hAnsi="Times New Roman" w:cs="Times New Roman"/>
          <w:color w:val="000000" w:themeColor="text1"/>
          <w:sz w:val="24"/>
        </w:rPr>
        <w:t>soft ware</w:t>
      </w:r>
      <w:proofErr w:type="spellEnd"/>
      <w:r w:rsidR="00BE211E" w:rsidRPr="006261A9">
        <w:rPr>
          <w:rFonts w:ascii="Times New Roman" w:eastAsia="Times New Roman" w:hAnsi="Times New Roman" w:cs="Times New Roman"/>
          <w:color w:val="000000" w:themeColor="text1"/>
          <w:sz w:val="24"/>
        </w:rPr>
        <w:t>.</w:t>
      </w:r>
      <w:r w:rsidRPr="006261A9">
        <w:rPr>
          <w:rFonts w:ascii="Times New Roman" w:eastAsia="Times New Roman" w:hAnsi="Times New Roman" w:cs="Times New Roman"/>
          <w:color w:val="000000" w:themeColor="text1"/>
          <w:sz w:val="24"/>
        </w:rPr>
        <w:t xml:space="preserve"> Researchers not involved in the field work in </w:t>
      </w:r>
      <w:proofErr w:type="spellStart"/>
      <w:r w:rsidRPr="006261A9">
        <w:rPr>
          <w:rFonts w:ascii="Times New Roman" w:eastAsia="Times New Roman" w:hAnsi="Times New Roman" w:cs="Times New Roman"/>
          <w:color w:val="000000" w:themeColor="text1"/>
          <w:sz w:val="24"/>
        </w:rPr>
        <w:t>Hawassa</w:t>
      </w:r>
      <w:proofErr w:type="spellEnd"/>
      <w:r w:rsidRPr="006261A9">
        <w:rPr>
          <w:rFonts w:ascii="Times New Roman" w:eastAsia="Times New Roman" w:hAnsi="Times New Roman" w:cs="Times New Roman"/>
          <w:color w:val="000000" w:themeColor="text1"/>
          <w:sz w:val="24"/>
        </w:rPr>
        <w:t xml:space="preserve"> University will provide the </w:t>
      </w:r>
      <w:r w:rsidR="00BD0D98" w:rsidRPr="006261A9">
        <w:rPr>
          <w:rFonts w:ascii="Times New Roman" w:eastAsia="Times New Roman" w:hAnsi="Times New Roman" w:cs="Times New Roman"/>
          <w:color w:val="000000" w:themeColor="text1"/>
          <w:sz w:val="24"/>
        </w:rPr>
        <w:t>sequence;</w:t>
      </w:r>
      <w:r w:rsidRPr="006261A9">
        <w:rPr>
          <w:rFonts w:ascii="Times New Roman" w:eastAsia="Times New Roman" w:hAnsi="Times New Roman" w:cs="Times New Roman"/>
          <w:color w:val="000000" w:themeColor="text1"/>
          <w:sz w:val="24"/>
        </w:rPr>
        <w:t xml:space="preserve"> researchers at the partner institution </w:t>
      </w:r>
      <w:proofErr w:type="spellStart"/>
      <w:r w:rsidRPr="006261A9">
        <w:rPr>
          <w:rFonts w:ascii="Times New Roman" w:eastAsia="Times New Roman" w:hAnsi="Times New Roman" w:cs="Times New Roman"/>
          <w:color w:val="000000" w:themeColor="text1"/>
          <w:sz w:val="24"/>
        </w:rPr>
        <w:t>UiB</w:t>
      </w:r>
      <w:proofErr w:type="spellEnd"/>
      <w:r w:rsidRPr="006261A9">
        <w:rPr>
          <w:rFonts w:ascii="Times New Roman" w:eastAsia="Times New Roman" w:hAnsi="Times New Roman" w:cs="Times New Roman"/>
          <w:color w:val="000000" w:themeColor="text1"/>
          <w:sz w:val="24"/>
        </w:rPr>
        <w:t xml:space="preserve"> will pro</w:t>
      </w:r>
      <w:r w:rsidR="00383E73">
        <w:rPr>
          <w:rFonts w:ascii="Times New Roman" w:eastAsia="Times New Roman" w:hAnsi="Times New Roman" w:cs="Times New Roman"/>
          <w:color w:val="000000" w:themeColor="text1"/>
          <w:sz w:val="24"/>
        </w:rPr>
        <w:t>v</w:t>
      </w:r>
      <w:r w:rsidRPr="006261A9">
        <w:rPr>
          <w:rFonts w:ascii="Times New Roman" w:eastAsia="Times New Roman" w:hAnsi="Times New Roman" w:cs="Times New Roman"/>
          <w:color w:val="000000" w:themeColor="text1"/>
          <w:sz w:val="24"/>
        </w:rPr>
        <w:t>ide the seed number.</w:t>
      </w:r>
    </w:p>
    <w:p w:rsidR="00BE211E" w:rsidRPr="006261A9" w:rsidRDefault="006A4FF8" w:rsidP="00FB7A00">
      <w:pPr>
        <w:pStyle w:val="Heading2"/>
        <w:numPr>
          <w:ilvl w:val="1"/>
          <w:numId w:val="3"/>
        </w:numPr>
        <w:tabs>
          <w:tab w:val="left" w:pos="630"/>
        </w:tabs>
        <w:ind w:left="360"/>
        <w:rPr>
          <w:rFonts w:ascii="Times New Roman" w:hAnsi="Times New Roman" w:cs="Times New Roman"/>
          <w:color w:val="000000" w:themeColor="text1"/>
          <w:sz w:val="24"/>
          <w:szCs w:val="24"/>
        </w:rPr>
      </w:pPr>
      <w:bookmarkStart w:id="22" w:name="_Toc471130484"/>
      <w:r w:rsidRPr="006261A9">
        <w:rPr>
          <w:rFonts w:ascii="Times New Roman" w:hAnsi="Times New Roman" w:cs="Times New Roman"/>
          <w:color w:val="000000" w:themeColor="text1"/>
          <w:sz w:val="24"/>
          <w:szCs w:val="24"/>
        </w:rPr>
        <w:t>The intervention</w:t>
      </w:r>
      <w:bookmarkEnd w:id="22"/>
    </w:p>
    <w:p w:rsidR="00BE211E" w:rsidRPr="006261A9" w:rsidRDefault="00BE211E" w:rsidP="00BE211E">
      <w:pPr>
        <w:rPr>
          <w:color w:val="000000" w:themeColor="text1"/>
        </w:rPr>
      </w:pPr>
    </w:p>
    <w:p w:rsidR="00BE211E" w:rsidRPr="006261A9" w:rsidRDefault="002C0FF1" w:rsidP="00BE211E">
      <w:pPr>
        <w:spacing w:line="480" w:lineRule="auto"/>
        <w:rPr>
          <w:rFonts w:ascii="Times New Roman" w:eastAsia="Times New Roman" w:hAnsi="Times New Roman" w:cs="Times New Roman"/>
          <w:color w:val="000000" w:themeColor="text1"/>
          <w:sz w:val="24"/>
        </w:rPr>
      </w:pPr>
      <w:r w:rsidRPr="006261A9">
        <w:rPr>
          <w:rFonts w:ascii="Times New Roman" w:hAnsi="Times New Roman" w:cs="Times New Roman"/>
          <w:color w:val="000000" w:themeColor="text1"/>
          <w:sz w:val="24"/>
          <w:szCs w:val="24"/>
        </w:rPr>
        <w:t>Eligible participants</w:t>
      </w:r>
      <w:r w:rsidR="00BE211E" w:rsidRPr="006261A9">
        <w:rPr>
          <w:rFonts w:ascii="Times New Roman" w:hAnsi="Times New Roman" w:cs="Times New Roman"/>
          <w:color w:val="000000" w:themeColor="text1"/>
          <w:sz w:val="24"/>
          <w:szCs w:val="24"/>
        </w:rPr>
        <w:t xml:space="preserve"> will</w:t>
      </w:r>
      <w:r w:rsidRPr="006261A9">
        <w:rPr>
          <w:rFonts w:ascii="Times New Roman" w:hAnsi="Times New Roman" w:cs="Times New Roman"/>
          <w:color w:val="000000" w:themeColor="text1"/>
          <w:sz w:val="24"/>
          <w:szCs w:val="24"/>
        </w:rPr>
        <w:t xml:space="preserve"> be</w:t>
      </w:r>
      <w:r w:rsidR="00BE211E" w:rsidRPr="006261A9">
        <w:rPr>
          <w:rFonts w:ascii="Times New Roman" w:hAnsi="Times New Roman" w:cs="Times New Roman"/>
          <w:color w:val="000000" w:themeColor="text1"/>
          <w:sz w:val="24"/>
          <w:szCs w:val="24"/>
        </w:rPr>
        <w:t xml:space="preserve"> assign</w:t>
      </w:r>
      <w:r w:rsidRPr="006261A9">
        <w:rPr>
          <w:rFonts w:ascii="Times New Roman" w:hAnsi="Times New Roman" w:cs="Times New Roman"/>
          <w:color w:val="000000" w:themeColor="text1"/>
          <w:sz w:val="24"/>
          <w:szCs w:val="24"/>
        </w:rPr>
        <w:t>ed</w:t>
      </w:r>
      <w:r w:rsidR="00BE211E" w:rsidRPr="006261A9">
        <w:rPr>
          <w:rFonts w:ascii="Times New Roman" w:hAnsi="Times New Roman" w:cs="Times New Roman"/>
          <w:color w:val="000000" w:themeColor="text1"/>
          <w:sz w:val="24"/>
          <w:szCs w:val="24"/>
        </w:rPr>
        <w:t xml:space="preserve"> randomly in to </w:t>
      </w:r>
      <w:r w:rsidR="00354481">
        <w:rPr>
          <w:rFonts w:ascii="Times New Roman" w:eastAsia="Times New Roman" w:hAnsi="Times New Roman" w:cs="Times New Roman"/>
          <w:color w:val="000000" w:themeColor="text1"/>
          <w:sz w:val="24"/>
        </w:rPr>
        <w:t xml:space="preserve">amaranth70% </w:t>
      </w:r>
      <w:r w:rsidR="00BE211E" w:rsidRPr="006261A9">
        <w:rPr>
          <w:rFonts w:ascii="Times New Roman" w:eastAsia="Times New Roman" w:hAnsi="Times New Roman" w:cs="Times New Roman"/>
          <w:color w:val="000000" w:themeColor="text1"/>
          <w:sz w:val="24"/>
        </w:rPr>
        <w:t>chilckpea30% versus maize100% 150</w:t>
      </w:r>
      <w:r w:rsidRPr="006261A9">
        <w:rPr>
          <w:rFonts w:ascii="Times New Roman" w:eastAsia="Times New Roman" w:hAnsi="Times New Roman" w:cs="Times New Roman"/>
          <w:color w:val="000000" w:themeColor="text1"/>
          <w:sz w:val="24"/>
        </w:rPr>
        <w:t>m</w:t>
      </w:r>
      <w:r w:rsidR="00BE211E" w:rsidRPr="006261A9">
        <w:rPr>
          <w:rFonts w:ascii="Times New Roman" w:eastAsia="Times New Roman" w:hAnsi="Times New Roman" w:cs="Times New Roman"/>
          <w:color w:val="000000" w:themeColor="text1"/>
          <w:sz w:val="24"/>
        </w:rPr>
        <w:t>g daily bread groups</w:t>
      </w:r>
      <w:r w:rsidR="00BE211E" w:rsidRPr="006261A9">
        <w:rPr>
          <w:rFonts w:ascii="Times New Roman" w:hAnsi="Times New Roman" w:cs="Times New Roman"/>
          <w:color w:val="000000" w:themeColor="text1"/>
          <w:sz w:val="24"/>
          <w:szCs w:val="24"/>
        </w:rPr>
        <w:t>.</w:t>
      </w:r>
      <w:r w:rsidR="00D41F99" w:rsidRPr="006261A9">
        <w:rPr>
          <w:rFonts w:ascii="Times New Roman" w:hAnsi="Times New Roman" w:cs="Times New Roman"/>
          <w:color w:val="000000" w:themeColor="text1"/>
          <w:sz w:val="24"/>
          <w:szCs w:val="24"/>
        </w:rPr>
        <w:t xml:space="preserve"> After randomization they will be given a card where it is stated their id-number and study participation. </w:t>
      </w:r>
      <w:r w:rsidR="00BE211E" w:rsidRPr="006261A9">
        <w:rPr>
          <w:rFonts w:ascii="Times New Roman" w:hAnsi="Times New Roman" w:cs="Times New Roman"/>
          <w:color w:val="000000" w:themeColor="text1"/>
          <w:sz w:val="24"/>
          <w:szCs w:val="24"/>
        </w:rPr>
        <w:t xml:space="preserve">After assigning the participants to one of the two groups the respective </w:t>
      </w:r>
      <w:r w:rsidRPr="006261A9">
        <w:rPr>
          <w:rFonts w:ascii="Times New Roman" w:hAnsi="Times New Roman" w:cs="Times New Roman"/>
          <w:color w:val="000000" w:themeColor="text1"/>
          <w:sz w:val="24"/>
          <w:szCs w:val="24"/>
        </w:rPr>
        <w:t xml:space="preserve">150 gm of the </w:t>
      </w:r>
      <w:r w:rsidR="00BE211E" w:rsidRPr="006261A9">
        <w:rPr>
          <w:rFonts w:ascii="Times New Roman" w:hAnsi="Times New Roman" w:cs="Times New Roman"/>
          <w:color w:val="000000" w:themeColor="text1"/>
          <w:sz w:val="24"/>
          <w:szCs w:val="24"/>
        </w:rPr>
        <w:t xml:space="preserve">correct bread will be provided every day for 6 month in each group. </w:t>
      </w:r>
      <w:r w:rsidR="00BE211E" w:rsidRPr="006261A9">
        <w:rPr>
          <w:rFonts w:ascii="Times New Roman" w:eastAsia="Times New Roman" w:hAnsi="Times New Roman" w:cs="Times New Roman"/>
          <w:color w:val="000000" w:themeColor="text1"/>
          <w:sz w:val="24"/>
        </w:rPr>
        <w:t xml:space="preserve">The participants will be assigned to a ‘distributor’ who will be kept uninformed about the content of the bread he or she is distributing. </w:t>
      </w:r>
    </w:p>
    <w:p w:rsidR="002C0FF1"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The trial will be double blinded: it means that the one receiving the </w:t>
      </w:r>
      <w:r w:rsidR="002C0FF1" w:rsidRPr="006261A9">
        <w:rPr>
          <w:rFonts w:ascii="Times New Roman" w:eastAsia="Times New Roman" w:hAnsi="Times New Roman" w:cs="Times New Roman"/>
          <w:color w:val="000000" w:themeColor="text1"/>
          <w:sz w:val="24"/>
        </w:rPr>
        <w:t>amaranth70%/chilckpea30% or maize100% bread</w:t>
      </w:r>
      <w:r w:rsidRPr="006261A9">
        <w:rPr>
          <w:rFonts w:ascii="Times New Roman" w:eastAsia="Times New Roman" w:hAnsi="Times New Roman" w:cs="Times New Roman"/>
          <w:color w:val="000000" w:themeColor="text1"/>
          <w:sz w:val="24"/>
        </w:rPr>
        <w:t>, the one distributing it and the data collectors will be kept uninformed about the trial allocation.</w:t>
      </w:r>
      <w:r w:rsidR="00A74221" w:rsidRPr="006261A9">
        <w:rPr>
          <w:rFonts w:ascii="Times New Roman" w:eastAsia="Times New Roman" w:hAnsi="Times New Roman" w:cs="Times New Roman"/>
          <w:color w:val="000000" w:themeColor="text1"/>
          <w:sz w:val="24"/>
        </w:rPr>
        <w:t xml:space="preserve"> To make the color of both bread types similar, maize will be processed (roasted) to change the color (darker). Bread distributors will be different for amaranth70% </w:t>
      </w:r>
      <w:r w:rsidR="00A74221" w:rsidRPr="006261A9">
        <w:rPr>
          <w:rFonts w:ascii="Times New Roman" w:eastAsia="Times New Roman" w:hAnsi="Times New Roman" w:cs="Times New Roman"/>
          <w:color w:val="000000" w:themeColor="text1"/>
          <w:sz w:val="24"/>
        </w:rPr>
        <w:lastRenderedPageBreak/>
        <w:t>chickpes30%group and the maize100% group. Both bread distributors will get the bread from coordinator and they will distribute separately according to the trial allocation.</w:t>
      </w:r>
    </w:p>
    <w:p w:rsidR="006A4FF8" w:rsidRPr="006261A9" w:rsidRDefault="006A4FF8" w:rsidP="00FB7A00">
      <w:pPr>
        <w:pStyle w:val="Heading2"/>
        <w:numPr>
          <w:ilvl w:val="1"/>
          <w:numId w:val="3"/>
        </w:numPr>
        <w:ind w:left="540" w:hanging="540"/>
        <w:rPr>
          <w:rFonts w:ascii="Times New Roman" w:eastAsia="Times New Roman" w:hAnsi="Times New Roman" w:cs="Times New Roman"/>
          <w:color w:val="000000" w:themeColor="text1"/>
          <w:sz w:val="24"/>
          <w:szCs w:val="24"/>
        </w:rPr>
      </w:pPr>
      <w:bookmarkStart w:id="23" w:name="_Toc471130485"/>
      <w:r w:rsidRPr="006261A9">
        <w:rPr>
          <w:rFonts w:ascii="Times New Roman" w:eastAsia="Times New Roman" w:hAnsi="Times New Roman" w:cs="Times New Roman"/>
          <w:color w:val="000000" w:themeColor="text1"/>
          <w:sz w:val="24"/>
          <w:szCs w:val="24"/>
        </w:rPr>
        <w:t>Recipe</w:t>
      </w:r>
      <w:r w:rsidR="00D41F99" w:rsidRPr="006261A9">
        <w:rPr>
          <w:rFonts w:ascii="Times New Roman" w:eastAsia="Times New Roman" w:hAnsi="Times New Roman" w:cs="Times New Roman"/>
          <w:color w:val="000000" w:themeColor="text1"/>
          <w:sz w:val="24"/>
          <w:szCs w:val="24"/>
        </w:rPr>
        <w:t>, baking, packing and distribution</w:t>
      </w:r>
      <w:bookmarkEnd w:id="23"/>
    </w:p>
    <w:p w:rsidR="006A4FF8" w:rsidRPr="006261A9" w:rsidRDefault="006A4FF8" w:rsidP="006A4FF8">
      <w:pPr>
        <w:spacing w:after="0" w:line="360" w:lineRule="auto"/>
        <w:rPr>
          <w:rFonts w:ascii="Times New Roman" w:eastAsia="Times New Roman" w:hAnsi="Times New Roman" w:cs="Times New Roman"/>
          <w:b/>
          <w:color w:val="000000" w:themeColor="text1"/>
          <w:sz w:val="24"/>
        </w:rPr>
      </w:pPr>
    </w:p>
    <w:p w:rsidR="00255E74" w:rsidRPr="006261A9" w:rsidRDefault="002C0FF1" w:rsidP="00FA2533">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The r</w:t>
      </w:r>
      <w:r w:rsidR="006A4FF8" w:rsidRPr="006261A9">
        <w:rPr>
          <w:rFonts w:ascii="Times New Roman" w:eastAsia="Times New Roman" w:hAnsi="Times New Roman" w:cs="Times New Roman"/>
          <w:color w:val="000000" w:themeColor="text1"/>
          <w:sz w:val="24"/>
        </w:rPr>
        <w:t>ecipe will be prepared based on the recommended dietary intake (RDA); according to RDA 150</w:t>
      </w:r>
      <w:r w:rsidR="00FA2533" w:rsidRPr="006261A9">
        <w:rPr>
          <w:rFonts w:ascii="Times New Roman" w:eastAsia="Times New Roman" w:hAnsi="Times New Roman" w:cs="Times New Roman"/>
          <w:color w:val="000000" w:themeColor="text1"/>
          <w:sz w:val="24"/>
        </w:rPr>
        <w:t xml:space="preserve"> </w:t>
      </w:r>
      <w:r w:rsidR="006A4FF8" w:rsidRPr="006261A9">
        <w:rPr>
          <w:rFonts w:ascii="Times New Roman" w:eastAsia="Times New Roman" w:hAnsi="Times New Roman" w:cs="Times New Roman"/>
          <w:color w:val="000000" w:themeColor="text1"/>
          <w:sz w:val="24"/>
        </w:rPr>
        <w:t xml:space="preserve">gm of </w:t>
      </w:r>
      <w:r w:rsidR="00FA2533" w:rsidRPr="006261A9">
        <w:rPr>
          <w:rFonts w:ascii="Times New Roman" w:eastAsia="Times New Roman" w:hAnsi="Times New Roman" w:cs="Times New Roman"/>
          <w:color w:val="000000" w:themeColor="text1"/>
          <w:sz w:val="24"/>
        </w:rPr>
        <w:t xml:space="preserve">bread </w:t>
      </w:r>
      <w:r w:rsidR="006A4FF8" w:rsidRPr="006261A9">
        <w:rPr>
          <w:rFonts w:ascii="Times New Roman" w:eastAsia="Times New Roman" w:hAnsi="Times New Roman" w:cs="Times New Roman"/>
          <w:color w:val="000000" w:themeColor="text1"/>
          <w:sz w:val="24"/>
        </w:rPr>
        <w:t xml:space="preserve">(70% amaranth with 30% chickpea) will provide approximately </w:t>
      </w:r>
      <w:r w:rsidR="00D73B7F" w:rsidRPr="006261A9">
        <w:rPr>
          <w:rFonts w:ascii="Times New Roman" w:eastAsia="Times New Roman" w:hAnsi="Times New Roman" w:cs="Times New Roman"/>
          <w:color w:val="000000" w:themeColor="text1"/>
          <w:sz w:val="24"/>
        </w:rPr>
        <w:t>50% of recommended amount of iron per day</w:t>
      </w:r>
      <w:r w:rsidR="00FA2533" w:rsidRPr="006261A9">
        <w:rPr>
          <w:rFonts w:ascii="Times New Roman" w:eastAsia="Times New Roman" w:hAnsi="Times New Roman" w:cs="Times New Roman"/>
          <w:color w:val="000000" w:themeColor="text1"/>
          <w:sz w:val="24"/>
        </w:rPr>
        <w:t xml:space="preserve">. The 70% of amaranth and 30 % chick pea bread will provide 15.16 mg of iron per 100 gm bread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&lt;EndNote&gt;&lt;Cite&gt;&lt;Author&gt;Zebdewos A&lt;/Author&gt;&lt;Year&gt;2015 &lt;/Year&gt;&lt;RecNum&gt;2348&lt;/RecNum&gt;&lt;DisplayText&gt;(11)&lt;/DisplayText&gt;&lt;record&gt;&lt;rec-number&gt;2348&lt;/rec-number&gt;&lt;foreign-keys&gt;&lt;key app="EN" db-id="55p5fdfppzezwoewr5xxdfw45wze9tfte9r2"&gt;2348&lt;/key&gt;&lt;/foreign-keys&gt;&lt;ref-type name="Journal Article"&gt;17&lt;/ref-type&gt;&lt;contributors&gt;&lt;authors&gt;&lt;author&gt;Zebdewos A, SP, Birhanu G, Whiting SJ, Henry CJ and A Kebebu &lt;/author&gt;&lt;/authors&gt;&lt;/contributors&gt;&lt;titles&gt;&lt;title&gt;Formulation of complementary food using amaranth, chickpea and maize improves Iron, Calcium And Zinc content &lt;/title&gt;&lt;secondary-title&gt;ajfand&lt;/secondary-title&gt;&lt;/titles&gt;&lt;periodical&gt;&lt;full-title&gt;AJFAND&lt;/full-title&gt;&lt;/periodical&gt;&lt;volume&gt;15:4&lt;/volume&gt;&lt;dates&gt;&lt;year&gt;2015 &lt;/year&gt;&lt;pub-dates&gt;&lt;date&gt;15 september&lt;/date&gt;&lt;/pub-dates&gt;&lt;/dates&gt;&lt;urls&gt;&lt;/urls&gt;&lt;/record&gt;&lt;/Cite&gt;&lt;/EndNote&gt;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11" w:tooltip="Zebdewos A, 2015  #2348" w:history="1">
        <w:r w:rsidR="00AD634D" w:rsidRPr="006261A9">
          <w:rPr>
            <w:rFonts w:ascii="Times New Roman" w:eastAsia="Times New Roman" w:hAnsi="Times New Roman" w:cs="Times New Roman"/>
            <w:noProof/>
            <w:color w:val="000000" w:themeColor="text1"/>
            <w:sz w:val="24"/>
          </w:rPr>
          <w:t>11</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00FA2533" w:rsidRPr="006261A9">
        <w:rPr>
          <w:rFonts w:ascii="Times New Roman" w:eastAsia="Times New Roman" w:hAnsi="Times New Roman" w:cs="Times New Roman"/>
          <w:color w:val="000000" w:themeColor="text1"/>
          <w:sz w:val="24"/>
        </w:rPr>
        <w:t xml:space="preserve">. </w:t>
      </w:r>
      <w:r w:rsidR="00D73B7F" w:rsidRPr="006261A9">
        <w:rPr>
          <w:rFonts w:ascii="Times New Roman" w:eastAsia="Times New Roman" w:hAnsi="Times New Roman" w:cs="Times New Roman"/>
          <w:color w:val="000000" w:themeColor="text1"/>
          <w:sz w:val="24"/>
        </w:rPr>
        <w:t>So the bread will meet the daily iron requiremen</w:t>
      </w:r>
      <w:r w:rsidR="00FA2533" w:rsidRPr="006261A9">
        <w:rPr>
          <w:rFonts w:ascii="Times New Roman" w:eastAsia="Times New Roman" w:hAnsi="Times New Roman" w:cs="Times New Roman"/>
          <w:color w:val="000000" w:themeColor="text1"/>
          <w:sz w:val="24"/>
        </w:rPr>
        <w:t xml:space="preserve">t for amaranth70%/chickpea30% group by estimating the absorption of iron at 15% -20% </w:t>
      </w:r>
      <w:r w:rsidR="004E6185" w:rsidRPr="006261A9">
        <w:rPr>
          <w:rFonts w:ascii="Times New Roman" w:eastAsia="Times New Roman" w:hAnsi="Times New Roman" w:cs="Times New Roman"/>
          <w:color w:val="000000" w:themeColor="text1"/>
          <w:sz w:val="24"/>
        </w:rPr>
        <w:fldChar w:fldCharType="begin"/>
      </w:r>
      <w:r w:rsidR="00AD634D">
        <w:rPr>
          <w:rFonts w:ascii="Times New Roman" w:eastAsia="Times New Roman" w:hAnsi="Times New Roman" w:cs="Times New Roman"/>
          <w:color w:val="000000" w:themeColor="text1"/>
          <w:sz w:val="24"/>
        </w:rPr>
        <w:instrText xml:space="preserve"> ADDIN EN.CITE &lt;EndNote&gt;&lt;Cite&gt;&lt;Author&gt;Rosalind.S.Gibson&lt;/Author&gt;&lt;Year&gt;2005&lt;/Year&gt;&lt;RecNum&gt;2357&lt;/RecNum&gt;&lt;DisplayText&gt;(19)&lt;/DisplayText&gt;&lt;record&gt;&lt;rec-number&gt;2357&lt;/rec-number&gt;&lt;foreign-keys&gt;&lt;key app="EN" db-id="55p5fdfppzezwoewr5xxdfw45wze9tfte9r2"&gt;2357&lt;/key&gt;&lt;/foreign-keys&gt;&lt;ref-type name="Book"&gt;6&lt;/ref-type&gt;&lt;contributors&gt;&lt;authors&gt;&lt;author&gt;Rosalind.S.Gibson&lt;/author&gt;&lt;/authors&gt;&lt;/contributors&gt;&lt;titles&gt;&lt;title&gt;Principles of Nutrtional Assessment &lt;/title&gt;&lt;/titles&gt;&lt;edition&gt;second &lt;/edition&gt;&lt;dates&gt;&lt;year&gt;2005&lt;/year&gt;&lt;/dates&gt;&lt;pub-location&gt;New York&lt;/pub-location&gt;&lt;publisher&gt;Oxford for university press,inc&lt;/publisher&gt;&lt;urls&gt;&lt;/urls&gt;&lt;/record&gt;&lt;/Cite&gt;&lt;/EndNote&gt;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AD634D">
        <w:rPr>
          <w:rFonts w:ascii="Times New Roman" w:eastAsia="Times New Roman" w:hAnsi="Times New Roman" w:cs="Times New Roman"/>
          <w:noProof/>
          <w:color w:val="000000" w:themeColor="text1"/>
          <w:sz w:val="24"/>
        </w:rPr>
        <w:t>(</w:t>
      </w:r>
      <w:hyperlink w:anchor="_ENREF_19" w:tooltip="Rosalind.S.Gibson, 2005 #2357" w:history="1">
        <w:r w:rsidR="00AD634D">
          <w:rPr>
            <w:rFonts w:ascii="Times New Roman" w:eastAsia="Times New Roman" w:hAnsi="Times New Roman" w:cs="Times New Roman"/>
            <w:noProof/>
            <w:color w:val="000000" w:themeColor="text1"/>
            <w:sz w:val="24"/>
          </w:rPr>
          <w:t>19</w:t>
        </w:r>
      </w:hyperlink>
      <w:r w:rsidR="00AD634D">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00FA2533" w:rsidRPr="006261A9">
        <w:rPr>
          <w:rFonts w:ascii="Times New Roman" w:eastAsia="Times New Roman" w:hAnsi="Times New Roman" w:cs="Times New Roman"/>
          <w:color w:val="000000" w:themeColor="text1"/>
          <w:sz w:val="24"/>
        </w:rPr>
        <w:t xml:space="preserve">. </w:t>
      </w:r>
      <w:r w:rsidR="006A4FF8" w:rsidRPr="006261A9">
        <w:rPr>
          <w:rFonts w:ascii="Times New Roman" w:eastAsia="Times New Roman" w:hAnsi="Times New Roman" w:cs="Times New Roman"/>
          <w:color w:val="000000" w:themeColor="text1"/>
          <w:sz w:val="24"/>
        </w:rPr>
        <w:t xml:space="preserve">Both maize and amaranth grain flour will be prepared and packed separately. </w:t>
      </w:r>
      <w:r w:rsidR="00255E74" w:rsidRPr="006261A9">
        <w:rPr>
          <w:rFonts w:ascii="Times New Roman" w:eastAsia="Times New Roman" w:hAnsi="Times New Roman" w:cs="Times New Roman"/>
          <w:color w:val="000000" w:themeColor="text1"/>
          <w:sz w:val="24"/>
        </w:rPr>
        <w:t xml:space="preserve">After packing each package will be </w:t>
      </w:r>
      <w:r w:rsidR="00DB63F0" w:rsidRPr="006261A9">
        <w:rPr>
          <w:rFonts w:ascii="Times New Roman" w:eastAsia="Times New Roman" w:hAnsi="Times New Roman" w:cs="Times New Roman"/>
          <w:color w:val="000000" w:themeColor="text1"/>
          <w:sz w:val="24"/>
        </w:rPr>
        <w:t>labeled</w:t>
      </w:r>
      <w:r w:rsidR="00255E74" w:rsidRPr="006261A9">
        <w:rPr>
          <w:rFonts w:ascii="Times New Roman" w:eastAsia="Times New Roman" w:hAnsi="Times New Roman" w:cs="Times New Roman"/>
          <w:color w:val="000000" w:themeColor="text1"/>
          <w:sz w:val="24"/>
        </w:rPr>
        <w:t xml:space="preserve"> with a pre-printed sticker containing the id</w:t>
      </w:r>
      <w:r w:rsidR="00DB63F0">
        <w:rPr>
          <w:rFonts w:ascii="Times New Roman" w:eastAsia="Times New Roman" w:hAnsi="Times New Roman" w:cs="Times New Roman"/>
          <w:color w:val="000000" w:themeColor="text1"/>
          <w:sz w:val="24"/>
        </w:rPr>
        <w:t xml:space="preserve"> </w:t>
      </w:r>
      <w:r w:rsidR="00255E74" w:rsidRPr="006261A9">
        <w:rPr>
          <w:rFonts w:ascii="Times New Roman" w:eastAsia="Times New Roman" w:hAnsi="Times New Roman" w:cs="Times New Roman"/>
          <w:color w:val="000000" w:themeColor="text1"/>
          <w:sz w:val="24"/>
        </w:rPr>
        <w:t xml:space="preserve">number. Two boxes per </w:t>
      </w:r>
      <w:proofErr w:type="spellStart"/>
      <w:r w:rsidR="00255E74" w:rsidRPr="006261A9">
        <w:rPr>
          <w:rFonts w:ascii="Times New Roman" w:eastAsia="Times New Roman" w:hAnsi="Times New Roman" w:cs="Times New Roman"/>
          <w:color w:val="000000" w:themeColor="text1"/>
          <w:sz w:val="24"/>
        </w:rPr>
        <w:t>kebelle</w:t>
      </w:r>
      <w:proofErr w:type="spellEnd"/>
      <w:r w:rsidR="00255E74" w:rsidRPr="006261A9">
        <w:rPr>
          <w:rFonts w:ascii="Times New Roman" w:eastAsia="Times New Roman" w:hAnsi="Times New Roman" w:cs="Times New Roman"/>
          <w:color w:val="000000" w:themeColor="text1"/>
          <w:sz w:val="24"/>
        </w:rPr>
        <w:t xml:space="preserve"> will be pack</w:t>
      </w:r>
      <w:r w:rsidR="00D41F99" w:rsidRPr="006261A9">
        <w:rPr>
          <w:rFonts w:ascii="Times New Roman" w:eastAsia="Times New Roman" w:hAnsi="Times New Roman" w:cs="Times New Roman"/>
          <w:color w:val="000000" w:themeColor="text1"/>
          <w:sz w:val="24"/>
        </w:rPr>
        <w:t>e</w:t>
      </w:r>
      <w:r w:rsidR="00255E74" w:rsidRPr="006261A9">
        <w:rPr>
          <w:rFonts w:ascii="Times New Roman" w:eastAsia="Times New Roman" w:hAnsi="Times New Roman" w:cs="Times New Roman"/>
          <w:color w:val="000000" w:themeColor="text1"/>
          <w:sz w:val="24"/>
        </w:rPr>
        <w:t xml:space="preserve">t and </w:t>
      </w:r>
      <w:r w:rsidR="00882162" w:rsidRPr="006261A9">
        <w:rPr>
          <w:rFonts w:ascii="Times New Roman" w:eastAsia="Times New Roman" w:hAnsi="Times New Roman" w:cs="Times New Roman"/>
          <w:color w:val="000000" w:themeColor="text1"/>
          <w:sz w:val="24"/>
        </w:rPr>
        <w:t>labeled</w:t>
      </w:r>
      <w:r w:rsidR="00255E74" w:rsidRPr="006261A9">
        <w:rPr>
          <w:rFonts w:ascii="Times New Roman" w:eastAsia="Times New Roman" w:hAnsi="Times New Roman" w:cs="Times New Roman"/>
          <w:color w:val="000000" w:themeColor="text1"/>
          <w:sz w:val="24"/>
        </w:rPr>
        <w:t xml:space="preserve"> with the respective</w:t>
      </w:r>
      <w:r w:rsidR="00D41F99" w:rsidRPr="006261A9">
        <w:rPr>
          <w:rFonts w:ascii="Times New Roman" w:eastAsia="Times New Roman" w:hAnsi="Times New Roman" w:cs="Times New Roman"/>
          <w:color w:val="000000" w:themeColor="text1"/>
          <w:sz w:val="24"/>
        </w:rPr>
        <w:t xml:space="preserve"> bread distributor name. In this way we ensure that the </w:t>
      </w:r>
      <w:r w:rsidR="00882162" w:rsidRPr="006261A9">
        <w:rPr>
          <w:rFonts w:ascii="Times New Roman" w:eastAsia="Times New Roman" w:hAnsi="Times New Roman" w:cs="Times New Roman"/>
          <w:color w:val="000000" w:themeColor="text1"/>
          <w:sz w:val="24"/>
        </w:rPr>
        <w:t>distributor gets</w:t>
      </w:r>
      <w:r w:rsidR="00D41F99" w:rsidRPr="006261A9">
        <w:rPr>
          <w:rFonts w:ascii="Times New Roman" w:eastAsia="Times New Roman" w:hAnsi="Times New Roman" w:cs="Times New Roman"/>
          <w:color w:val="000000" w:themeColor="text1"/>
          <w:sz w:val="24"/>
        </w:rPr>
        <w:t xml:space="preserve"> the right box of bread and the participant the right bread. It will further be easy to keep track of ‘unopened’/’returned’ bread packages at the coordinator level every day in case of refusals or absenteeism. </w:t>
      </w:r>
    </w:p>
    <w:p w:rsidR="006A4FF8" w:rsidRPr="006261A9" w:rsidRDefault="006A4FF8" w:rsidP="00FA2533">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Amaranth will be soaked in water by adding 5 ml of lemon juice per 100ml of water for 24 hours and germinate for 72 hours. After sun drying it will be roasted and milled with a local electrical mill </w:t>
      </w:r>
      <w:r w:rsidR="004E6185" w:rsidRPr="006261A9">
        <w:rPr>
          <w:rFonts w:ascii="Times New Roman" w:eastAsia="Times New Roman" w:hAnsi="Times New Roman" w:cs="Times New Roman"/>
          <w:color w:val="000000" w:themeColor="text1"/>
          <w:sz w:val="24"/>
        </w:rPr>
        <w:fldChar w:fldCharType="begin"/>
      </w:r>
      <w:r w:rsidR="00CE77B5" w:rsidRPr="006261A9">
        <w:rPr>
          <w:rFonts w:ascii="Times New Roman" w:eastAsia="Times New Roman" w:hAnsi="Times New Roman" w:cs="Times New Roman"/>
          <w:color w:val="000000" w:themeColor="text1"/>
          <w:sz w:val="24"/>
        </w:rPr>
        <w:instrText xml:space="preserve"> ADDIN EN.CITE &lt;EndNote&gt;&lt;Cite&gt;&lt;Author&gt;Zebdewos A&lt;/Author&gt;&lt;Year&gt;2015 &lt;/Year&gt;&lt;RecNum&gt;2348&lt;/RecNum&gt;&lt;DisplayText&gt;(11)&lt;/DisplayText&gt;&lt;record&gt;&lt;rec-number&gt;2348&lt;/rec-number&gt;&lt;foreign-keys&gt;&lt;key app="EN" db-id="55p5fdfppzezwoewr5xxdfw45wze9tfte9r2"&gt;2348&lt;/key&gt;&lt;/foreign-keys&gt;&lt;ref-type name="Journal Article"&gt;17&lt;/ref-type&gt;&lt;contributors&gt;&lt;authors&gt;&lt;author&gt;Zebdewos A, SP, Birhanu G, Whiting SJ, Henry CJ and A Kebebu &lt;/author&gt;&lt;/authors&gt;&lt;/contributors&gt;&lt;titles&gt;&lt;title&gt;Formulation of complementary food using amaranth, chickpea and maize improves Iron, Calcium And Zinc content &lt;/title&gt;&lt;secondary-title&gt;ajfand&lt;/secondary-title&gt;&lt;/titles&gt;&lt;periodical&gt;&lt;full-title&gt;AJFAND&lt;/full-title&gt;&lt;/periodical&gt;&lt;volume&gt;15:4&lt;/volume&gt;&lt;dates&gt;&lt;year&gt;2015 &lt;/year&gt;&lt;pub-dates&gt;&lt;date&gt;15 september&lt;/date&gt;&lt;/pub-dates&gt;&lt;/dates&gt;&lt;urls&gt;&lt;/urls&gt;&lt;/record&gt;&lt;/Cite&gt;&lt;/EndNote&gt;</w:instrText>
      </w:r>
      <w:r w:rsidR="004E6185" w:rsidRPr="006261A9">
        <w:rPr>
          <w:rFonts w:ascii="Times New Roman" w:eastAsia="Times New Roman" w:hAnsi="Times New Roman" w:cs="Times New Roman"/>
          <w:color w:val="000000" w:themeColor="text1"/>
          <w:sz w:val="24"/>
        </w:rPr>
        <w:fldChar w:fldCharType="separate"/>
      </w:r>
      <w:r w:rsidR="00CE77B5" w:rsidRPr="006261A9">
        <w:rPr>
          <w:rFonts w:ascii="Times New Roman" w:eastAsia="Times New Roman" w:hAnsi="Times New Roman" w:cs="Times New Roman"/>
          <w:noProof/>
          <w:color w:val="000000" w:themeColor="text1"/>
          <w:sz w:val="24"/>
        </w:rPr>
        <w:t>(</w:t>
      </w:r>
      <w:hyperlink w:anchor="_ENREF_11" w:tooltip="Zebdewos A, 2015  #2348" w:history="1">
        <w:r w:rsidR="00AD634D" w:rsidRPr="006261A9">
          <w:rPr>
            <w:rFonts w:ascii="Times New Roman" w:eastAsia="Times New Roman" w:hAnsi="Times New Roman" w:cs="Times New Roman"/>
            <w:noProof/>
            <w:color w:val="000000" w:themeColor="text1"/>
            <w:sz w:val="24"/>
          </w:rPr>
          <w:t>11</w:t>
        </w:r>
      </w:hyperlink>
      <w:r w:rsidR="00CE77B5" w:rsidRPr="006261A9">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.This will decrease the </w:t>
      </w:r>
      <w:proofErr w:type="spellStart"/>
      <w:r w:rsidRPr="006261A9">
        <w:rPr>
          <w:rFonts w:ascii="Times New Roman" w:eastAsia="Times New Roman" w:hAnsi="Times New Roman" w:cs="Times New Roman"/>
          <w:color w:val="000000" w:themeColor="text1"/>
          <w:sz w:val="24"/>
        </w:rPr>
        <w:t>phytate</w:t>
      </w:r>
      <w:proofErr w:type="spellEnd"/>
      <w:r w:rsidRPr="006261A9">
        <w:rPr>
          <w:rFonts w:ascii="Times New Roman" w:eastAsia="Times New Roman" w:hAnsi="Times New Roman" w:cs="Times New Roman"/>
          <w:color w:val="000000" w:themeColor="text1"/>
          <w:sz w:val="24"/>
        </w:rPr>
        <w:t xml:space="preserve"> level and is expected to increase iron absorption in the gut. </w:t>
      </w:r>
      <w:r w:rsidR="00FA2533" w:rsidRPr="006261A9">
        <w:rPr>
          <w:rFonts w:ascii="Times New Roman" w:eastAsia="Times New Roman" w:hAnsi="Times New Roman" w:cs="Times New Roman"/>
          <w:color w:val="000000" w:themeColor="text1"/>
          <w:sz w:val="24"/>
        </w:rPr>
        <w:t>For the maize100% group the same size of bread which is prepared from roasted maize will be provided.</w:t>
      </w:r>
    </w:p>
    <w:p w:rsidR="00BB532E" w:rsidRPr="006261A9" w:rsidRDefault="006A4FF8" w:rsidP="00432351">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Both amaranth and maize bread will be made in </w:t>
      </w:r>
      <w:r w:rsidR="00FA2533" w:rsidRPr="006261A9">
        <w:rPr>
          <w:rFonts w:ascii="Times New Roman" w:eastAsia="Times New Roman" w:hAnsi="Times New Roman" w:cs="Times New Roman"/>
          <w:color w:val="000000" w:themeColor="text1"/>
          <w:sz w:val="24"/>
        </w:rPr>
        <w:t xml:space="preserve">separate </w:t>
      </w:r>
      <w:r w:rsidRPr="006261A9">
        <w:rPr>
          <w:rFonts w:ascii="Times New Roman" w:eastAsia="Times New Roman" w:hAnsi="Times New Roman" w:cs="Times New Roman"/>
          <w:color w:val="000000" w:themeColor="text1"/>
          <w:sz w:val="24"/>
        </w:rPr>
        <w:t>local commercial bread making factor</w:t>
      </w:r>
      <w:r w:rsidR="002C0FF1" w:rsidRPr="006261A9">
        <w:rPr>
          <w:rFonts w:ascii="Times New Roman" w:eastAsia="Times New Roman" w:hAnsi="Times New Roman" w:cs="Times New Roman"/>
          <w:color w:val="000000" w:themeColor="text1"/>
          <w:sz w:val="24"/>
        </w:rPr>
        <w:t>ies</w:t>
      </w:r>
      <w:r w:rsidR="00FA2533" w:rsidRPr="006261A9">
        <w:rPr>
          <w:rFonts w:ascii="Times New Roman" w:eastAsia="Times New Roman" w:hAnsi="Times New Roman" w:cs="Times New Roman"/>
          <w:color w:val="000000" w:themeColor="text1"/>
          <w:sz w:val="24"/>
        </w:rPr>
        <w:t xml:space="preserve"> t</w:t>
      </w:r>
      <w:r w:rsidRPr="006261A9">
        <w:rPr>
          <w:rFonts w:ascii="Times New Roman" w:eastAsia="Times New Roman" w:hAnsi="Times New Roman" w:cs="Times New Roman"/>
          <w:color w:val="000000" w:themeColor="text1"/>
          <w:sz w:val="24"/>
        </w:rPr>
        <w:t>o decrease contamination</w:t>
      </w:r>
      <w:r w:rsidR="00FA2533" w:rsidRPr="006261A9">
        <w:rPr>
          <w:rFonts w:ascii="Times New Roman" w:eastAsia="Times New Roman" w:hAnsi="Times New Roman" w:cs="Times New Roman"/>
          <w:color w:val="000000" w:themeColor="text1"/>
          <w:sz w:val="24"/>
        </w:rPr>
        <w:t xml:space="preserve"> or mixing of the bread.</w:t>
      </w:r>
      <w:r w:rsidRPr="006261A9">
        <w:rPr>
          <w:rFonts w:ascii="Times New Roman" w:eastAsia="Times New Roman" w:hAnsi="Times New Roman" w:cs="Times New Roman"/>
          <w:color w:val="000000" w:themeColor="text1"/>
          <w:sz w:val="24"/>
        </w:rPr>
        <w:t xml:space="preserve"> The bread will contain 5ml oil and 5ml sugar. The target daily intake of bread will be 150g for all children, considered to be an </w:t>
      </w:r>
      <w:r w:rsidRPr="006261A9">
        <w:rPr>
          <w:rFonts w:ascii="Times New Roman" w:eastAsia="Times New Roman" w:hAnsi="Times New Roman" w:cs="Times New Roman"/>
          <w:color w:val="000000" w:themeColor="text1"/>
          <w:sz w:val="24"/>
        </w:rPr>
        <w:lastRenderedPageBreak/>
        <w:t xml:space="preserve">amount that they could comfortably consume in one session. </w:t>
      </w:r>
      <w:r w:rsidR="00FA2533" w:rsidRPr="006261A9">
        <w:rPr>
          <w:rFonts w:ascii="Times New Roman" w:eastAsia="Times New Roman" w:hAnsi="Times New Roman" w:cs="Times New Roman"/>
          <w:color w:val="000000" w:themeColor="text1"/>
          <w:sz w:val="24"/>
        </w:rPr>
        <w:t>The micronutrient and energ</w:t>
      </w:r>
      <w:r w:rsidR="00432351" w:rsidRPr="006261A9">
        <w:rPr>
          <w:rFonts w:ascii="Times New Roman" w:eastAsia="Times New Roman" w:hAnsi="Times New Roman" w:cs="Times New Roman"/>
          <w:color w:val="000000" w:themeColor="text1"/>
          <w:sz w:val="24"/>
        </w:rPr>
        <w:t>y level is specified in Table 1</w:t>
      </w:r>
      <w:r w:rsidR="00FA2533" w:rsidRPr="006261A9">
        <w:rPr>
          <w:rFonts w:ascii="Times New Roman" w:eastAsia="Times New Roman" w:hAnsi="Times New Roman" w:cs="Times New Roman"/>
          <w:color w:val="000000" w:themeColor="text1"/>
          <w:sz w:val="24"/>
        </w:rPr>
        <w:t>below.</w:t>
      </w:r>
      <w:bookmarkStart w:id="24" w:name="_Toc458356748"/>
    </w:p>
    <w:p w:rsidR="006A4FF8" w:rsidRPr="006261A9" w:rsidRDefault="00BB532E" w:rsidP="00BB532E">
      <w:pPr>
        <w:pStyle w:val="Caption"/>
        <w:rPr>
          <w:rFonts w:ascii="Times New Roman" w:eastAsia="Times New Roman" w:hAnsi="Times New Roman" w:cs="Times New Roman"/>
          <w:color w:val="000000" w:themeColor="text1"/>
          <w:sz w:val="24"/>
          <w:szCs w:val="24"/>
        </w:rPr>
      </w:pPr>
      <w:bookmarkStart w:id="25" w:name="_Toc459903351"/>
      <w:r w:rsidRPr="006261A9">
        <w:rPr>
          <w:rFonts w:ascii="Times New Roman" w:hAnsi="Times New Roman" w:cs="Times New Roman"/>
          <w:color w:val="000000" w:themeColor="text1"/>
          <w:sz w:val="24"/>
          <w:szCs w:val="24"/>
        </w:rPr>
        <w:t xml:space="preserve">Table </w:t>
      </w:r>
      <w:r w:rsidR="004E6185" w:rsidRPr="006261A9">
        <w:rPr>
          <w:rFonts w:ascii="Times New Roman" w:hAnsi="Times New Roman" w:cs="Times New Roman"/>
          <w:color w:val="000000" w:themeColor="text1"/>
          <w:sz w:val="24"/>
          <w:szCs w:val="24"/>
        </w:rPr>
        <w:fldChar w:fldCharType="begin"/>
      </w:r>
      <w:r w:rsidRPr="006261A9">
        <w:rPr>
          <w:rFonts w:ascii="Times New Roman" w:hAnsi="Times New Roman" w:cs="Times New Roman"/>
          <w:color w:val="000000" w:themeColor="text1"/>
          <w:sz w:val="24"/>
          <w:szCs w:val="24"/>
        </w:rPr>
        <w:instrText xml:space="preserve"> SEQ Table \* ARABIC </w:instrText>
      </w:r>
      <w:r w:rsidR="004E6185" w:rsidRPr="006261A9">
        <w:rPr>
          <w:rFonts w:ascii="Times New Roman" w:hAnsi="Times New Roman" w:cs="Times New Roman"/>
          <w:color w:val="000000" w:themeColor="text1"/>
          <w:sz w:val="24"/>
          <w:szCs w:val="24"/>
        </w:rPr>
        <w:fldChar w:fldCharType="separate"/>
      </w:r>
      <w:r w:rsidR="00CC1C14" w:rsidRPr="006261A9">
        <w:rPr>
          <w:rFonts w:ascii="Times New Roman" w:hAnsi="Times New Roman" w:cs="Times New Roman"/>
          <w:noProof/>
          <w:color w:val="000000" w:themeColor="text1"/>
          <w:sz w:val="24"/>
          <w:szCs w:val="24"/>
        </w:rPr>
        <w:t>1</w:t>
      </w:r>
      <w:r w:rsidR="004E6185" w:rsidRPr="006261A9">
        <w:rPr>
          <w:rFonts w:ascii="Times New Roman" w:hAnsi="Times New Roman" w:cs="Times New Roman"/>
          <w:color w:val="000000" w:themeColor="text1"/>
          <w:sz w:val="24"/>
          <w:szCs w:val="24"/>
        </w:rPr>
        <w:fldChar w:fldCharType="end"/>
      </w:r>
      <w:r w:rsidRPr="006261A9">
        <w:rPr>
          <w:rFonts w:ascii="Times New Roman" w:hAnsi="Times New Roman" w:cs="Times New Roman"/>
          <w:color w:val="000000" w:themeColor="text1"/>
          <w:sz w:val="24"/>
          <w:szCs w:val="24"/>
        </w:rPr>
        <w:t xml:space="preserve"> Nutrient Content of Formulated Bread </w:t>
      </w:r>
      <w:r w:rsidRPr="006261A9">
        <w:rPr>
          <w:rFonts w:ascii="Times New Roman" w:hAnsi="Times New Roman" w:cs="Times New Roman"/>
          <w:noProof/>
          <w:color w:val="000000" w:themeColor="text1"/>
          <w:sz w:val="24"/>
          <w:szCs w:val="24"/>
        </w:rPr>
        <w:t>Compare to Maize Bread</w:t>
      </w:r>
      <w:bookmarkEnd w:id="24"/>
      <w:bookmarkEnd w:id="25"/>
    </w:p>
    <w:tbl>
      <w:tblPr>
        <w:tblStyle w:val="TableGrid"/>
        <w:tblW w:w="0" w:type="auto"/>
        <w:tblLook w:val="04A0" w:firstRow="1" w:lastRow="0" w:firstColumn="1" w:lastColumn="0" w:noHBand="0" w:noVBand="1"/>
      </w:tblPr>
      <w:tblGrid>
        <w:gridCol w:w="2987"/>
        <w:gridCol w:w="1170"/>
        <w:gridCol w:w="1170"/>
        <w:gridCol w:w="1170"/>
        <w:gridCol w:w="1170"/>
        <w:gridCol w:w="999"/>
        <w:gridCol w:w="910"/>
      </w:tblGrid>
      <w:tr w:rsidR="006A4FF8" w:rsidRPr="006261A9" w:rsidTr="003B17B0">
        <w:tc>
          <w:tcPr>
            <w:tcW w:w="2988" w:type="dxa"/>
          </w:tcPr>
          <w:p w:rsidR="006A4FF8" w:rsidRPr="006261A9" w:rsidRDefault="006A4FF8" w:rsidP="00BB532E">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 xml:space="preserve">100g </w:t>
            </w:r>
          </w:p>
        </w:tc>
        <w:tc>
          <w:tcPr>
            <w:tcW w:w="108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Protein</w:t>
            </w:r>
            <w:r w:rsidR="00F664CF" w:rsidRPr="006261A9">
              <w:rPr>
                <w:rFonts w:ascii="Times New Roman" w:eastAsia="Times New Roman" w:hAnsi="Times New Roman" w:cs="Times New Roman"/>
                <w:color w:val="000000" w:themeColor="text1"/>
              </w:rPr>
              <w:t xml:space="preserve"> mg</w:t>
            </w:r>
            <w:r w:rsidR="00BB532E" w:rsidRPr="006261A9">
              <w:rPr>
                <w:rFonts w:ascii="Times New Roman" w:eastAsia="Times New Roman" w:hAnsi="Times New Roman" w:cs="Times New Roman"/>
                <w:color w:val="000000" w:themeColor="text1"/>
              </w:rPr>
              <w:t>/100gm</w:t>
            </w:r>
          </w:p>
        </w:tc>
        <w:tc>
          <w:tcPr>
            <w:tcW w:w="90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 xml:space="preserve">Fat </w:t>
            </w:r>
            <w:r w:rsidR="00BB532E" w:rsidRPr="006261A9">
              <w:rPr>
                <w:rFonts w:ascii="Times New Roman" w:eastAsia="Times New Roman" w:hAnsi="Times New Roman" w:cs="Times New Roman"/>
                <w:color w:val="000000" w:themeColor="text1"/>
              </w:rPr>
              <w:t>mg/100gm</w:t>
            </w:r>
          </w:p>
        </w:tc>
        <w:tc>
          <w:tcPr>
            <w:tcW w:w="113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 xml:space="preserve">Iron </w:t>
            </w:r>
            <w:r w:rsidR="00BB532E" w:rsidRPr="006261A9">
              <w:rPr>
                <w:rFonts w:ascii="Times New Roman" w:eastAsia="Times New Roman" w:hAnsi="Times New Roman" w:cs="Times New Roman"/>
                <w:color w:val="000000" w:themeColor="text1"/>
              </w:rPr>
              <w:t>mg/100gm</w:t>
            </w:r>
          </w:p>
        </w:tc>
        <w:tc>
          <w:tcPr>
            <w:tcW w:w="1030" w:type="dxa"/>
          </w:tcPr>
          <w:p w:rsidR="00BB532E"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Calcium</w:t>
            </w:r>
          </w:p>
          <w:p w:rsidR="006A4FF8" w:rsidRPr="006261A9" w:rsidRDefault="00BB532E"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mg/100gm</w:t>
            </w:r>
            <w:r w:rsidR="006A4FF8" w:rsidRPr="006261A9">
              <w:rPr>
                <w:rFonts w:ascii="Times New Roman" w:eastAsia="Times New Roman" w:hAnsi="Times New Roman" w:cs="Times New Roman"/>
                <w:color w:val="000000" w:themeColor="text1"/>
              </w:rPr>
              <w:t xml:space="preserve"> </w:t>
            </w:r>
          </w:p>
        </w:tc>
        <w:tc>
          <w:tcPr>
            <w:tcW w:w="89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 xml:space="preserve">Zinc </w:t>
            </w:r>
            <w:r w:rsidR="00BB532E" w:rsidRPr="006261A9">
              <w:rPr>
                <w:rFonts w:ascii="Times New Roman" w:eastAsia="Times New Roman" w:hAnsi="Times New Roman" w:cs="Times New Roman"/>
                <w:color w:val="000000" w:themeColor="text1"/>
              </w:rPr>
              <w:t>mg/100g</w:t>
            </w:r>
          </w:p>
        </w:tc>
        <w:tc>
          <w:tcPr>
            <w:tcW w:w="910" w:type="dxa"/>
          </w:tcPr>
          <w:p w:rsidR="00BB532E"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Energy</w:t>
            </w:r>
          </w:p>
          <w:p w:rsidR="006A4FF8" w:rsidRPr="006261A9" w:rsidRDefault="00BB532E" w:rsidP="003B17B0">
            <w:pPr>
              <w:spacing w:line="480" w:lineRule="auto"/>
              <w:rPr>
                <w:rFonts w:ascii="Times New Roman" w:eastAsia="Times New Roman" w:hAnsi="Times New Roman" w:cs="Times New Roman"/>
                <w:color w:val="000000" w:themeColor="text1"/>
              </w:rPr>
            </w:pPr>
            <w:proofErr w:type="spellStart"/>
            <w:r w:rsidRPr="006261A9">
              <w:rPr>
                <w:rFonts w:ascii="Times New Roman" w:eastAsia="Times New Roman" w:hAnsi="Times New Roman" w:cs="Times New Roman"/>
                <w:color w:val="000000" w:themeColor="text1"/>
              </w:rPr>
              <w:t>K.cal</w:t>
            </w:r>
            <w:proofErr w:type="spellEnd"/>
            <w:r w:rsidR="006A4FF8" w:rsidRPr="006261A9">
              <w:rPr>
                <w:rFonts w:ascii="Times New Roman" w:eastAsia="Times New Roman" w:hAnsi="Times New Roman" w:cs="Times New Roman"/>
                <w:color w:val="000000" w:themeColor="text1"/>
              </w:rPr>
              <w:t xml:space="preserve"> </w:t>
            </w:r>
          </w:p>
        </w:tc>
      </w:tr>
      <w:tr w:rsidR="006A4FF8" w:rsidRPr="006261A9" w:rsidTr="003B17B0">
        <w:tc>
          <w:tcPr>
            <w:tcW w:w="2988"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 xml:space="preserve">100%maize </w:t>
            </w:r>
          </w:p>
        </w:tc>
        <w:tc>
          <w:tcPr>
            <w:tcW w:w="108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7.58</w:t>
            </w:r>
          </w:p>
        </w:tc>
        <w:tc>
          <w:tcPr>
            <w:tcW w:w="90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4.44</w:t>
            </w:r>
          </w:p>
        </w:tc>
        <w:tc>
          <w:tcPr>
            <w:tcW w:w="113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4.31</w:t>
            </w:r>
          </w:p>
        </w:tc>
        <w:tc>
          <w:tcPr>
            <w:tcW w:w="103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24.82</w:t>
            </w:r>
          </w:p>
        </w:tc>
        <w:tc>
          <w:tcPr>
            <w:tcW w:w="89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2.47</w:t>
            </w:r>
          </w:p>
        </w:tc>
        <w:tc>
          <w:tcPr>
            <w:tcW w:w="91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386</w:t>
            </w:r>
          </w:p>
        </w:tc>
      </w:tr>
      <w:tr w:rsidR="006A4FF8" w:rsidRPr="006261A9" w:rsidTr="003B17B0">
        <w:tc>
          <w:tcPr>
            <w:tcW w:w="2988"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70%amaranth and 30%</w:t>
            </w:r>
            <w:r w:rsidR="00BB532E" w:rsidRPr="006261A9">
              <w:rPr>
                <w:rFonts w:ascii="Times New Roman" w:eastAsia="Times New Roman" w:hAnsi="Times New Roman" w:cs="Times New Roman"/>
                <w:color w:val="000000" w:themeColor="text1"/>
              </w:rPr>
              <w:t xml:space="preserve"> </w:t>
            </w:r>
            <w:proofErr w:type="spellStart"/>
            <w:r w:rsidRPr="006261A9">
              <w:rPr>
                <w:rFonts w:ascii="Times New Roman" w:eastAsia="Times New Roman" w:hAnsi="Times New Roman" w:cs="Times New Roman"/>
                <w:color w:val="000000" w:themeColor="text1"/>
              </w:rPr>
              <w:t>c.pea</w:t>
            </w:r>
            <w:proofErr w:type="spellEnd"/>
          </w:p>
        </w:tc>
        <w:tc>
          <w:tcPr>
            <w:tcW w:w="108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16.39</w:t>
            </w:r>
          </w:p>
        </w:tc>
        <w:tc>
          <w:tcPr>
            <w:tcW w:w="90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7.08</w:t>
            </w:r>
          </w:p>
        </w:tc>
        <w:tc>
          <w:tcPr>
            <w:tcW w:w="113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15.16</w:t>
            </w:r>
          </w:p>
        </w:tc>
        <w:tc>
          <w:tcPr>
            <w:tcW w:w="103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244.71</w:t>
            </w:r>
          </w:p>
        </w:tc>
        <w:tc>
          <w:tcPr>
            <w:tcW w:w="89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2.59</w:t>
            </w:r>
          </w:p>
        </w:tc>
        <w:tc>
          <w:tcPr>
            <w:tcW w:w="910" w:type="dxa"/>
          </w:tcPr>
          <w:p w:rsidR="006A4FF8" w:rsidRPr="006261A9" w:rsidRDefault="006A4FF8" w:rsidP="003B17B0">
            <w:pPr>
              <w:spacing w:line="480" w:lineRule="auto"/>
              <w:rPr>
                <w:rFonts w:ascii="Times New Roman" w:eastAsia="Times New Roman" w:hAnsi="Times New Roman" w:cs="Times New Roman"/>
                <w:color w:val="000000" w:themeColor="text1"/>
              </w:rPr>
            </w:pPr>
            <w:r w:rsidRPr="006261A9">
              <w:rPr>
                <w:rFonts w:ascii="Times New Roman" w:eastAsia="Times New Roman" w:hAnsi="Times New Roman" w:cs="Times New Roman"/>
                <w:color w:val="000000" w:themeColor="text1"/>
              </w:rPr>
              <w:t>404</w:t>
            </w:r>
          </w:p>
        </w:tc>
      </w:tr>
    </w:tbl>
    <w:p w:rsidR="006A4FF8" w:rsidRPr="006261A9" w:rsidRDefault="006A4FF8" w:rsidP="006A4FF8">
      <w:pPr>
        <w:spacing w:line="480" w:lineRule="auto"/>
        <w:rPr>
          <w:rFonts w:ascii="Times New Roman" w:eastAsia="Times New Roman" w:hAnsi="Times New Roman" w:cs="Times New Roman"/>
          <w:color w:val="000000" w:themeColor="text1"/>
          <w:sz w:val="24"/>
        </w:rPr>
      </w:pPr>
    </w:p>
    <w:p w:rsidR="006A4FF8" w:rsidRPr="006261A9" w:rsidRDefault="00E34505" w:rsidP="006A4FF8">
      <w:pPr>
        <w:keepNext/>
        <w:spacing w:line="480" w:lineRule="auto"/>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28896" behindDoc="0" locked="0" layoutInCell="1" allowOverlap="1">
                <wp:simplePos x="0" y="0"/>
                <wp:positionH relativeFrom="column">
                  <wp:posOffset>4055745</wp:posOffset>
                </wp:positionH>
                <wp:positionV relativeFrom="paragraph">
                  <wp:posOffset>1057910</wp:posOffset>
                </wp:positionV>
                <wp:extent cx="662940" cy="247015"/>
                <wp:effectExtent l="0" t="0" r="22860" b="196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47015"/>
                        </a:xfrm>
                        <a:prstGeom prst="rect">
                          <a:avLst/>
                        </a:prstGeom>
                        <a:solidFill>
                          <a:srgbClr val="FFFFFF"/>
                        </a:solidFill>
                        <a:ln w="9525">
                          <a:solidFill>
                            <a:srgbClr val="000000"/>
                          </a:solidFill>
                          <a:miter lim="800000"/>
                          <a:headEnd/>
                          <a:tailEnd/>
                        </a:ln>
                      </wps:spPr>
                      <wps:txbx>
                        <w:txbxContent>
                          <w:p w:rsidR="00FF22AE" w:rsidRPr="00F97D86" w:rsidRDefault="00FF22AE" w:rsidP="006A4FF8">
                            <w:pPr>
                              <w:rPr>
                                <w:rFonts w:ascii="Times New Roman" w:hAnsi="Times New Roman" w:cs="Times New Roman"/>
                                <w:sz w:val="24"/>
                                <w:szCs w:val="24"/>
                              </w:rPr>
                            </w:pPr>
                            <w:r w:rsidRPr="00F97D86">
                              <w:rPr>
                                <w:rFonts w:ascii="Times New Roman" w:hAnsi="Times New Roman" w:cs="Times New Roman"/>
                                <w:sz w:val="24"/>
                                <w:szCs w:val="24"/>
                              </w:rPr>
                              <w:t xml:space="preserve">Flour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9.35pt;margin-top:83.3pt;width:52.2pt;height:1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">
                <v:textbox>
                  <w:txbxContent>
                    <w:p w:rsidR="00FF22AE" w:rsidRPr="00F97D86" w:rsidRDefault="00FF22AE" w:rsidP="006A4FF8">
                      <w:pPr>
                        <w:rPr>
                          <w:rFonts w:ascii="Times New Roman" w:hAnsi="Times New Roman" w:cs="Times New Roman"/>
                          <w:sz w:val="24"/>
                          <w:szCs w:val="24"/>
                        </w:rPr>
                      </w:pPr>
                      <w:r w:rsidRPr="00F97D86">
                        <w:rPr>
                          <w:rFonts w:ascii="Times New Roman" w:hAnsi="Times New Roman" w:cs="Times New Roman"/>
                          <w:sz w:val="24"/>
                          <w:szCs w:val="24"/>
                        </w:rPr>
                        <w:t xml:space="preserve">Flour </w:t>
                      </w:r>
                    </w:p>
                  </w:txbxContent>
                </v:textbox>
              </v:rect>
            </w:pict>
          </mc:Fallback>
        </mc:AlternateContent>
      </w: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27872" behindDoc="0" locked="0" layoutInCell="1" allowOverlap="1">
                <wp:simplePos x="0" y="0"/>
                <wp:positionH relativeFrom="column">
                  <wp:posOffset>2788285</wp:posOffset>
                </wp:positionH>
                <wp:positionV relativeFrom="paragraph">
                  <wp:posOffset>1057910</wp:posOffset>
                </wp:positionV>
                <wp:extent cx="722630" cy="247015"/>
                <wp:effectExtent l="0" t="0" r="20320" b="196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247015"/>
                        </a:xfrm>
                        <a:prstGeom prst="rect">
                          <a:avLst/>
                        </a:prstGeom>
                        <a:solidFill>
                          <a:srgbClr val="FFFFFF"/>
                        </a:solidFill>
                        <a:ln w="9525">
                          <a:solidFill>
                            <a:srgbClr val="000000"/>
                          </a:solidFill>
                          <a:miter lim="800000"/>
                          <a:headEnd/>
                          <a:tailEnd/>
                        </a:ln>
                      </wps:spPr>
                      <wps:txbx>
                        <w:txbxContent>
                          <w:p w:rsidR="00FF22AE" w:rsidRPr="00F97D86" w:rsidRDefault="00FF22AE" w:rsidP="006A4FF8">
                            <w:pPr>
                              <w:rPr>
                                <w:rFonts w:ascii="Times New Roman" w:hAnsi="Times New Roman" w:cs="Times New Roman"/>
                                <w:sz w:val="24"/>
                                <w:szCs w:val="24"/>
                              </w:rPr>
                            </w:pPr>
                            <w:r w:rsidRPr="00F97D86">
                              <w:rPr>
                                <w:rFonts w:ascii="Times New Roman" w:hAnsi="Times New Roman" w:cs="Times New Roman"/>
                                <w:sz w:val="24"/>
                                <w:szCs w:val="24"/>
                              </w:rPr>
                              <w:t xml:space="preserve">Roasted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margin-left:219.55pt;margin-top:83.3pt;width:56.9pt;height:1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">
                <v:textbox>
                  <w:txbxContent>
                    <w:p w:rsidR="00FF22AE" w:rsidRPr="00F97D86" w:rsidRDefault="00FF22AE" w:rsidP="006A4FF8">
                      <w:pPr>
                        <w:rPr>
                          <w:rFonts w:ascii="Times New Roman" w:hAnsi="Times New Roman" w:cs="Times New Roman"/>
                          <w:sz w:val="24"/>
                          <w:szCs w:val="24"/>
                        </w:rPr>
                      </w:pPr>
                      <w:r w:rsidRPr="00F97D86">
                        <w:rPr>
                          <w:rFonts w:ascii="Times New Roman" w:hAnsi="Times New Roman" w:cs="Times New Roman"/>
                          <w:sz w:val="24"/>
                          <w:szCs w:val="24"/>
                        </w:rPr>
                        <w:t xml:space="preserve">Roasted </w:t>
                      </w:r>
                    </w:p>
                  </w:txbxContent>
                </v:textbox>
              </v:rect>
            </w:pict>
          </mc:Fallback>
        </mc:AlternateContent>
      </w: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26848" behindDoc="0" locked="0" layoutInCell="1" allowOverlap="1">
                <wp:simplePos x="0" y="0"/>
                <wp:positionH relativeFrom="column">
                  <wp:posOffset>1484630</wp:posOffset>
                </wp:positionH>
                <wp:positionV relativeFrom="paragraph">
                  <wp:posOffset>1025525</wp:posOffset>
                </wp:positionV>
                <wp:extent cx="688975" cy="279400"/>
                <wp:effectExtent l="0" t="0" r="15875" b="254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279400"/>
                        </a:xfrm>
                        <a:prstGeom prst="rect">
                          <a:avLst/>
                        </a:prstGeom>
                        <a:solidFill>
                          <a:srgbClr val="FFFFFF"/>
                        </a:solidFill>
                        <a:ln w="9525">
                          <a:solidFill>
                            <a:srgbClr val="000000"/>
                          </a:solidFill>
                          <a:miter lim="800000"/>
                          <a:headEnd/>
                          <a:tailEnd/>
                        </a:ln>
                      </wps:spPr>
                      <wps:txbx>
                        <w:txbxContent>
                          <w:p w:rsidR="00FF22AE" w:rsidRPr="00F97D86" w:rsidRDefault="00FF22AE" w:rsidP="006A4FF8">
                            <w:pPr>
                              <w:rPr>
                                <w:rFonts w:ascii="Times New Roman" w:hAnsi="Times New Roman" w:cs="Times New Roman"/>
                                <w:sz w:val="24"/>
                                <w:szCs w:val="24"/>
                              </w:rPr>
                            </w:pPr>
                            <w:r w:rsidRPr="00F97D86">
                              <w:rPr>
                                <w:rFonts w:ascii="Times New Roman" w:hAnsi="Times New Roman" w:cs="Times New Roman"/>
                                <w:sz w:val="24"/>
                                <w:szCs w:val="24"/>
                              </w:rPr>
                              <w:t xml:space="preserve">Socked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margin-left:116.9pt;margin-top:80.75pt;width:54.25pt;height: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">
                <v:textbox>
                  <w:txbxContent>
                    <w:p w:rsidR="00FF22AE" w:rsidRPr="00F97D86" w:rsidRDefault="00FF22AE" w:rsidP="006A4FF8">
                      <w:pPr>
                        <w:rPr>
                          <w:rFonts w:ascii="Times New Roman" w:hAnsi="Times New Roman" w:cs="Times New Roman"/>
                          <w:sz w:val="24"/>
                          <w:szCs w:val="24"/>
                        </w:rPr>
                      </w:pPr>
                      <w:r w:rsidRPr="00F97D86">
                        <w:rPr>
                          <w:rFonts w:ascii="Times New Roman" w:hAnsi="Times New Roman" w:cs="Times New Roman"/>
                          <w:sz w:val="24"/>
                          <w:szCs w:val="24"/>
                        </w:rPr>
                        <w:t xml:space="preserve">Socked </w:t>
                      </w:r>
                    </w:p>
                  </w:txbxContent>
                </v:textbox>
              </v:rect>
            </w:pict>
          </mc:Fallback>
        </mc:AlternateContent>
      </w: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25824" behindDoc="0" locked="0" layoutInCell="1" allowOverlap="1">
                <wp:simplePos x="0" y="0"/>
                <wp:positionH relativeFrom="column">
                  <wp:posOffset>97155</wp:posOffset>
                </wp:positionH>
                <wp:positionV relativeFrom="paragraph">
                  <wp:posOffset>1025525</wp:posOffset>
                </wp:positionV>
                <wp:extent cx="800100" cy="279400"/>
                <wp:effectExtent l="0" t="0" r="19050" b="25400"/>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9400"/>
                        </a:xfrm>
                        <a:prstGeom prst="rect">
                          <a:avLst/>
                        </a:prstGeom>
                        <a:solidFill>
                          <a:srgbClr val="FFFFFF"/>
                        </a:solidFill>
                        <a:ln w="9525">
                          <a:solidFill>
                            <a:srgbClr val="000000"/>
                          </a:solidFill>
                          <a:miter lim="800000"/>
                          <a:headEnd/>
                          <a:tailEnd/>
                        </a:ln>
                      </wps:spPr>
                      <wps:txbx>
                        <w:txbxContent>
                          <w:p w:rsidR="00FF22AE" w:rsidRPr="00F56A0F" w:rsidRDefault="00FF22AE" w:rsidP="006A4FF8">
                            <w:pPr>
                              <w:rPr>
                                <w:sz w:val="16"/>
                                <w:szCs w:val="16"/>
                              </w:rPr>
                            </w:pPr>
                            <w:r w:rsidRPr="00F97D86">
                              <w:rPr>
                                <w:rFonts w:ascii="Times New Roman" w:hAnsi="Times New Roman" w:cs="Times New Roman"/>
                                <w:sz w:val="24"/>
                                <w:szCs w:val="24"/>
                              </w:rPr>
                              <w:t xml:space="preserve">Amaranth </w:t>
                            </w:r>
                            <w:proofErr w:type="spellStart"/>
                            <w:r w:rsidRPr="00F56A0F">
                              <w:rPr>
                                <w:sz w:val="16"/>
                                <w:szCs w:val="16"/>
                              </w:rPr>
                              <w:t>ingarden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margin-left:7.65pt;margin-top:80.75pt;width:63pt;height: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">
                <v:textbox>
                  <w:txbxContent>
                    <w:p w:rsidR="00FF22AE" w:rsidRPr="00F56A0F" w:rsidRDefault="00FF22AE" w:rsidP="006A4FF8">
                      <w:pPr>
                        <w:rPr>
                          <w:sz w:val="16"/>
                          <w:szCs w:val="16"/>
                        </w:rPr>
                      </w:pPr>
                      <w:r w:rsidRPr="00F97D86">
                        <w:rPr>
                          <w:rFonts w:ascii="Times New Roman" w:hAnsi="Times New Roman" w:cs="Times New Roman"/>
                          <w:sz w:val="24"/>
                          <w:szCs w:val="24"/>
                        </w:rPr>
                        <w:t xml:space="preserve">Amaranth </w:t>
                      </w:r>
                      <w:r w:rsidRPr="00F56A0F">
                        <w:rPr>
                          <w:sz w:val="16"/>
                          <w:szCs w:val="16"/>
                        </w:rPr>
                        <w:t>ingarden</w:t>
                      </w:r>
                    </w:p>
                  </w:txbxContent>
                </v:textbox>
              </v:rect>
            </w:pict>
          </mc:Fallback>
        </mc:AlternateContent>
      </w:r>
      <w:r w:rsidR="006563BE" w:rsidRPr="006261A9">
        <w:rPr>
          <w:rFonts w:ascii="Times New Roman" w:eastAsia="Times New Roman" w:hAnsi="Times New Roman" w:cs="Times New Roman"/>
          <w:noProof/>
          <w:color w:val="000000" w:themeColor="text1"/>
          <w:sz w:val="24"/>
        </w:rPr>
        <w:drawing>
          <wp:inline distT="0" distB="0" distL="0" distR="0">
            <wp:extent cx="1164291" cy="1301675"/>
            <wp:effectExtent l="19050" t="0" r="0" b="0"/>
            <wp:docPr id="6" name="Picture 4" descr="C:\Users\alemselam\Desktop\phdfolder2\research pictures\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mselam\Desktop\phdfolder2\research pictures\IMG_0006.JPG"/>
                    <pic:cNvPicPr>
                      <a:picLocks noChangeAspect="1" noChangeArrowheads="1"/>
                    </pic:cNvPicPr>
                  </pic:nvPicPr>
                  <pic:blipFill>
                    <a:blip r:embed="rId14" cstate="print"/>
                    <a:srcRect/>
                    <a:stretch>
                      <a:fillRect/>
                    </a:stretch>
                  </pic:blipFill>
                  <pic:spPr bwMode="auto">
                    <a:xfrm>
                      <a:off x="0" y="0"/>
                      <a:ext cx="1164291" cy="1333948"/>
                    </a:xfrm>
                    <a:prstGeom prst="rect">
                      <a:avLst/>
                    </a:prstGeom>
                    <a:noFill/>
                    <a:ln w="9525">
                      <a:noFill/>
                      <a:miter lim="800000"/>
                      <a:headEnd/>
                      <a:tailEnd/>
                    </a:ln>
                  </pic:spPr>
                </pic:pic>
              </a:graphicData>
            </a:graphic>
          </wp:inline>
        </w:drawing>
      </w:r>
      <w:r w:rsidR="006563BE" w:rsidRPr="006261A9">
        <w:rPr>
          <w:rFonts w:ascii="Times New Roman" w:eastAsia="Times New Roman" w:hAnsi="Times New Roman" w:cs="Times New Roman"/>
          <w:noProof/>
          <w:color w:val="000000" w:themeColor="text1"/>
          <w:sz w:val="24"/>
        </w:rPr>
        <w:drawing>
          <wp:inline distT="0" distB="0" distL="0" distR="0">
            <wp:extent cx="1357929" cy="1258644"/>
            <wp:effectExtent l="19050" t="0" r="0" b="0"/>
            <wp:docPr id="7" name="Picture 1" descr="C:\Users\alemselam\Desktop\phdfolder2\research pictures\DSC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mselam\Desktop\phdfolder2\research pictures\DSC00016.JPG"/>
                    <pic:cNvPicPr>
                      <a:picLocks noChangeAspect="1" noChangeArrowheads="1"/>
                    </pic:cNvPicPr>
                  </pic:nvPicPr>
                  <pic:blipFill>
                    <a:blip r:embed="rId15" cstate="print"/>
                    <a:srcRect/>
                    <a:stretch>
                      <a:fillRect/>
                    </a:stretch>
                  </pic:blipFill>
                  <pic:spPr bwMode="auto">
                    <a:xfrm>
                      <a:off x="0" y="0"/>
                      <a:ext cx="1357929" cy="1290918"/>
                    </a:xfrm>
                    <a:prstGeom prst="rect">
                      <a:avLst/>
                    </a:prstGeom>
                    <a:noFill/>
                    <a:ln w="9525">
                      <a:noFill/>
                      <a:miter lim="800000"/>
                      <a:headEnd/>
                      <a:tailEnd/>
                    </a:ln>
                  </pic:spPr>
                </pic:pic>
              </a:graphicData>
            </a:graphic>
          </wp:inline>
        </w:drawing>
      </w:r>
      <w:r w:rsidR="006563BE" w:rsidRPr="006261A9">
        <w:rPr>
          <w:rFonts w:ascii="Times New Roman" w:eastAsia="Times New Roman" w:hAnsi="Times New Roman" w:cs="Times New Roman"/>
          <w:noProof/>
          <w:color w:val="000000" w:themeColor="text1"/>
          <w:sz w:val="24"/>
        </w:rPr>
        <w:drawing>
          <wp:inline distT="0" distB="0" distL="0" distR="0">
            <wp:extent cx="1325656" cy="1256879"/>
            <wp:effectExtent l="19050" t="0" r="7844" b="0"/>
            <wp:docPr id="8" name="Picture 2" descr="C:\Users\alemselam\Desktop\phdfolder2\research pictures\DSC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mselam\Desktop\phdfolder2\research pictures\DSC00091.JPG"/>
                    <pic:cNvPicPr>
                      <a:picLocks noChangeAspect="1" noChangeArrowheads="1"/>
                    </pic:cNvPicPr>
                  </pic:nvPicPr>
                  <pic:blipFill>
                    <a:blip r:embed="rId16" cstate="print"/>
                    <a:srcRect/>
                    <a:stretch>
                      <a:fillRect/>
                    </a:stretch>
                  </pic:blipFill>
                  <pic:spPr bwMode="auto">
                    <a:xfrm>
                      <a:off x="0" y="0"/>
                      <a:ext cx="1330877" cy="1261829"/>
                    </a:xfrm>
                    <a:prstGeom prst="rect">
                      <a:avLst/>
                    </a:prstGeom>
                    <a:noFill/>
                    <a:ln w="9525">
                      <a:noFill/>
                      <a:miter lim="800000"/>
                      <a:headEnd/>
                      <a:tailEnd/>
                    </a:ln>
                  </pic:spPr>
                </pic:pic>
              </a:graphicData>
            </a:graphic>
          </wp:inline>
        </w:drawing>
      </w:r>
      <w:r w:rsidR="006563BE" w:rsidRPr="006261A9">
        <w:rPr>
          <w:rFonts w:ascii="Times New Roman" w:eastAsia="Times New Roman" w:hAnsi="Times New Roman" w:cs="Times New Roman"/>
          <w:noProof/>
          <w:color w:val="000000" w:themeColor="text1"/>
          <w:sz w:val="24"/>
        </w:rPr>
        <w:drawing>
          <wp:inline distT="0" distB="0" distL="0" distR="0">
            <wp:extent cx="1454748" cy="1258644"/>
            <wp:effectExtent l="19050" t="0" r="0" b="0"/>
            <wp:docPr id="9" name="Picture 3" descr="C:\Users\alemselam\Desktop\phdfolder2\research pictures\DSC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mselam\Desktop\phdfolder2\research pictures\DSC00124.JPG"/>
                    <pic:cNvPicPr>
                      <a:picLocks noChangeAspect="1" noChangeArrowheads="1"/>
                    </pic:cNvPicPr>
                  </pic:nvPicPr>
                  <pic:blipFill>
                    <a:blip r:embed="rId17" cstate="print"/>
                    <a:srcRect/>
                    <a:stretch>
                      <a:fillRect/>
                    </a:stretch>
                  </pic:blipFill>
                  <pic:spPr bwMode="auto">
                    <a:xfrm>
                      <a:off x="0" y="0"/>
                      <a:ext cx="1456086" cy="1259802"/>
                    </a:xfrm>
                    <a:prstGeom prst="rect">
                      <a:avLst/>
                    </a:prstGeom>
                    <a:noFill/>
                    <a:ln w="9525">
                      <a:noFill/>
                      <a:miter lim="800000"/>
                      <a:headEnd/>
                      <a:tailEnd/>
                    </a:ln>
                  </pic:spPr>
                </pic:pic>
              </a:graphicData>
            </a:graphic>
          </wp:inline>
        </w:drawing>
      </w:r>
    </w:p>
    <w:p w:rsidR="00E95EE6" w:rsidRDefault="00432351" w:rsidP="00CC1C14">
      <w:pPr>
        <w:pStyle w:val="Caption"/>
        <w:rPr>
          <w:rFonts w:ascii="Times New Roman" w:eastAsia="Times New Roman" w:hAnsi="Times New Roman" w:cs="Times New Roman"/>
          <w:color w:val="000000" w:themeColor="text1"/>
          <w:sz w:val="24"/>
          <w:szCs w:val="24"/>
        </w:rPr>
      </w:pPr>
      <w:bookmarkStart w:id="26" w:name="_Toc459903349"/>
      <w:r w:rsidRPr="006261A9">
        <w:rPr>
          <w:rFonts w:ascii="Times New Roman" w:hAnsi="Times New Roman" w:cs="Times New Roman"/>
          <w:color w:val="000000" w:themeColor="text1"/>
          <w:sz w:val="24"/>
          <w:szCs w:val="24"/>
        </w:rPr>
        <w:t xml:space="preserve">Figure </w:t>
      </w:r>
      <w:r w:rsidR="004E6185" w:rsidRPr="006261A9">
        <w:rPr>
          <w:rFonts w:ascii="Times New Roman" w:hAnsi="Times New Roman" w:cs="Times New Roman"/>
          <w:color w:val="000000" w:themeColor="text1"/>
          <w:sz w:val="24"/>
          <w:szCs w:val="24"/>
        </w:rPr>
        <w:fldChar w:fldCharType="begin"/>
      </w:r>
      <w:r w:rsidRPr="006261A9">
        <w:rPr>
          <w:rFonts w:ascii="Times New Roman" w:hAnsi="Times New Roman" w:cs="Times New Roman"/>
          <w:color w:val="000000" w:themeColor="text1"/>
          <w:sz w:val="24"/>
          <w:szCs w:val="24"/>
        </w:rPr>
        <w:instrText xml:space="preserve"> SEQ Figure \* ARABIC </w:instrText>
      </w:r>
      <w:r w:rsidR="004E6185" w:rsidRPr="006261A9">
        <w:rPr>
          <w:rFonts w:ascii="Times New Roman" w:hAnsi="Times New Roman" w:cs="Times New Roman"/>
          <w:color w:val="000000" w:themeColor="text1"/>
          <w:sz w:val="24"/>
          <w:szCs w:val="24"/>
        </w:rPr>
        <w:fldChar w:fldCharType="separate"/>
      </w:r>
      <w:r w:rsidR="009B6E9F" w:rsidRPr="006261A9">
        <w:rPr>
          <w:rFonts w:ascii="Times New Roman" w:hAnsi="Times New Roman" w:cs="Times New Roman"/>
          <w:noProof/>
          <w:color w:val="000000" w:themeColor="text1"/>
          <w:sz w:val="24"/>
          <w:szCs w:val="24"/>
        </w:rPr>
        <w:t>2</w:t>
      </w:r>
      <w:r w:rsidR="004E6185" w:rsidRPr="006261A9">
        <w:rPr>
          <w:rFonts w:ascii="Times New Roman" w:hAnsi="Times New Roman" w:cs="Times New Roman"/>
          <w:color w:val="000000" w:themeColor="text1"/>
          <w:sz w:val="24"/>
          <w:szCs w:val="24"/>
        </w:rPr>
        <w:fldChar w:fldCharType="end"/>
      </w:r>
      <w:r w:rsidRPr="006261A9">
        <w:rPr>
          <w:rFonts w:ascii="Times New Roman" w:hAnsi="Times New Roman" w:cs="Times New Roman"/>
          <w:color w:val="000000" w:themeColor="text1"/>
          <w:sz w:val="24"/>
          <w:szCs w:val="24"/>
        </w:rPr>
        <w:t xml:space="preserve"> </w:t>
      </w:r>
      <w:r w:rsidR="00CC1C14" w:rsidRPr="006261A9">
        <w:rPr>
          <w:rFonts w:ascii="Times New Roman" w:hAnsi="Times New Roman" w:cs="Times New Roman"/>
          <w:color w:val="000000" w:themeColor="text1"/>
          <w:sz w:val="24"/>
          <w:szCs w:val="24"/>
        </w:rPr>
        <w:t xml:space="preserve">Steps of </w:t>
      </w:r>
      <w:r w:rsidR="009B6E9F" w:rsidRPr="006261A9">
        <w:rPr>
          <w:rFonts w:ascii="Times New Roman" w:hAnsi="Times New Roman" w:cs="Times New Roman"/>
          <w:color w:val="000000" w:themeColor="text1"/>
          <w:sz w:val="24"/>
          <w:szCs w:val="24"/>
        </w:rPr>
        <w:t>homemade</w:t>
      </w:r>
      <w:r w:rsidR="00CC1C14" w:rsidRPr="006261A9">
        <w:rPr>
          <w:rFonts w:ascii="Times New Roman" w:hAnsi="Times New Roman" w:cs="Times New Roman"/>
          <w:color w:val="000000" w:themeColor="text1"/>
          <w:sz w:val="24"/>
          <w:szCs w:val="24"/>
        </w:rPr>
        <w:t xml:space="preserve"> </w:t>
      </w:r>
      <w:r w:rsidR="009B6E9F" w:rsidRPr="006261A9">
        <w:rPr>
          <w:rFonts w:ascii="Times New Roman" w:hAnsi="Times New Roman" w:cs="Times New Roman"/>
          <w:color w:val="000000" w:themeColor="text1"/>
          <w:sz w:val="24"/>
          <w:szCs w:val="24"/>
        </w:rPr>
        <w:t>amaranth</w:t>
      </w:r>
      <w:r w:rsidR="00CC1C14" w:rsidRPr="006261A9">
        <w:rPr>
          <w:rFonts w:ascii="Times New Roman" w:hAnsi="Times New Roman" w:cs="Times New Roman"/>
          <w:color w:val="000000" w:themeColor="text1"/>
          <w:sz w:val="24"/>
          <w:szCs w:val="24"/>
        </w:rPr>
        <w:t xml:space="preserve"> processing</w:t>
      </w:r>
      <w:bookmarkEnd w:id="26"/>
      <w:r w:rsidR="006A4FF8" w:rsidRPr="006261A9">
        <w:rPr>
          <w:rFonts w:ascii="Times New Roman" w:eastAsia="Times New Roman" w:hAnsi="Times New Roman" w:cs="Times New Roman"/>
          <w:color w:val="000000" w:themeColor="text1"/>
          <w:sz w:val="24"/>
          <w:szCs w:val="24"/>
        </w:rPr>
        <w:t xml:space="preserve"> </w:t>
      </w:r>
    </w:p>
    <w:p w:rsidR="00BE211E" w:rsidRPr="006261A9" w:rsidRDefault="00BE211E" w:rsidP="009A6F3E">
      <w:pPr>
        <w:pStyle w:val="Heading1"/>
        <w:numPr>
          <w:ilvl w:val="1"/>
          <w:numId w:val="3"/>
        </w:numPr>
        <w:jc w:val="both"/>
        <w:rPr>
          <w:rFonts w:ascii="Times New Roman" w:eastAsia="Times New Roman" w:hAnsi="Times New Roman" w:cs="Times New Roman"/>
          <w:color w:val="000000" w:themeColor="text1"/>
          <w:sz w:val="24"/>
          <w:szCs w:val="24"/>
        </w:rPr>
      </w:pPr>
      <w:bookmarkStart w:id="27" w:name="_Toc471130486"/>
      <w:r w:rsidRPr="006261A9">
        <w:rPr>
          <w:rFonts w:ascii="Times New Roman" w:eastAsia="Times New Roman" w:hAnsi="Times New Roman" w:cs="Times New Roman"/>
          <w:color w:val="000000" w:themeColor="text1"/>
          <w:sz w:val="24"/>
          <w:szCs w:val="24"/>
        </w:rPr>
        <w:lastRenderedPageBreak/>
        <w:t>Study variables</w:t>
      </w:r>
      <w:bookmarkEnd w:id="27"/>
    </w:p>
    <w:p w:rsidR="00BE211E" w:rsidRPr="006261A9" w:rsidRDefault="00BE211E" w:rsidP="00BE211E">
      <w:pPr>
        <w:keepNext/>
        <w:keepLines/>
        <w:spacing w:before="200"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The primary outcome measure of this study will is hemoglobin of ch</w:t>
      </w:r>
      <w:r w:rsidR="00453817">
        <w:rPr>
          <w:rFonts w:ascii="Times New Roman" w:eastAsia="Times New Roman" w:hAnsi="Times New Roman" w:cs="Times New Roman"/>
          <w:color w:val="000000" w:themeColor="text1"/>
          <w:sz w:val="24"/>
        </w:rPr>
        <w:t xml:space="preserve">ildren </w:t>
      </w:r>
      <w:r w:rsidRPr="006261A9">
        <w:rPr>
          <w:rFonts w:ascii="Times New Roman" w:eastAsia="Times New Roman" w:hAnsi="Times New Roman" w:cs="Times New Roman"/>
          <w:color w:val="000000" w:themeColor="text1"/>
          <w:sz w:val="24"/>
        </w:rPr>
        <w:t>and serum ferritin. The secondary outcomes are anthropometry measures (height/length, weight and mid-upper-arm circumference) (anthropometric z- scores will be derived based on WHO growth standards</w:t>
      </w:r>
      <w:r w:rsidR="007F036B" w:rsidRPr="006261A9">
        <w:rPr>
          <w:rFonts w:ascii="Times New Roman" w:eastAsia="Times New Roman" w:hAnsi="Times New Roman" w:cs="Times New Roman"/>
          <w:color w:val="000000" w:themeColor="text1"/>
          <w:sz w:val="24"/>
        </w:rPr>
        <w:t xml:space="preserve"> 2006 (give reference)</w:t>
      </w:r>
      <w:r w:rsidRPr="006261A9">
        <w:rPr>
          <w:rFonts w:ascii="Times New Roman" w:eastAsia="Times New Roman" w:hAnsi="Times New Roman" w:cs="Times New Roman"/>
          <w:color w:val="000000" w:themeColor="text1"/>
          <w:sz w:val="24"/>
        </w:rPr>
        <w:t>), conjunctiva pallor and child morbidity pattern</w:t>
      </w:r>
      <w:r w:rsidR="007F036B" w:rsidRPr="006261A9">
        <w:rPr>
          <w:rFonts w:ascii="Times New Roman" w:eastAsia="Times New Roman" w:hAnsi="Times New Roman" w:cs="Times New Roman"/>
          <w:color w:val="000000" w:themeColor="text1"/>
          <w:sz w:val="24"/>
        </w:rPr>
        <w:t xml:space="preserve"> including hospitalization, diarrhea, cough and fever</w:t>
      </w:r>
      <w:r w:rsidRPr="006261A9">
        <w:rPr>
          <w:rFonts w:ascii="Times New Roman" w:eastAsia="Times New Roman" w:hAnsi="Times New Roman" w:cs="Times New Roman"/>
          <w:color w:val="000000" w:themeColor="text1"/>
          <w:sz w:val="24"/>
        </w:rPr>
        <w:t xml:space="preserve"> (type, frequency, duration and symptoms of illnesses). Potential effect modifiers and confounders will be captured to describe the population and look at the successfulness of randomization (sex, education level, occupation and income), dietary practices (number of meals and frequency of food consumption</w:t>
      </w:r>
      <w:r w:rsidR="006A08D4" w:rsidRPr="006261A9">
        <w:rPr>
          <w:rFonts w:ascii="Times New Roman" w:eastAsia="Times New Roman" w:hAnsi="Times New Roman" w:cs="Times New Roman"/>
          <w:color w:val="000000" w:themeColor="text1"/>
          <w:sz w:val="24"/>
        </w:rPr>
        <w:t>) including</w:t>
      </w:r>
      <w:r w:rsidR="005E649F"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use of amaranth in the diet and type of staple foods.</w:t>
      </w:r>
    </w:p>
    <w:p w:rsidR="00BE211E" w:rsidRPr="006261A9" w:rsidRDefault="009A6F3E" w:rsidP="00630A27">
      <w:pPr>
        <w:pStyle w:val="Heading1"/>
        <w:numPr>
          <w:ilvl w:val="1"/>
          <w:numId w:val="30"/>
        </w:numPr>
        <w:tabs>
          <w:tab w:val="left" w:pos="630"/>
        </w:tabs>
        <w:ind w:left="450"/>
        <w:rPr>
          <w:rFonts w:ascii="Times New Roman" w:eastAsia="Times New Roman" w:hAnsi="Times New Roman" w:cs="Times New Roman"/>
          <w:color w:val="000000" w:themeColor="text1"/>
          <w:sz w:val="24"/>
          <w:szCs w:val="24"/>
        </w:rPr>
      </w:pPr>
      <w:bookmarkStart w:id="28" w:name="_Toc471130487"/>
      <w:r>
        <w:rPr>
          <w:rFonts w:ascii="Times New Roman" w:eastAsia="Times New Roman" w:hAnsi="Times New Roman" w:cs="Times New Roman"/>
          <w:color w:val="000000" w:themeColor="text1"/>
          <w:sz w:val="24"/>
          <w:szCs w:val="24"/>
        </w:rPr>
        <w:t xml:space="preserve"> </w:t>
      </w:r>
      <w:r w:rsidR="00BE211E" w:rsidRPr="006261A9">
        <w:rPr>
          <w:rFonts w:ascii="Times New Roman" w:eastAsia="Times New Roman" w:hAnsi="Times New Roman" w:cs="Times New Roman"/>
          <w:color w:val="000000" w:themeColor="text1"/>
          <w:sz w:val="24"/>
          <w:szCs w:val="24"/>
        </w:rPr>
        <w:t>Statistical methods</w:t>
      </w:r>
      <w:bookmarkEnd w:id="28"/>
    </w:p>
    <w:p w:rsidR="00BE211E" w:rsidRPr="006261A9" w:rsidRDefault="00BE211E" w:rsidP="00BE211E">
      <w:pPr>
        <w:rPr>
          <w:color w:val="000000" w:themeColor="text1"/>
        </w:rPr>
      </w:pP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Data will be entered in to epidata.dk and transferred in to SPSS (version 20.0) software for analysis. ENA for SMART software will be used to convert anthropometric data (weight, height) to z-scores and percent of the median in terms of wasting, underweight and stunting. Data on hemoglobin and serum ferritin levels will be described by using descriptive statistics (mean and percentages) and will be summarized by using tables and figures</w:t>
      </w:r>
      <w:r w:rsidR="007F036B" w:rsidRPr="006261A9">
        <w:rPr>
          <w:rFonts w:ascii="Times New Roman" w:eastAsia="Times New Roman" w:hAnsi="Times New Roman" w:cs="Times New Roman"/>
          <w:color w:val="000000" w:themeColor="text1"/>
          <w:sz w:val="24"/>
        </w:rPr>
        <w:t>.</w:t>
      </w:r>
    </w:p>
    <w:p w:rsidR="00BE211E" w:rsidRPr="006261A9" w:rsidRDefault="00BE211E" w:rsidP="00BE211E">
      <w:pPr>
        <w:spacing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Data on dietary practices, nutriti</w:t>
      </w:r>
      <w:r w:rsidR="00453817">
        <w:rPr>
          <w:rFonts w:ascii="Times New Roman" w:eastAsia="Times New Roman" w:hAnsi="Times New Roman" w:cs="Times New Roman"/>
          <w:color w:val="000000" w:themeColor="text1"/>
          <w:sz w:val="24"/>
        </w:rPr>
        <w:t>onal status, morbidity patterns</w:t>
      </w:r>
      <w:r w:rsidRPr="006261A9">
        <w:rPr>
          <w:rFonts w:ascii="Times New Roman" w:eastAsia="Times New Roman" w:hAnsi="Times New Roman" w:cs="Times New Roman"/>
          <w:color w:val="000000" w:themeColor="text1"/>
          <w:sz w:val="24"/>
        </w:rPr>
        <w:t xml:space="preserve"> and serum levels will be described by using descriptive statistics (mean and percentages) and will be summarized by using tables and figures. The descriptive variables will be presented by arm to assess successfulness of the randomization and to describe the study population. Intention to treat analysis using logistic analysis for the main trial outcome hemoglobin will be done and adjustment will only be done for skewed and potentially confounding factors. </w:t>
      </w:r>
    </w:p>
    <w:p w:rsidR="00D763C6" w:rsidRDefault="00BE211E" w:rsidP="00C514F9">
      <w:pPr>
        <w:spacing w:after="0"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lastRenderedPageBreak/>
        <w:t xml:space="preserve">Further, descriptive statistics including morbidity prevalence and dietary practices and food diversity will be described from the survey. The relationships between variables such as sex and type of illness which are categorical in nature will be established by using chi-square. Paired t - test will be used to determine if there is a significant difference between the dietary practices (number of meals, diet diversity score), nutritional status, morbidity patterns (frequency and duration of illness), mean hemoglobin level and serum ferritin levels. Simple regression analysis will be used to determine the contribution of dietary practices and morbidity patterns to nutritional status hemoglobin and serum </w:t>
      </w:r>
      <w:proofErr w:type="spellStart"/>
      <w:r w:rsidRPr="006261A9">
        <w:rPr>
          <w:rFonts w:ascii="Times New Roman" w:eastAsia="Times New Roman" w:hAnsi="Times New Roman" w:cs="Times New Roman"/>
          <w:color w:val="000000" w:themeColor="text1"/>
          <w:sz w:val="24"/>
        </w:rPr>
        <w:t>ferretin</w:t>
      </w:r>
      <w:proofErr w:type="spellEnd"/>
      <w:r w:rsidRPr="006261A9">
        <w:rPr>
          <w:rFonts w:ascii="Times New Roman" w:eastAsia="Times New Roman" w:hAnsi="Times New Roman" w:cs="Times New Roman"/>
          <w:color w:val="000000" w:themeColor="text1"/>
          <w:sz w:val="24"/>
        </w:rPr>
        <w:t xml:space="preserve"> levels. Multiple regression analysis will be used to determine the extent to which dietary practices and morbidity patterns predict hemoglobin serum ferritin and nutritional status. </w:t>
      </w:r>
    </w:p>
    <w:p w:rsidR="00BE211E" w:rsidRPr="00DB63F0" w:rsidRDefault="00BE211E" w:rsidP="00630A27">
      <w:pPr>
        <w:pStyle w:val="Heading1"/>
        <w:numPr>
          <w:ilvl w:val="1"/>
          <w:numId w:val="30"/>
        </w:numPr>
        <w:tabs>
          <w:tab w:val="left" w:pos="540"/>
        </w:tabs>
        <w:ind w:left="450" w:hanging="450"/>
        <w:rPr>
          <w:rFonts w:ascii="Times New Roman" w:hAnsi="Times New Roman" w:cs="Times New Roman"/>
          <w:color w:val="000000" w:themeColor="text1"/>
          <w:sz w:val="24"/>
          <w:szCs w:val="24"/>
        </w:rPr>
      </w:pPr>
      <w:bookmarkStart w:id="29" w:name="_Toc471130488"/>
      <w:r w:rsidRPr="00DB63F0">
        <w:rPr>
          <w:rFonts w:ascii="Times New Roman" w:hAnsi="Times New Roman" w:cs="Times New Roman"/>
          <w:color w:val="000000" w:themeColor="text1"/>
          <w:sz w:val="24"/>
          <w:szCs w:val="24"/>
        </w:rPr>
        <w:t>Pre-testing of data collection tools</w:t>
      </w:r>
      <w:bookmarkEnd w:id="29"/>
    </w:p>
    <w:p w:rsidR="00BE211E" w:rsidRPr="00DB63F0" w:rsidRDefault="00BE211E" w:rsidP="00BE211E">
      <w:pPr>
        <w:spacing w:line="360" w:lineRule="auto"/>
        <w:rPr>
          <w:rFonts w:ascii="Times New Roman" w:eastAsia="Times New Roman" w:hAnsi="Times New Roman" w:cs="Times New Roman"/>
          <w:color w:val="000000" w:themeColor="text1"/>
          <w:sz w:val="24"/>
        </w:rPr>
      </w:pPr>
    </w:p>
    <w:p w:rsidR="00BE211E" w:rsidRPr="006261A9" w:rsidRDefault="00BE211E" w:rsidP="00F07360">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The pre-testing samples will include10 caregivers of children under five. The sample will be from the study area but not targeted for the main study. After pre-testing, questions will be edited based on information and the tools will be adjusted accordingly.</w:t>
      </w:r>
    </w:p>
    <w:p w:rsidR="00BE211E" w:rsidRPr="006261A9" w:rsidRDefault="00CC1C14" w:rsidP="00CC1C14">
      <w:pPr>
        <w:pStyle w:val="Caption"/>
        <w:rPr>
          <w:rFonts w:ascii="Times New Roman" w:hAnsi="Times New Roman" w:cs="Times New Roman"/>
          <w:b w:val="0"/>
          <w:color w:val="000000" w:themeColor="text1"/>
          <w:sz w:val="24"/>
          <w:szCs w:val="24"/>
        </w:rPr>
      </w:pPr>
      <w:bookmarkStart w:id="30" w:name="_Toc459903353"/>
      <w:r w:rsidRPr="006261A9">
        <w:rPr>
          <w:rFonts w:ascii="Times New Roman" w:hAnsi="Times New Roman" w:cs="Times New Roman"/>
          <w:color w:val="000000" w:themeColor="text1"/>
          <w:sz w:val="24"/>
          <w:szCs w:val="24"/>
        </w:rPr>
        <w:t xml:space="preserve">Table </w:t>
      </w:r>
      <w:r w:rsidR="004E6185" w:rsidRPr="006261A9">
        <w:rPr>
          <w:rFonts w:ascii="Times New Roman" w:hAnsi="Times New Roman" w:cs="Times New Roman"/>
          <w:color w:val="000000" w:themeColor="text1"/>
          <w:sz w:val="24"/>
          <w:szCs w:val="24"/>
        </w:rPr>
        <w:fldChar w:fldCharType="begin"/>
      </w:r>
      <w:r w:rsidRPr="006261A9">
        <w:rPr>
          <w:rFonts w:ascii="Times New Roman" w:hAnsi="Times New Roman" w:cs="Times New Roman"/>
          <w:color w:val="000000" w:themeColor="text1"/>
          <w:sz w:val="24"/>
          <w:szCs w:val="24"/>
        </w:rPr>
        <w:instrText xml:space="preserve"> SEQ Table \* ARABIC </w:instrText>
      </w:r>
      <w:r w:rsidR="004E6185" w:rsidRPr="006261A9">
        <w:rPr>
          <w:rFonts w:ascii="Times New Roman" w:hAnsi="Times New Roman" w:cs="Times New Roman"/>
          <w:color w:val="000000" w:themeColor="text1"/>
          <w:sz w:val="24"/>
          <w:szCs w:val="24"/>
        </w:rPr>
        <w:fldChar w:fldCharType="separate"/>
      </w:r>
      <w:r w:rsidRPr="006261A9">
        <w:rPr>
          <w:rFonts w:ascii="Times New Roman" w:hAnsi="Times New Roman" w:cs="Times New Roman"/>
          <w:noProof/>
          <w:color w:val="000000" w:themeColor="text1"/>
          <w:sz w:val="24"/>
          <w:szCs w:val="24"/>
        </w:rPr>
        <w:t>4</w:t>
      </w:r>
      <w:r w:rsidR="004E6185" w:rsidRPr="006261A9">
        <w:rPr>
          <w:rFonts w:ascii="Times New Roman" w:hAnsi="Times New Roman" w:cs="Times New Roman"/>
          <w:color w:val="000000" w:themeColor="text1"/>
          <w:sz w:val="24"/>
          <w:szCs w:val="24"/>
        </w:rPr>
        <w:fldChar w:fldCharType="end"/>
      </w:r>
      <w:r w:rsidRPr="006261A9">
        <w:rPr>
          <w:rFonts w:ascii="Times New Roman" w:hAnsi="Times New Roman" w:cs="Times New Roman"/>
          <w:color w:val="000000" w:themeColor="text1"/>
          <w:sz w:val="24"/>
          <w:szCs w:val="24"/>
        </w:rPr>
        <w:t xml:space="preserve"> Trial Schedule</w:t>
      </w:r>
      <w:bookmarkEnd w:id="30"/>
    </w:p>
    <w:tbl>
      <w:tblPr>
        <w:tblStyle w:val="TableGrid"/>
        <w:tblW w:w="0" w:type="auto"/>
        <w:tblLook w:val="04A0" w:firstRow="1" w:lastRow="0" w:firstColumn="1" w:lastColumn="0" w:noHBand="0" w:noVBand="1"/>
      </w:tblPr>
      <w:tblGrid>
        <w:gridCol w:w="1548"/>
        <w:gridCol w:w="900"/>
        <w:gridCol w:w="968"/>
        <w:gridCol w:w="1026"/>
        <w:gridCol w:w="1030"/>
        <w:gridCol w:w="1026"/>
        <w:gridCol w:w="1026"/>
        <w:gridCol w:w="1026"/>
        <w:gridCol w:w="1026"/>
      </w:tblGrid>
      <w:tr w:rsidR="00BE211E" w:rsidRPr="006261A9" w:rsidTr="006C20BC">
        <w:tc>
          <w:tcPr>
            <w:tcW w:w="1548" w:type="dxa"/>
          </w:tcPr>
          <w:p w:rsidR="00BE211E" w:rsidRPr="006261A9" w:rsidRDefault="00BE211E" w:rsidP="00F719D3">
            <w:pPr>
              <w:spacing w:before="100" w:beforeAutospacing="1"/>
              <w:ind w:left="113" w:right="113"/>
              <w:jc w:val="both"/>
              <w:rPr>
                <w:rFonts w:ascii="Times New Roman" w:eastAsia="Times New Roman" w:hAnsi="Times New Roman" w:cs="Times New Roman"/>
                <w:color w:val="000000" w:themeColor="text1"/>
                <w:sz w:val="20"/>
                <w:szCs w:val="20"/>
              </w:rPr>
            </w:pPr>
            <w:r w:rsidRPr="006261A9">
              <w:rPr>
                <w:rFonts w:ascii="Times New Roman" w:eastAsia="Times New Roman" w:hAnsi="Times New Roman" w:cs="Times New Roman"/>
                <w:color w:val="000000" w:themeColor="text1"/>
                <w:sz w:val="20"/>
                <w:szCs w:val="20"/>
                <w:lang w:val="en-GB"/>
              </w:rPr>
              <w:t> </w:t>
            </w:r>
          </w:p>
        </w:tc>
        <w:tc>
          <w:tcPr>
            <w:tcW w:w="900" w:type="dxa"/>
          </w:tcPr>
          <w:p w:rsidR="00BE211E" w:rsidRPr="006261A9" w:rsidRDefault="00BE211E" w:rsidP="00F719D3">
            <w:pPr>
              <w:spacing w:before="100" w:beforeAutospacing="1"/>
              <w:ind w:right="113"/>
              <w:jc w:val="both"/>
              <w:rPr>
                <w:rFonts w:ascii="Times New Roman" w:eastAsia="Times New Roman" w:hAnsi="Times New Roman" w:cs="Times New Roman"/>
                <w:color w:val="000000" w:themeColor="text1"/>
                <w:sz w:val="20"/>
                <w:szCs w:val="20"/>
              </w:rPr>
            </w:pPr>
            <w:r w:rsidRPr="006261A9">
              <w:rPr>
                <w:rFonts w:ascii="Times New Roman" w:eastAsia="Times New Roman" w:hAnsi="Times New Roman" w:cs="Times New Roman"/>
                <w:color w:val="000000" w:themeColor="text1"/>
                <w:sz w:val="20"/>
                <w:szCs w:val="20"/>
              </w:rPr>
              <w:t>Month 1</w:t>
            </w: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Month 2</w:t>
            </w: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Month 3</w:t>
            </w:r>
          </w:p>
        </w:tc>
        <w:tc>
          <w:tcPr>
            <w:tcW w:w="1030"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Month4</w:t>
            </w: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Month 5</w:t>
            </w: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Month 6</w:t>
            </w: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Month 7</w:t>
            </w: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Month 8</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rPr>
            </w:pPr>
            <w:r w:rsidRPr="006261A9">
              <w:rPr>
                <w:rFonts w:ascii="Times New Roman" w:eastAsia="Times New Roman" w:hAnsi="Times New Roman" w:cs="Times New Roman"/>
                <w:b/>
                <w:bCs/>
                <w:color w:val="000000" w:themeColor="text1"/>
                <w:sz w:val="20"/>
                <w:szCs w:val="20"/>
                <w:lang w:val="en-GB"/>
              </w:rPr>
              <w:t xml:space="preserve">Preparation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Grain collection</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X</w:t>
            </w: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Flour preparation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X</w:t>
            </w: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Data collectors training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X</w:t>
            </w: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Pre testing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X</w:t>
            </w: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Census (children registration)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rPr>
            </w:pPr>
            <w:r w:rsidRPr="006261A9">
              <w:rPr>
                <w:rFonts w:ascii="Times New Roman" w:eastAsia="Times New Roman" w:hAnsi="Times New Roman" w:cs="Times New Roman"/>
                <w:color w:val="000000" w:themeColor="text1"/>
                <w:sz w:val="20"/>
                <w:szCs w:val="20"/>
                <w:lang w:val="en-GB"/>
              </w:rPr>
              <w:t xml:space="preserve">Informed </w:t>
            </w:r>
            <w:r w:rsidRPr="006261A9">
              <w:rPr>
                <w:rFonts w:ascii="Times New Roman" w:eastAsia="Times New Roman" w:hAnsi="Times New Roman" w:cs="Times New Roman"/>
                <w:color w:val="000000" w:themeColor="text1"/>
                <w:sz w:val="20"/>
                <w:szCs w:val="20"/>
                <w:lang w:val="en-GB"/>
              </w:rPr>
              <w:lastRenderedPageBreak/>
              <w:t>consent</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b/>
                <w:color w:val="000000" w:themeColor="text1"/>
                <w:sz w:val="20"/>
                <w:szCs w:val="20"/>
                <w:lang w:val="en-GB"/>
              </w:rPr>
            </w:pPr>
            <w:r w:rsidRPr="006261A9">
              <w:rPr>
                <w:rFonts w:ascii="Times New Roman" w:eastAsia="Times New Roman" w:hAnsi="Times New Roman" w:cs="Times New Roman"/>
                <w:b/>
                <w:color w:val="000000" w:themeColor="text1"/>
                <w:sz w:val="20"/>
                <w:szCs w:val="20"/>
                <w:lang w:val="en-GB"/>
              </w:rPr>
              <w:lastRenderedPageBreak/>
              <w:t xml:space="preserve">Survey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Socio demographic data</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Haemoglobin level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746423" w:rsidP="00F719D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             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746423" w:rsidP="00F719D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r>
      <w:tr w:rsidR="0097645E" w:rsidRPr="006261A9" w:rsidTr="006C20BC">
        <w:tc>
          <w:tcPr>
            <w:tcW w:w="1548" w:type="dxa"/>
          </w:tcPr>
          <w:p w:rsidR="0097645E" w:rsidRPr="006261A9" w:rsidRDefault="0097645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CRP</w:t>
            </w:r>
          </w:p>
        </w:tc>
        <w:tc>
          <w:tcPr>
            <w:tcW w:w="900" w:type="dxa"/>
          </w:tcPr>
          <w:p w:rsidR="0097645E" w:rsidRPr="006261A9" w:rsidRDefault="0097645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97645E" w:rsidRPr="006261A9" w:rsidRDefault="0097645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97645E" w:rsidRPr="006261A9" w:rsidRDefault="0097645E" w:rsidP="00F719D3">
            <w:pPr>
              <w:rPr>
                <w:rFonts w:ascii="Times New Roman" w:hAnsi="Times New Roman" w:cs="Times New Roman"/>
                <w:color w:val="000000" w:themeColor="text1"/>
                <w:sz w:val="20"/>
                <w:szCs w:val="20"/>
              </w:rPr>
            </w:pPr>
          </w:p>
        </w:tc>
        <w:tc>
          <w:tcPr>
            <w:tcW w:w="1030" w:type="dxa"/>
          </w:tcPr>
          <w:p w:rsidR="0097645E" w:rsidRPr="006261A9" w:rsidRDefault="0097645E" w:rsidP="00F719D3">
            <w:pPr>
              <w:rPr>
                <w:rFonts w:ascii="Times New Roman" w:hAnsi="Times New Roman" w:cs="Times New Roman"/>
                <w:color w:val="000000" w:themeColor="text1"/>
                <w:sz w:val="20"/>
                <w:szCs w:val="20"/>
              </w:rPr>
            </w:pPr>
          </w:p>
        </w:tc>
        <w:tc>
          <w:tcPr>
            <w:tcW w:w="1026" w:type="dxa"/>
          </w:tcPr>
          <w:p w:rsidR="0097645E" w:rsidRPr="006261A9" w:rsidRDefault="0097645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            X</w:t>
            </w:r>
          </w:p>
        </w:tc>
        <w:tc>
          <w:tcPr>
            <w:tcW w:w="1026" w:type="dxa"/>
          </w:tcPr>
          <w:p w:rsidR="0097645E" w:rsidRPr="006261A9" w:rsidRDefault="0097645E" w:rsidP="00F719D3">
            <w:pPr>
              <w:rPr>
                <w:rFonts w:ascii="Times New Roman" w:hAnsi="Times New Roman" w:cs="Times New Roman"/>
                <w:color w:val="000000" w:themeColor="text1"/>
                <w:sz w:val="20"/>
                <w:szCs w:val="20"/>
              </w:rPr>
            </w:pPr>
          </w:p>
        </w:tc>
        <w:tc>
          <w:tcPr>
            <w:tcW w:w="1026" w:type="dxa"/>
          </w:tcPr>
          <w:p w:rsidR="0097645E" w:rsidRPr="006261A9" w:rsidRDefault="0097645E" w:rsidP="00F719D3">
            <w:pPr>
              <w:rPr>
                <w:rFonts w:ascii="Times New Roman" w:hAnsi="Times New Roman" w:cs="Times New Roman"/>
                <w:color w:val="000000" w:themeColor="text1"/>
                <w:sz w:val="20"/>
                <w:szCs w:val="20"/>
              </w:rPr>
            </w:pPr>
          </w:p>
        </w:tc>
        <w:tc>
          <w:tcPr>
            <w:tcW w:w="1026" w:type="dxa"/>
          </w:tcPr>
          <w:p w:rsidR="0097645E" w:rsidRPr="006261A9" w:rsidRDefault="0097645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Serum ferritin</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Anthropometry measure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              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Clinical examination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              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Illness history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              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b/>
                <w:color w:val="000000" w:themeColor="text1"/>
                <w:sz w:val="20"/>
                <w:szCs w:val="20"/>
                <w:lang w:val="en-GB"/>
              </w:rPr>
            </w:pPr>
            <w:r w:rsidRPr="006261A9">
              <w:rPr>
                <w:rFonts w:ascii="Times New Roman" w:eastAsia="Times New Roman" w:hAnsi="Times New Roman" w:cs="Times New Roman"/>
                <w:b/>
                <w:color w:val="000000" w:themeColor="text1"/>
                <w:sz w:val="20"/>
                <w:szCs w:val="20"/>
                <w:lang w:val="en-GB"/>
              </w:rPr>
              <w:t xml:space="preserve">Trial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rPr>
            </w:pPr>
            <w:r w:rsidRPr="006261A9">
              <w:rPr>
                <w:rFonts w:ascii="Times New Roman" w:eastAsia="Times New Roman" w:hAnsi="Times New Roman" w:cs="Times New Roman"/>
                <w:color w:val="000000" w:themeColor="text1"/>
                <w:sz w:val="20"/>
                <w:szCs w:val="20"/>
                <w:lang w:val="en-GB"/>
              </w:rPr>
              <w:t xml:space="preserve">Eligibility of child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Randomization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rPr>
            </w:pPr>
            <w:r w:rsidRPr="006261A9">
              <w:rPr>
                <w:rFonts w:ascii="Times New Roman" w:eastAsia="Times New Roman" w:hAnsi="Times New Roman" w:cs="Times New Roman"/>
                <w:color w:val="000000" w:themeColor="text1"/>
                <w:sz w:val="20"/>
                <w:szCs w:val="20"/>
                <w:lang w:val="en-GB"/>
              </w:rPr>
              <w:t xml:space="preserve"> Deworming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              X</w:t>
            </w: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Feeding with bread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6160" w:type="dxa"/>
            <w:gridSpan w:val="6"/>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Every day </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b/>
                <w:color w:val="000000" w:themeColor="text1"/>
                <w:sz w:val="20"/>
                <w:szCs w:val="20"/>
              </w:rPr>
            </w:pPr>
            <w:r w:rsidRPr="006261A9">
              <w:rPr>
                <w:rFonts w:ascii="Times New Roman" w:eastAsia="Times New Roman" w:hAnsi="Times New Roman" w:cs="Times New Roman"/>
                <w:b/>
                <w:color w:val="000000" w:themeColor="text1"/>
                <w:sz w:val="20"/>
                <w:szCs w:val="20"/>
                <w:lang w:val="en-GB"/>
              </w:rPr>
              <w:t>Follow up visit</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rPr>
            </w:pPr>
            <w:r w:rsidRPr="006261A9">
              <w:rPr>
                <w:rFonts w:ascii="Times New Roman" w:eastAsia="Times New Roman" w:hAnsi="Times New Roman" w:cs="Times New Roman"/>
                <w:color w:val="000000" w:themeColor="text1"/>
                <w:sz w:val="20"/>
                <w:szCs w:val="20"/>
                <w:lang w:val="en-GB"/>
              </w:rPr>
              <w:t xml:space="preserve">Clinical assessment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6160" w:type="dxa"/>
            <w:gridSpan w:val="6"/>
            <w:vMerge w:val="restart"/>
          </w:tcPr>
          <w:p w:rsidR="00BE211E" w:rsidRPr="006261A9" w:rsidRDefault="00BE211E"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 xml:space="preserve">  </w:t>
            </w:r>
          </w:p>
          <w:p w:rsidR="00BE211E" w:rsidRPr="006261A9" w:rsidRDefault="00BE211E" w:rsidP="00F719D3">
            <w:pPr>
              <w:rPr>
                <w:rFonts w:ascii="Times New Roman" w:hAnsi="Times New Roman" w:cs="Times New Roman"/>
                <w:b/>
                <w:color w:val="000000" w:themeColor="text1"/>
                <w:sz w:val="20"/>
                <w:szCs w:val="20"/>
              </w:rPr>
            </w:pPr>
            <w:r w:rsidRPr="006261A9">
              <w:rPr>
                <w:rFonts w:ascii="Times New Roman" w:hAnsi="Times New Roman" w:cs="Times New Roman"/>
                <w:b/>
                <w:color w:val="000000" w:themeColor="text1"/>
                <w:sz w:val="20"/>
                <w:szCs w:val="20"/>
              </w:rPr>
              <w:t xml:space="preserve">Monthly </w:t>
            </w: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Illness history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6160" w:type="dxa"/>
            <w:gridSpan w:val="6"/>
            <w:vMerge/>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BE211E" w:rsidP="00F719D3">
            <w:pPr>
              <w:spacing w:before="100" w:beforeAutospacing="1" w:after="100" w:afterAutospacing="1"/>
              <w:rPr>
                <w:rFonts w:ascii="Times New Roman" w:eastAsia="Times New Roman" w:hAnsi="Times New Roman" w:cs="Times New Roman"/>
                <w:color w:val="000000" w:themeColor="text1"/>
                <w:sz w:val="20"/>
                <w:szCs w:val="20"/>
                <w:lang w:val="en-GB"/>
              </w:rPr>
            </w:pPr>
            <w:r w:rsidRPr="006261A9">
              <w:rPr>
                <w:rFonts w:ascii="Times New Roman" w:eastAsia="Times New Roman" w:hAnsi="Times New Roman" w:cs="Times New Roman"/>
                <w:color w:val="000000" w:themeColor="text1"/>
                <w:sz w:val="20"/>
                <w:szCs w:val="20"/>
                <w:lang w:val="en-GB"/>
              </w:rPr>
              <w:t xml:space="preserve">Food frequency data </w:t>
            </w:r>
          </w:p>
        </w:tc>
        <w:tc>
          <w:tcPr>
            <w:tcW w:w="900" w:type="dxa"/>
          </w:tcPr>
          <w:p w:rsidR="00BE211E" w:rsidRPr="006261A9" w:rsidRDefault="00BE211E" w:rsidP="00F719D3">
            <w:pPr>
              <w:spacing w:before="100" w:beforeAutospacing="1" w:after="100" w:afterAutospacing="1"/>
              <w:jc w:val="center"/>
              <w:rPr>
                <w:rFonts w:ascii="Times New Roman" w:eastAsia="Times New Roman" w:hAnsi="Times New Roman" w:cs="Times New Roman"/>
                <w:color w:val="000000" w:themeColor="text1"/>
                <w:sz w:val="20"/>
                <w:szCs w:val="20"/>
                <w:lang w:val="en-GB"/>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6160" w:type="dxa"/>
            <w:gridSpan w:val="6"/>
            <w:vMerge/>
          </w:tcPr>
          <w:p w:rsidR="00BE211E" w:rsidRPr="006261A9" w:rsidRDefault="00BE211E" w:rsidP="00F719D3">
            <w:pPr>
              <w:rPr>
                <w:rFonts w:ascii="Times New Roman" w:hAnsi="Times New Roman" w:cs="Times New Roman"/>
                <w:color w:val="000000" w:themeColor="text1"/>
                <w:sz w:val="20"/>
                <w:szCs w:val="20"/>
              </w:rPr>
            </w:pPr>
          </w:p>
        </w:tc>
      </w:tr>
      <w:tr w:rsidR="00BE211E" w:rsidRPr="006261A9" w:rsidTr="006C20BC">
        <w:tc>
          <w:tcPr>
            <w:tcW w:w="1548" w:type="dxa"/>
          </w:tcPr>
          <w:p w:rsidR="00BE211E" w:rsidRPr="006261A9" w:rsidRDefault="007F036B"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Compliance and adherence</w:t>
            </w:r>
          </w:p>
        </w:tc>
        <w:tc>
          <w:tcPr>
            <w:tcW w:w="900" w:type="dxa"/>
          </w:tcPr>
          <w:p w:rsidR="00BE211E" w:rsidRPr="006261A9" w:rsidRDefault="00BE211E" w:rsidP="00F719D3">
            <w:pPr>
              <w:rPr>
                <w:rFonts w:ascii="Times New Roman" w:hAnsi="Times New Roman" w:cs="Times New Roman"/>
                <w:color w:val="000000" w:themeColor="text1"/>
                <w:sz w:val="20"/>
                <w:szCs w:val="20"/>
              </w:rPr>
            </w:pPr>
          </w:p>
        </w:tc>
        <w:tc>
          <w:tcPr>
            <w:tcW w:w="968"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30"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BE211E" w:rsidP="00F719D3">
            <w:pPr>
              <w:rPr>
                <w:rFonts w:ascii="Times New Roman" w:hAnsi="Times New Roman" w:cs="Times New Roman"/>
                <w:color w:val="000000" w:themeColor="text1"/>
                <w:sz w:val="20"/>
                <w:szCs w:val="20"/>
              </w:rPr>
            </w:pPr>
          </w:p>
        </w:tc>
        <w:tc>
          <w:tcPr>
            <w:tcW w:w="1026" w:type="dxa"/>
          </w:tcPr>
          <w:p w:rsidR="00BE211E" w:rsidRPr="006261A9" w:rsidRDefault="00F722FA" w:rsidP="00F719D3">
            <w:pPr>
              <w:rPr>
                <w:rFonts w:ascii="Times New Roman" w:hAnsi="Times New Roman" w:cs="Times New Roman"/>
                <w:color w:val="000000" w:themeColor="text1"/>
                <w:sz w:val="20"/>
                <w:szCs w:val="20"/>
              </w:rPr>
            </w:pPr>
            <w:r w:rsidRPr="006261A9">
              <w:rPr>
                <w:rFonts w:ascii="Times New Roman" w:hAnsi="Times New Roman" w:cs="Times New Roman"/>
                <w:color w:val="000000" w:themeColor="text1"/>
                <w:sz w:val="20"/>
                <w:szCs w:val="20"/>
              </w:rPr>
              <w:t>X</w:t>
            </w:r>
          </w:p>
        </w:tc>
      </w:tr>
    </w:tbl>
    <w:p w:rsidR="00BE211E" w:rsidRPr="006261A9" w:rsidRDefault="00BE211E" w:rsidP="00BE211E">
      <w:pPr>
        <w:rPr>
          <w:color w:val="000000" w:themeColor="text1"/>
        </w:rPr>
      </w:pPr>
    </w:p>
    <w:p w:rsidR="00BE211E" w:rsidRPr="006261A9" w:rsidRDefault="00BE211E" w:rsidP="00630A27">
      <w:pPr>
        <w:pStyle w:val="Heading1"/>
        <w:numPr>
          <w:ilvl w:val="0"/>
          <w:numId w:val="30"/>
        </w:numPr>
        <w:rPr>
          <w:rFonts w:ascii="Times New Roman" w:hAnsi="Times New Roman" w:cs="Times New Roman"/>
          <w:color w:val="000000" w:themeColor="text1"/>
          <w:sz w:val="24"/>
          <w:szCs w:val="24"/>
        </w:rPr>
      </w:pPr>
      <w:bookmarkStart w:id="31" w:name="_Toc471130489"/>
      <w:r w:rsidRPr="006261A9">
        <w:rPr>
          <w:rFonts w:ascii="Times New Roman" w:hAnsi="Times New Roman" w:cs="Times New Roman"/>
          <w:color w:val="000000" w:themeColor="text1"/>
          <w:sz w:val="24"/>
          <w:szCs w:val="24"/>
        </w:rPr>
        <w:t>Purpose and potential of the study</w:t>
      </w:r>
      <w:bookmarkEnd w:id="31"/>
    </w:p>
    <w:p w:rsidR="00BE211E" w:rsidRPr="006261A9" w:rsidRDefault="00BE211E" w:rsidP="00BE211E">
      <w:pPr>
        <w:spacing w:line="240" w:lineRule="auto"/>
        <w:rPr>
          <w:rFonts w:ascii="Calibri" w:eastAsia="Calibri" w:hAnsi="Calibri" w:cs="Calibri"/>
          <w:color w:val="000000" w:themeColor="text1"/>
        </w:rPr>
      </w:pPr>
    </w:p>
    <w:p w:rsidR="00BE211E" w:rsidRPr="006261A9" w:rsidRDefault="00BE211E" w:rsidP="00BE211E">
      <w:pPr>
        <w:spacing w:line="480" w:lineRule="auto"/>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The purpose of the study is to contribute a valuable input for the next or upcoming five year growth and transformation strategic plan of the government on the prevention of malnutrition strategy in Ethiopia. Since half of </w:t>
      </w:r>
      <w:r w:rsidR="007F036B" w:rsidRPr="006261A9">
        <w:rPr>
          <w:rFonts w:ascii="Times New Roman" w:eastAsia="Times New Roman" w:hAnsi="Times New Roman" w:cs="Times New Roman"/>
          <w:color w:val="000000" w:themeColor="text1"/>
          <w:sz w:val="24"/>
        </w:rPr>
        <w:t xml:space="preserve">the </w:t>
      </w:r>
      <w:r w:rsidRPr="006261A9">
        <w:rPr>
          <w:rFonts w:ascii="Times New Roman" w:eastAsia="Times New Roman" w:hAnsi="Times New Roman" w:cs="Times New Roman"/>
          <w:color w:val="000000" w:themeColor="text1"/>
          <w:sz w:val="24"/>
        </w:rPr>
        <w:t xml:space="preserve">causes of child death </w:t>
      </w:r>
      <w:r w:rsidR="007F036B" w:rsidRPr="006261A9">
        <w:rPr>
          <w:rFonts w:ascii="Times New Roman" w:eastAsia="Times New Roman" w:hAnsi="Times New Roman" w:cs="Times New Roman"/>
          <w:color w:val="000000" w:themeColor="text1"/>
          <w:sz w:val="24"/>
        </w:rPr>
        <w:t xml:space="preserve">are </w:t>
      </w:r>
      <w:r w:rsidRPr="006261A9">
        <w:rPr>
          <w:rFonts w:ascii="Times New Roman" w:eastAsia="Times New Roman" w:hAnsi="Times New Roman" w:cs="Times New Roman"/>
          <w:color w:val="000000" w:themeColor="text1"/>
          <w:sz w:val="24"/>
        </w:rPr>
        <w:t xml:space="preserve">related with malnutrition, this study will show further direction to prevent malnutrition in Ethiopia by producing information for policy makers. The information from this study will provide a potential direction to formulate </w:t>
      </w:r>
      <w:r w:rsidRPr="006261A9">
        <w:rPr>
          <w:rFonts w:ascii="Times New Roman" w:eastAsia="Times New Roman" w:hAnsi="Times New Roman" w:cs="Times New Roman"/>
          <w:color w:val="000000" w:themeColor="text1"/>
          <w:sz w:val="24"/>
        </w:rPr>
        <w:lastRenderedPageBreak/>
        <w:t>child formula in the factory and farmers in producing amaranth crop. So this research could create a good opportunity to promote the amaranth grain among the community. This will be one step to combat malnutrition and hunger in the area. It can also show us further needs to study the use of amaranth.</w:t>
      </w:r>
    </w:p>
    <w:p w:rsidR="00BE211E" w:rsidRPr="006261A9" w:rsidRDefault="00BE211E" w:rsidP="00630A27">
      <w:pPr>
        <w:pStyle w:val="Heading1"/>
        <w:numPr>
          <w:ilvl w:val="0"/>
          <w:numId w:val="30"/>
        </w:numPr>
        <w:rPr>
          <w:rFonts w:ascii="Times New Roman" w:hAnsi="Times New Roman" w:cs="Times New Roman"/>
          <w:color w:val="000000" w:themeColor="text1"/>
          <w:sz w:val="24"/>
          <w:szCs w:val="24"/>
        </w:rPr>
      </w:pPr>
      <w:bookmarkStart w:id="32" w:name="_Toc471130490"/>
      <w:r w:rsidRPr="006261A9">
        <w:rPr>
          <w:rFonts w:ascii="Times New Roman" w:hAnsi="Times New Roman" w:cs="Times New Roman"/>
          <w:color w:val="000000" w:themeColor="text1"/>
          <w:sz w:val="24"/>
          <w:szCs w:val="24"/>
        </w:rPr>
        <w:t>Ethical consideration</w:t>
      </w:r>
      <w:bookmarkEnd w:id="32"/>
    </w:p>
    <w:p w:rsidR="00BE211E" w:rsidRPr="006261A9" w:rsidRDefault="00BE211E" w:rsidP="00BE211E">
      <w:pPr>
        <w:spacing w:after="0" w:line="360" w:lineRule="auto"/>
        <w:rPr>
          <w:rFonts w:ascii="Times New Roman" w:eastAsia="Times New Roman" w:hAnsi="Times New Roman" w:cs="Times New Roman"/>
          <w:color w:val="000000" w:themeColor="text1"/>
          <w:sz w:val="24"/>
        </w:rPr>
      </w:pPr>
    </w:p>
    <w:p w:rsidR="00C514F9" w:rsidRPr="006261A9" w:rsidRDefault="00BE211E" w:rsidP="00BE211E">
      <w:pPr>
        <w:spacing w:line="480" w:lineRule="auto"/>
        <w:jc w:val="both"/>
        <w:rPr>
          <w:rFonts w:ascii="Times New Roman" w:eastAsia="Times New Roman" w:hAnsi="Times New Roman" w:cs="Times New Roman"/>
          <w:color w:val="000000" w:themeColor="text1"/>
          <w:sz w:val="24"/>
        </w:rPr>
      </w:pPr>
      <w:r w:rsidRPr="006261A9">
        <w:rPr>
          <w:rFonts w:ascii="Times New Roman" w:eastAsia="Times New Roman" w:hAnsi="Times New Roman" w:cs="Times New Roman"/>
          <w:color w:val="000000" w:themeColor="text1"/>
          <w:sz w:val="24"/>
        </w:rPr>
        <w:t xml:space="preserve">Since Amaranth is edible and has no toxicity effect </w:t>
      </w:r>
      <w:r w:rsidR="004E6185" w:rsidRPr="006261A9">
        <w:rPr>
          <w:rFonts w:ascii="Times New Roman" w:eastAsia="Times New Roman" w:hAnsi="Times New Roman" w:cs="Times New Roman"/>
          <w:color w:val="000000" w:themeColor="text1"/>
          <w:sz w:val="24"/>
        </w:rPr>
        <w:fldChar w:fldCharType="begin">
          <w:fldData xml:space="preserve">PEVuZE5vdGU+PENpdGU+PEF1dGhvcj5UaWJhZ29uemVrYSBKIFdKPC9BdXRob3I+PFllYXI+MjAx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</w:fldData>
        </w:fldChar>
      </w:r>
      <w:r w:rsidR="00AD634D">
        <w:rPr>
          <w:rFonts w:ascii="Times New Roman" w:eastAsia="Times New Roman" w:hAnsi="Times New Roman" w:cs="Times New Roman"/>
          <w:color w:val="000000" w:themeColor="text1"/>
          <w:sz w:val="24"/>
        </w:rPr>
        <w:instrText xml:space="preserve"> ADDIN EN.CITE </w:instrText>
      </w:r>
      <w:r w:rsidR="004E6185">
        <w:rPr>
          <w:rFonts w:ascii="Times New Roman" w:eastAsia="Times New Roman" w:hAnsi="Times New Roman" w:cs="Times New Roman"/>
          <w:color w:val="000000" w:themeColor="text1"/>
          <w:sz w:val="24"/>
        </w:rPr>
        <w:fldChar w:fldCharType="begin">
          <w:fldData xml:space="preserve">PEVuZE5vdGU+PENpdGU+PEF1dGhvcj5UaWJhZ29uemVrYSBKIFdKPC9BdXRob3I+PFllYXI+MjAx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</w:fldData>
        </w:fldChar>
      </w:r>
      <w:r w:rsidR="00AD634D">
        <w:rPr>
          <w:rFonts w:ascii="Times New Roman" w:eastAsia="Times New Roman" w:hAnsi="Times New Roman" w:cs="Times New Roman"/>
          <w:color w:val="000000" w:themeColor="text1"/>
          <w:sz w:val="24"/>
        </w:rPr>
        <w:instrText xml:space="preserve"> ADDIN EN.CITE.DATA </w:instrText>
      </w:r>
      <w:r w:rsidR="004E6185">
        <w:rPr>
          <w:rFonts w:ascii="Times New Roman" w:eastAsia="Times New Roman" w:hAnsi="Times New Roman" w:cs="Times New Roman"/>
          <w:color w:val="000000" w:themeColor="text1"/>
          <w:sz w:val="24"/>
        </w:rPr>
      </w:r>
      <w:r w:rsidR="004E6185">
        <w:rPr>
          <w:rFonts w:ascii="Times New Roman" w:eastAsia="Times New Roman" w:hAnsi="Times New Roman" w:cs="Times New Roman"/>
          <w:color w:val="000000" w:themeColor="text1"/>
          <w:sz w:val="24"/>
        </w:rPr>
        <w:fldChar w:fldCharType="end"/>
      </w:r>
      <w:r w:rsidR="004E6185" w:rsidRPr="006261A9">
        <w:rPr>
          <w:rFonts w:ascii="Times New Roman" w:eastAsia="Times New Roman" w:hAnsi="Times New Roman" w:cs="Times New Roman"/>
          <w:color w:val="000000" w:themeColor="text1"/>
          <w:sz w:val="24"/>
        </w:rPr>
      </w:r>
      <w:r w:rsidR="004E6185" w:rsidRPr="006261A9">
        <w:rPr>
          <w:rFonts w:ascii="Times New Roman" w:eastAsia="Times New Roman" w:hAnsi="Times New Roman" w:cs="Times New Roman"/>
          <w:color w:val="000000" w:themeColor="text1"/>
          <w:sz w:val="24"/>
        </w:rPr>
        <w:fldChar w:fldCharType="separate"/>
      </w:r>
      <w:r w:rsidR="00AD634D">
        <w:rPr>
          <w:rFonts w:ascii="Times New Roman" w:eastAsia="Times New Roman" w:hAnsi="Times New Roman" w:cs="Times New Roman"/>
          <w:noProof/>
          <w:color w:val="000000" w:themeColor="text1"/>
          <w:sz w:val="24"/>
        </w:rPr>
        <w:t>(</w:t>
      </w:r>
      <w:hyperlink w:anchor="_ENREF_16" w:tooltip="L. Alvarez-Jubete, 2009 #2353" w:history="1">
        <w:r w:rsidR="00AD634D">
          <w:rPr>
            <w:rFonts w:ascii="Times New Roman" w:eastAsia="Times New Roman" w:hAnsi="Times New Roman" w:cs="Times New Roman"/>
            <w:noProof/>
            <w:color w:val="000000" w:themeColor="text1"/>
            <w:sz w:val="24"/>
          </w:rPr>
          <w:t>16-18</w:t>
        </w:r>
      </w:hyperlink>
      <w:proofErr w:type="gramStart"/>
      <w:r w:rsidR="00AD634D">
        <w:rPr>
          <w:rFonts w:ascii="Times New Roman" w:eastAsia="Times New Roman" w:hAnsi="Times New Roman" w:cs="Times New Roman"/>
          <w:noProof/>
          <w:color w:val="000000" w:themeColor="text1"/>
          <w:sz w:val="24"/>
        </w:rPr>
        <w:t xml:space="preserve">, </w:t>
      </w:r>
      <w:hyperlink w:anchor="_ENREF_20" w:tooltip="Vanessa Dias Capriles ELA, 2008 #2358" w:history="1">
        <w:r w:rsidR="00AD634D">
          <w:rPr>
            <w:rFonts w:ascii="Times New Roman" w:eastAsia="Times New Roman" w:hAnsi="Times New Roman" w:cs="Times New Roman"/>
            <w:noProof/>
            <w:color w:val="000000" w:themeColor="text1"/>
            <w:sz w:val="24"/>
          </w:rPr>
          <w:t>20</w:t>
        </w:r>
      </w:hyperlink>
      <w:r w:rsidR="00AD634D">
        <w:rPr>
          <w:rFonts w:ascii="Times New Roman" w:eastAsia="Times New Roman" w:hAnsi="Times New Roman" w:cs="Times New Roman"/>
          <w:noProof/>
          <w:color w:val="000000" w:themeColor="text1"/>
          <w:sz w:val="24"/>
        </w:rPr>
        <w:t>,</w:t>
      </w:r>
      <w:proofErr w:type="gramEnd"/>
      <w:r w:rsidR="00AD634D">
        <w:rPr>
          <w:rFonts w:ascii="Times New Roman" w:eastAsia="Times New Roman" w:hAnsi="Times New Roman" w:cs="Times New Roman"/>
          <w:noProof/>
          <w:color w:val="000000" w:themeColor="text1"/>
          <w:sz w:val="24"/>
        </w:rPr>
        <w:t xml:space="preserve"> </w:t>
      </w:r>
      <w:hyperlink w:anchor="_ENREF_21" w:tooltip="Nawiri MP, 2013 #2350" w:history="1">
        <w:r w:rsidR="00AD634D">
          <w:rPr>
            <w:rFonts w:ascii="Times New Roman" w:eastAsia="Times New Roman" w:hAnsi="Times New Roman" w:cs="Times New Roman"/>
            <w:noProof/>
            <w:color w:val="000000" w:themeColor="text1"/>
            <w:sz w:val="24"/>
          </w:rPr>
          <w:t>21</w:t>
        </w:r>
      </w:hyperlink>
      <w:r w:rsidR="00AD634D">
        <w:rPr>
          <w:rFonts w:ascii="Times New Roman" w:eastAsia="Times New Roman" w:hAnsi="Times New Roman" w:cs="Times New Roman"/>
          <w:noProof/>
          <w:color w:val="000000" w:themeColor="text1"/>
          <w:sz w:val="24"/>
        </w:rPr>
        <w:t>)</w:t>
      </w:r>
      <w:r w:rsidR="004E6185" w:rsidRPr="006261A9">
        <w:rPr>
          <w:rFonts w:ascii="Times New Roman" w:eastAsia="Times New Roman" w:hAnsi="Times New Roman" w:cs="Times New Roman"/>
          <w:color w:val="000000" w:themeColor="text1"/>
          <w:sz w:val="24"/>
        </w:rPr>
        <w:fldChar w:fldCharType="end"/>
      </w:r>
      <w:r w:rsidRPr="006261A9">
        <w:rPr>
          <w:rFonts w:ascii="Times New Roman" w:eastAsia="Times New Roman" w:hAnsi="Times New Roman" w:cs="Times New Roman"/>
          <w:color w:val="000000" w:themeColor="text1"/>
          <w:sz w:val="24"/>
        </w:rPr>
        <w:t xml:space="preserve"> ethical clearance will be obtained from the Institution Ethical board of </w:t>
      </w:r>
      <w:proofErr w:type="spellStart"/>
      <w:r w:rsidRPr="006261A9">
        <w:rPr>
          <w:rFonts w:ascii="Times New Roman" w:eastAsia="Times New Roman" w:hAnsi="Times New Roman" w:cs="Times New Roman"/>
          <w:color w:val="000000" w:themeColor="text1"/>
          <w:sz w:val="24"/>
        </w:rPr>
        <w:t>Hawassa</w:t>
      </w:r>
      <w:proofErr w:type="spellEnd"/>
      <w:r w:rsidRPr="006261A9">
        <w:rPr>
          <w:rFonts w:ascii="Times New Roman" w:eastAsia="Times New Roman" w:hAnsi="Times New Roman" w:cs="Times New Roman"/>
          <w:color w:val="000000" w:themeColor="text1"/>
          <w:sz w:val="24"/>
        </w:rPr>
        <w:t xml:space="preserve"> University and Regional ethical community of Western Norway. The required data will be collected after getting official permission from </w:t>
      </w:r>
      <w:proofErr w:type="spellStart"/>
      <w:r w:rsidRPr="006261A9">
        <w:rPr>
          <w:rFonts w:ascii="Times New Roman" w:eastAsia="Times New Roman" w:hAnsi="Times New Roman" w:cs="Times New Roman"/>
          <w:color w:val="000000" w:themeColor="text1"/>
          <w:sz w:val="24"/>
        </w:rPr>
        <w:t>Tulla</w:t>
      </w:r>
      <w:proofErr w:type="spellEnd"/>
      <w:r w:rsidRPr="006261A9">
        <w:rPr>
          <w:rFonts w:ascii="Times New Roman" w:eastAsia="Times New Roman" w:hAnsi="Times New Roman" w:cs="Times New Roman"/>
          <w:color w:val="000000" w:themeColor="text1"/>
          <w:sz w:val="24"/>
        </w:rPr>
        <w:t xml:space="preserve"> sub city Health bureau. Informed written consent will be obtained from </w:t>
      </w:r>
      <w:r w:rsidR="007F036B" w:rsidRPr="006261A9">
        <w:rPr>
          <w:rFonts w:ascii="Times New Roman" w:eastAsia="Times New Roman" w:hAnsi="Times New Roman" w:cs="Times New Roman"/>
          <w:color w:val="000000" w:themeColor="text1"/>
          <w:sz w:val="24"/>
        </w:rPr>
        <w:t xml:space="preserve">the </w:t>
      </w:r>
      <w:r w:rsidRPr="006261A9">
        <w:rPr>
          <w:rFonts w:ascii="Times New Roman" w:eastAsia="Times New Roman" w:hAnsi="Times New Roman" w:cs="Times New Roman"/>
          <w:color w:val="000000" w:themeColor="text1"/>
          <w:sz w:val="24"/>
        </w:rPr>
        <w:t>study participant</w:t>
      </w:r>
      <w:r w:rsidR="007F036B" w:rsidRPr="006261A9">
        <w:rPr>
          <w:rFonts w:ascii="Times New Roman" w:eastAsia="Times New Roman" w:hAnsi="Times New Roman" w:cs="Times New Roman"/>
          <w:color w:val="000000" w:themeColor="text1"/>
          <w:sz w:val="24"/>
        </w:rPr>
        <w:t>s</w:t>
      </w:r>
      <w:r w:rsidRPr="006261A9">
        <w:rPr>
          <w:rFonts w:ascii="Times New Roman" w:eastAsia="Times New Roman" w:hAnsi="Times New Roman" w:cs="Times New Roman"/>
          <w:color w:val="000000" w:themeColor="text1"/>
          <w:sz w:val="24"/>
        </w:rPr>
        <w:t>. Each respondent will be informed about the objective of the study. All record or information will be kept locked to use when it is needed.</w:t>
      </w:r>
      <w:r w:rsidR="007F036B" w:rsidRPr="006261A9">
        <w:rPr>
          <w:rFonts w:ascii="Times New Roman" w:eastAsia="Times New Roman" w:hAnsi="Times New Roman" w:cs="Times New Roman"/>
          <w:color w:val="000000" w:themeColor="text1"/>
          <w:sz w:val="24"/>
        </w:rPr>
        <w:t xml:space="preserve"> The person identification information will be kept separate from the data file for analysis and only </w:t>
      </w:r>
      <w:r w:rsidR="00E575B5" w:rsidRPr="006261A9">
        <w:rPr>
          <w:rFonts w:ascii="Times New Roman" w:eastAsia="Times New Roman" w:hAnsi="Times New Roman" w:cs="Times New Roman"/>
          <w:color w:val="000000" w:themeColor="text1"/>
          <w:sz w:val="24"/>
        </w:rPr>
        <w:t xml:space="preserve">completely anonymous data files will be uploaded for co-authors, reviewers and in a public repository. </w:t>
      </w:r>
    </w:p>
    <w:p w:rsidR="00BE211E" w:rsidRPr="006261A9" w:rsidRDefault="00BE211E" w:rsidP="00443994">
      <w:pPr>
        <w:pStyle w:val="Heading2"/>
        <w:numPr>
          <w:ilvl w:val="1"/>
          <w:numId w:val="21"/>
        </w:numPr>
        <w:ind w:left="360"/>
        <w:rPr>
          <w:rFonts w:ascii="Times New Roman" w:eastAsia="Times New Roman" w:hAnsi="Times New Roman" w:cs="Times New Roman"/>
          <w:color w:val="000000" w:themeColor="text1"/>
          <w:sz w:val="24"/>
          <w:szCs w:val="24"/>
        </w:rPr>
      </w:pPr>
      <w:bookmarkStart w:id="33" w:name="_Toc471130491"/>
      <w:r w:rsidRPr="006261A9">
        <w:rPr>
          <w:rFonts w:ascii="Times New Roman" w:eastAsia="Times New Roman" w:hAnsi="Times New Roman" w:cs="Times New Roman"/>
          <w:color w:val="000000" w:themeColor="text1"/>
          <w:sz w:val="24"/>
          <w:szCs w:val="24"/>
        </w:rPr>
        <w:t>Individual advantage and disadvantage from the research</w:t>
      </w:r>
      <w:bookmarkEnd w:id="33"/>
    </w:p>
    <w:p w:rsidR="00BE211E" w:rsidRPr="006261A9" w:rsidRDefault="00BE211E" w:rsidP="00BE211E">
      <w:pPr>
        <w:rPr>
          <w:color w:val="000000" w:themeColor="text1"/>
          <w:sz w:val="24"/>
          <w:szCs w:val="24"/>
        </w:rPr>
      </w:pPr>
    </w:p>
    <w:p w:rsidR="003857F0" w:rsidRDefault="00E575B5" w:rsidP="003857F0">
      <w:pPr>
        <w:spacing w:line="480" w:lineRule="auto"/>
        <w:rPr>
          <w:rFonts w:ascii="Times New Roman" w:eastAsia="Times New Roman" w:hAnsi="Times New Roman" w:cs="Times New Roman"/>
          <w:color w:val="000000" w:themeColor="text1"/>
          <w:sz w:val="24"/>
        </w:rPr>
      </w:pPr>
      <w:r w:rsidRPr="004156D2">
        <w:rPr>
          <w:rFonts w:ascii="Times New Roman" w:eastAsia="Times New Roman" w:hAnsi="Times New Roman" w:cs="Times New Roman"/>
          <w:color w:val="000000" w:themeColor="text1"/>
          <w:sz w:val="24"/>
        </w:rPr>
        <w:t>This trial is expected to contain no risk from the intervention. The 70%amaranth/30%chickpea bread group is expected to benefit to get a better nutritional status at the endpoint at the study and the 100%</w:t>
      </w:r>
      <w:r w:rsidR="00076795" w:rsidRPr="004156D2">
        <w:rPr>
          <w:rFonts w:ascii="Times New Roman" w:eastAsia="Times New Roman" w:hAnsi="Times New Roman" w:cs="Times New Roman"/>
          <w:color w:val="000000" w:themeColor="text1"/>
          <w:sz w:val="24"/>
        </w:rPr>
        <w:t xml:space="preserve"> maize </w:t>
      </w:r>
      <w:r w:rsidRPr="004156D2">
        <w:rPr>
          <w:rFonts w:ascii="Times New Roman" w:eastAsia="Times New Roman" w:hAnsi="Times New Roman" w:cs="Times New Roman"/>
          <w:color w:val="000000" w:themeColor="text1"/>
          <w:sz w:val="24"/>
        </w:rPr>
        <w:t xml:space="preserve">bread group is expected </w:t>
      </w:r>
      <w:r w:rsidR="00880783" w:rsidRPr="004156D2">
        <w:rPr>
          <w:rFonts w:ascii="Times New Roman" w:eastAsia="Times New Roman" w:hAnsi="Times New Roman" w:cs="Times New Roman"/>
          <w:color w:val="000000" w:themeColor="text1"/>
          <w:sz w:val="24"/>
        </w:rPr>
        <w:t>to benefit from a c</w:t>
      </w:r>
      <w:r w:rsidR="00F07360" w:rsidRPr="004156D2">
        <w:rPr>
          <w:rFonts w:ascii="Times New Roman" w:eastAsia="Times New Roman" w:hAnsi="Times New Roman" w:cs="Times New Roman"/>
          <w:color w:val="000000" w:themeColor="text1"/>
          <w:sz w:val="24"/>
        </w:rPr>
        <w:t xml:space="preserve">omparable caloric intervention </w:t>
      </w:r>
      <w:r w:rsidR="00880783" w:rsidRPr="004156D2">
        <w:rPr>
          <w:rFonts w:ascii="Times New Roman" w:eastAsia="Times New Roman" w:hAnsi="Times New Roman" w:cs="Times New Roman"/>
          <w:color w:val="000000" w:themeColor="text1"/>
          <w:sz w:val="24"/>
        </w:rPr>
        <w:t xml:space="preserve">but of lower micronutrient value. </w:t>
      </w:r>
      <w:r w:rsidR="00EE3990" w:rsidRPr="004156D2">
        <w:rPr>
          <w:rFonts w:ascii="Times New Roman" w:eastAsia="Times New Roman" w:hAnsi="Times New Roman" w:cs="Times New Roman"/>
          <w:color w:val="000000" w:themeColor="text1"/>
          <w:sz w:val="24"/>
        </w:rPr>
        <w:t xml:space="preserve">Even though </w:t>
      </w:r>
      <w:r w:rsidR="00BE211E" w:rsidRPr="004156D2">
        <w:rPr>
          <w:rFonts w:ascii="Times New Roman" w:eastAsia="Times New Roman" w:hAnsi="Times New Roman" w:cs="Times New Roman"/>
          <w:color w:val="000000" w:themeColor="text1"/>
          <w:sz w:val="24"/>
        </w:rPr>
        <w:t xml:space="preserve">there is </w:t>
      </w:r>
      <w:r w:rsidR="00EE3990" w:rsidRPr="004156D2">
        <w:rPr>
          <w:rFonts w:ascii="Times New Roman" w:eastAsia="Times New Roman" w:hAnsi="Times New Roman" w:cs="Times New Roman"/>
          <w:color w:val="000000" w:themeColor="text1"/>
          <w:sz w:val="24"/>
        </w:rPr>
        <w:t>strategic plan to reduce anemia at 2015 almost by half but there is no active</w:t>
      </w:r>
      <w:r w:rsidR="00BE211E" w:rsidRPr="004156D2">
        <w:rPr>
          <w:rFonts w:ascii="Times New Roman" w:eastAsia="Times New Roman" w:hAnsi="Times New Roman" w:cs="Times New Roman"/>
          <w:color w:val="000000" w:themeColor="text1"/>
          <w:sz w:val="24"/>
        </w:rPr>
        <w:t xml:space="preserve"> program </w:t>
      </w:r>
      <w:r w:rsidR="00EE3990" w:rsidRPr="004156D2">
        <w:rPr>
          <w:rFonts w:ascii="Times New Roman" w:eastAsia="Times New Roman" w:hAnsi="Times New Roman" w:cs="Times New Roman"/>
          <w:color w:val="000000" w:themeColor="text1"/>
          <w:sz w:val="24"/>
        </w:rPr>
        <w:t xml:space="preserve">in the area </w:t>
      </w:r>
      <w:r w:rsidR="00BE211E" w:rsidRPr="004156D2">
        <w:rPr>
          <w:rFonts w:ascii="Times New Roman" w:eastAsia="Times New Roman" w:hAnsi="Times New Roman" w:cs="Times New Roman"/>
          <w:color w:val="000000" w:themeColor="text1"/>
          <w:sz w:val="24"/>
        </w:rPr>
        <w:t>to</w:t>
      </w:r>
      <w:r w:rsidR="00EE3990" w:rsidRPr="004156D2">
        <w:rPr>
          <w:rFonts w:ascii="Times New Roman" w:eastAsia="Times New Roman" w:hAnsi="Times New Roman" w:cs="Times New Roman"/>
          <w:color w:val="000000" w:themeColor="text1"/>
          <w:sz w:val="24"/>
        </w:rPr>
        <w:t xml:space="preserve"> identify and</w:t>
      </w:r>
      <w:r w:rsidR="00BE211E" w:rsidRPr="004156D2">
        <w:rPr>
          <w:rFonts w:ascii="Times New Roman" w:eastAsia="Times New Roman" w:hAnsi="Times New Roman" w:cs="Times New Roman"/>
          <w:color w:val="000000" w:themeColor="text1"/>
          <w:sz w:val="24"/>
        </w:rPr>
        <w:t xml:space="preserve"> supplement</w:t>
      </w:r>
      <w:r w:rsidR="00EE3990" w:rsidRPr="004156D2">
        <w:rPr>
          <w:rFonts w:ascii="Times New Roman" w:eastAsia="Times New Roman" w:hAnsi="Times New Roman" w:cs="Times New Roman"/>
          <w:color w:val="000000" w:themeColor="text1"/>
          <w:sz w:val="24"/>
        </w:rPr>
        <w:t xml:space="preserve"> moderate and mild anemia cases.</w:t>
      </w:r>
      <w:r w:rsidR="00BE7EBC" w:rsidRPr="004156D2">
        <w:rPr>
          <w:rFonts w:ascii="Times New Roman" w:eastAsia="Times New Roman" w:hAnsi="Times New Roman" w:cs="Times New Roman"/>
          <w:color w:val="000000" w:themeColor="text1"/>
          <w:sz w:val="24"/>
        </w:rPr>
        <w:t xml:space="preserve"> Moderate and mild anemia is asymptomatic they may not be diagnosed without laboratory. If the children are not participate in the study they may not get chance to be diagnosis </w:t>
      </w:r>
      <w:r w:rsidR="00BE7EBC" w:rsidRPr="004156D2">
        <w:rPr>
          <w:rFonts w:ascii="Times New Roman" w:eastAsia="Times New Roman" w:hAnsi="Times New Roman" w:cs="Times New Roman"/>
          <w:color w:val="000000" w:themeColor="text1"/>
          <w:sz w:val="24"/>
        </w:rPr>
        <w:lastRenderedPageBreak/>
        <w:t>as anemic, so to be diagnosis is one of the benefit which will create a chance to be treated at the end of the study or before the beginning of the study by refusing participation</w:t>
      </w:r>
      <w:r w:rsidR="00D369FD">
        <w:rPr>
          <w:rFonts w:ascii="Times New Roman" w:eastAsia="Times New Roman" w:hAnsi="Times New Roman" w:cs="Times New Roman"/>
          <w:color w:val="000000" w:themeColor="text1"/>
          <w:sz w:val="24"/>
        </w:rPr>
        <w:t xml:space="preserve"> in the study</w:t>
      </w:r>
      <w:r w:rsidR="00BE7EBC" w:rsidRPr="004156D2">
        <w:rPr>
          <w:rFonts w:ascii="Times New Roman" w:eastAsia="Times New Roman" w:hAnsi="Times New Roman" w:cs="Times New Roman"/>
          <w:color w:val="000000" w:themeColor="text1"/>
          <w:sz w:val="24"/>
        </w:rPr>
        <w:t xml:space="preserve">. </w:t>
      </w:r>
      <w:proofErr w:type="spellStart"/>
      <w:r w:rsidR="003857F0">
        <w:rPr>
          <w:rFonts w:ascii="Times New Roman" w:eastAsia="Times New Roman" w:hAnsi="Times New Roman" w:cs="Times New Roman"/>
          <w:color w:val="000000" w:themeColor="text1"/>
          <w:sz w:val="24"/>
        </w:rPr>
        <w:t>S</w:t>
      </w:r>
      <w:r w:rsidR="003857F0" w:rsidRPr="00BE7EBC">
        <w:rPr>
          <w:rFonts w:ascii="Times New Roman" w:eastAsia="Times New Roman" w:hAnsi="Times New Roman" w:cs="Times New Roman"/>
          <w:color w:val="000000" w:themeColor="text1"/>
          <w:sz w:val="24"/>
        </w:rPr>
        <w:t>ever</w:t>
      </w:r>
      <w:proofErr w:type="spellEnd"/>
      <w:r w:rsidR="003857F0" w:rsidRPr="00BE7EBC">
        <w:rPr>
          <w:rFonts w:ascii="Times New Roman" w:eastAsia="Times New Roman" w:hAnsi="Times New Roman" w:cs="Times New Roman"/>
          <w:color w:val="000000" w:themeColor="text1"/>
          <w:sz w:val="24"/>
        </w:rPr>
        <w:t xml:space="preserve"> anemia and seriously ill individual identified they will be referred to hospital</w:t>
      </w:r>
      <w:r w:rsidR="00D369FD">
        <w:rPr>
          <w:rFonts w:ascii="Times New Roman" w:eastAsia="Times New Roman" w:hAnsi="Times New Roman" w:cs="Times New Roman"/>
          <w:color w:val="000000" w:themeColor="text1"/>
          <w:sz w:val="24"/>
        </w:rPr>
        <w:t xml:space="preserve">. </w:t>
      </w:r>
    </w:p>
    <w:p w:rsidR="00A261AE" w:rsidRPr="006261A9" w:rsidRDefault="004156D2" w:rsidP="003857F0">
      <w:pPr>
        <w:spacing w:line="480" w:lineRule="auto"/>
        <w:rPr>
          <w:rFonts w:ascii="Times New Roman" w:eastAsia="Times New Roman" w:hAnsi="Times New Roman" w:cs="Times New Roman"/>
          <w:color w:val="000000" w:themeColor="text1"/>
          <w:sz w:val="24"/>
        </w:rPr>
      </w:pPr>
      <w:r w:rsidRPr="004156D2">
        <w:rPr>
          <w:rFonts w:ascii="Times New Roman" w:eastAsia="Times New Roman" w:hAnsi="Times New Roman" w:cs="Times New Roman"/>
          <w:color w:val="000000" w:themeColor="text1"/>
          <w:sz w:val="24"/>
        </w:rPr>
        <w:t>At the end of the study all children who participated in the study will receive iron</w:t>
      </w:r>
      <w:r w:rsidR="00D369FD">
        <w:rPr>
          <w:rFonts w:ascii="Times New Roman" w:eastAsia="Times New Roman" w:hAnsi="Times New Roman" w:cs="Times New Roman"/>
          <w:color w:val="000000" w:themeColor="text1"/>
          <w:sz w:val="24"/>
        </w:rPr>
        <w:t xml:space="preserve"> </w:t>
      </w:r>
      <w:r w:rsidRPr="004156D2">
        <w:rPr>
          <w:rFonts w:ascii="Times New Roman" w:eastAsia="Times New Roman" w:hAnsi="Times New Roman" w:cs="Times New Roman"/>
          <w:color w:val="000000" w:themeColor="text1"/>
          <w:sz w:val="24"/>
        </w:rPr>
        <w:t xml:space="preserve">supplementation. Every </w:t>
      </w:r>
      <w:r w:rsidR="00A261AE" w:rsidRPr="004156D2">
        <w:rPr>
          <w:rFonts w:ascii="Times New Roman" w:eastAsia="Times New Roman" w:hAnsi="Times New Roman" w:cs="Times New Roman"/>
          <w:color w:val="000000" w:themeColor="text1"/>
          <w:sz w:val="24"/>
        </w:rPr>
        <w:t xml:space="preserve">month </w:t>
      </w:r>
      <w:r w:rsidR="00A261AE">
        <w:rPr>
          <w:rFonts w:ascii="Times New Roman" w:eastAsia="Times New Roman" w:hAnsi="Times New Roman" w:cs="Times New Roman"/>
          <w:color w:val="000000" w:themeColor="text1"/>
          <w:sz w:val="24"/>
        </w:rPr>
        <w:t>physical</w:t>
      </w:r>
      <w:r w:rsidRPr="004156D2">
        <w:rPr>
          <w:rFonts w:ascii="Times New Roman" w:eastAsia="Times New Roman" w:hAnsi="Times New Roman" w:cs="Times New Roman"/>
          <w:color w:val="000000" w:themeColor="text1"/>
          <w:sz w:val="24"/>
        </w:rPr>
        <w:t xml:space="preserve"> examination will be done to control sever progression, </w:t>
      </w:r>
      <w:r>
        <w:rPr>
          <w:rFonts w:ascii="Times New Roman" w:eastAsia="Times New Roman" w:hAnsi="Times New Roman" w:cs="Times New Roman"/>
          <w:color w:val="000000" w:themeColor="text1"/>
          <w:sz w:val="24"/>
        </w:rPr>
        <w:t>i</w:t>
      </w:r>
      <w:r w:rsidRPr="004156D2">
        <w:rPr>
          <w:rFonts w:ascii="Times New Roman" w:eastAsia="Times New Roman" w:hAnsi="Times New Roman" w:cs="Times New Roman"/>
          <w:color w:val="000000" w:themeColor="text1"/>
          <w:sz w:val="24"/>
        </w:rPr>
        <w:t>f individual progressed to sever anemia they will be referred to hospital.</w:t>
      </w:r>
      <w:r w:rsidR="003857F0">
        <w:rPr>
          <w:rFonts w:ascii="Times New Roman" w:eastAsia="Times New Roman" w:hAnsi="Times New Roman" w:cs="Times New Roman"/>
          <w:color w:val="000000" w:themeColor="text1"/>
          <w:sz w:val="24"/>
        </w:rPr>
        <w:t xml:space="preserve"> </w:t>
      </w:r>
      <w:r w:rsidRPr="006514BD">
        <w:rPr>
          <w:rFonts w:ascii="Times New Roman" w:eastAsia="Times New Roman" w:hAnsi="Times New Roman" w:cs="Times New Roman"/>
          <w:color w:val="000000" w:themeColor="text1"/>
          <w:sz w:val="24"/>
        </w:rPr>
        <w:t xml:space="preserve">At the mid of the study hemoglobin and </w:t>
      </w:r>
      <w:proofErr w:type="spellStart"/>
      <w:r w:rsidRPr="006514BD">
        <w:rPr>
          <w:rFonts w:ascii="Times New Roman" w:eastAsia="Times New Roman" w:hAnsi="Times New Roman" w:cs="Times New Roman"/>
          <w:color w:val="000000" w:themeColor="text1"/>
          <w:sz w:val="24"/>
        </w:rPr>
        <w:t>ferretine</w:t>
      </w:r>
      <w:proofErr w:type="spellEnd"/>
      <w:r w:rsidRPr="006514BD">
        <w:rPr>
          <w:rFonts w:ascii="Times New Roman" w:eastAsia="Times New Roman" w:hAnsi="Times New Roman" w:cs="Times New Roman"/>
          <w:color w:val="000000" w:themeColor="text1"/>
          <w:sz w:val="24"/>
        </w:rPr>
        <w:t xml:space="preserve"> level will be tested to control </w:t>
      </w:r>
      <w:r>
        <w:rPr>
          <w:rFonts w:ascii="Times New Roman" w:eastAsia="Times New Roman" w:hAnsi="Times New Roman" w:cs="Times New Roman"/>
          <w:color w:val="000000" w:themeColor="text1"/>
          <w:sz w:val="24"/>
        </w:rPr>
        <w:t xml:space="preserve">any harm that the study may cause on the child. </w:t>
      </w:r>
      <w:r w:rsidRPr="004156D2">
        <w:rPr>
          <w:rFonts w:ascii="Times New Roman" w:eastAsia="Times New Roman" w:hAnsi="Times New Roman" w:cs="Times New Roman"/>
          <w:color w:val="000000" w:themeColor="text1"/>
          <w:sz w:val="24"/>
        </w:rPr>
        <w:t>Health education will be given every month during follow up this may help them how to keep their health and feeding style.</w:t>
      </w:r>
      <w:r w:rsidR="003857F0">
        <w:rPr>
          <w:rFonts w:ascii="Times New Roman" w:eastAsia="Times New Roman" w:hAnsi="Times New Roman" w:cs="Times New Roman"/>
          <w:color w:val="000000" w:themeColor="text1"/>
          <w:sz w:val="24"/>
        </w:rPr>
        <w:t xml:space="preserve"> </w:t>
      </w:r>
      <w:r w:rsidR="00BE211E" w:rsidRPr="00BE7EBC">
        <w:rPr>
          <w:rFonts w:ascii="Times New Roman" w:eastAsia="Times New Roman" w:hAnsi="Times New Roman" w:cs="Times New Roman"/>
          <w:color w:val="000000" w:themeColor="text1"/>
          <w:sz w:val="24"/>
        </w:rPr>
        <w:t xml:space="preserve">Blood sample collection is </w:t>
      </w:r>
      <w:r w:rsidR="00880783" w:rsidRPr="00BE7EBC">
        <w:rPr>
          <w:rFonts w:ascii="Times New Roman" w:eastAsia="Times New Roman" w:hAnsi="Times New Roman" w:cs="Times New Roman"/>
          <w:color w:val="000000" w:themeColor="text1"/>
          <w:sz w:val="24"/>
        </w:rPr>
        <w:t xml:space="preserve">an </w:t>
      </w:r>
      <w:r w:rsidR="00BE211E" w:rsidRPr="00BE7EBC">
        <w:rPr>
          <w:rFonts w:ascii="Times New Roman" w:eastAsia="Times New Roman" w:hAnsi="Times New Roman" w:cs="Times New Roman"/>
          <w:color w:val="000000" w:themeColor="text1"/>
          <w:sz w:val="24"/>
        </w:rPr>
        <w:t>invasive procedure and it may cause discomfort and pain for children.</w:t>
      </w:r>
      <w:r w:rsidR="00880783" w:rsidRPr="00BE7EBC">
        <w:rPr>
          <w:rFonts w:ascii="Times New Roman" w:eastAsia="Times New Roman" w:hAnsi="Times New Roman" w:cs="Times New Roman"/>
          <w:color w:val="000000" w:themeColor="text1"/>
          <w:sz w:val="24"/>
        </w:rPr>
        <w:t xml:space="preserve"> The 5ml sampling three times is the minimum data collection we can do in order to get meaningful data.</w:t>
      </w:r>
      <w:r w:rsidR="00BE211E" w:rsidRPr="00BE7EBC">
        <w:rPr>
          <w:rFonts w:ascii="Times New Roman" w:eastAsia="Times New Roman" w:hAnsi="Times New Roman" w:cs="Times New Roman"/>
          <w:color w:val="000000" w:themeColor="text1"/>
          <w:sz w:val="24"/>
        </w:rPr>
        <w:t xml:space="preserve"> Even though it is invasive procedure the study will use standard precaution to prevent infection transmission by using </w:t>
      </w:r>
      <w:r w:rsidR="00880783" w:rsidRPr="00BE7EBC">
        <w:rPr>
          <w:rFonts w:ascii="Times New Roman" w:eastAsia="Times New Roman" w:hAnsi="Times New Roman" w:cs="Times New Roman"/>
          <w:color w:val="000000" w:themeColor="text1"/>
          <w:sz w:val="24"/>
        </w:rPr>
        <w:t xml:space="preserve">an </w:t>
      </w:r>
      <w:r w:rsidR="00BE211E" w:rsidRPr="00BE7EBC">
        <w:rPr>
          <w:rFonts w:ascii="Times New Roman" w:eastAsia="Times New Roman" w:hAnsi="Times New Roman" w:cs="Times New Roman"/>
          <w:color w:val="000000" w:themeColor="text1"/>
          <w:sz w:val="24"/>
        </w:rPr>
        <w:t>experienced professional laboratory technician.</w:t>
      </w:r>
      <w:r w:rsidR="00BE7EBC" w:rsidRPr="00BE7EBC">
        <w:rPr>
          <w:rFonts w:ascii="Times New Roman" w:eastAsia="Times New Roman" w:hAnsi="Times New Roman" w:cs="Times New Roman"/>
          <w:color w:val="000000" w:themeColor="text1"/>
          <w:sz w:val="24"/>
        </w:rPr>
        <w:t xml:space="preserve"> </w:t>
      </w:r>
    </w:p>
    <w:p w:rsidR="00BE211E" w:rsidRPr="006261A9" w:rsidRDefault="00443994" w:rsidP="00443994">
      <w:pPr>
        <w:pStyle w:val="Heading2"/>
        <w:numPr>
          <w:ilvl w:val="1"/>
          <w:numId w:val="21"/>
        </w:numPr>
        <w:ind w:left="360"/>
        <w:rPr>
          <w:rFonts w:ascii="Times New Roman" w:eastAsia="Times New Roman" w:hAnsi="Times New Roman" w:cs="Times New Roman"/>
          <w:color w:val="000000" w:themeColor="text1"/>
          <w:sz w:val="24"/>
          <w:szCs w:val="24"/>
        </w:rPr>
      </w:pPr>
      <w:r w:rsidRPr="006261A9">
        <w:rPr>
          <w:rFonts w:ascii="Times New Roman" w:eastAsia="Times New Roman" w:hAnsi="Times New Roman" w:cs="Times New Roman"/>
          <w:color w:val="000000" w:themeColor="text1"/>
          <w:sz w:val="24"/>
          <w:szCs w:val="24"/>
        </w:rPr>
        <w:t xml:space="preserve"> </w:t>
      </w:r>
      <w:bookmarkStart w:id="34" w:name="_Toc471130492"/>
      <w:r w:rsidR="00BE211E" w:rsidRPr="006261A9">
        <w:rPr>
          <w:rFonts w:ascii="Times New Roman" w:eastAsia="Times New Roman" w:hAnsi="Times New Roman" w:cs="Times New Roman"/>
          <w:color w:val="000000" w:themeColor="text1"/>
          <w:sz w:val="24"/>
          <w:szCs w:val="24"/>
        </w:rPr>
        <w:t>Advantage and disadvantage of the research for the community and society</w:t>
      </w:r>
      <w:bookmarkEnd w:id="34"/>
    </w:p>
    <w:p w:rsidR="00BE211E" w:rsidRPr="006261A9" w:rsidRDefault="00BE211E" w:rsidP="00BE211E">
      <w:pPr>
        <w:rPr>
          <w:color w:val="000000" w:themeColor="text1"/>
        </w:rPr>
      </w:pPr>
    </w:p>
    <w:p w:rsidR="00BE211E" w:rsidRPr="006261A9" w:rsidRDefault="00BE211E" w:rsidP="00A261AE">
      <w:pPr>
        <w:spacing w:line="480" w:lineRule="auto"/>
        <w:rPr>
          <w:rFonts w:ascii="Times New Roman" w:eastAsia="Times New Roman" w:hAnsi="Times New Roman" w:cs="Times New Roman"/>
          <w:b/>
          <w:color w:val="000000" w:themeColor="text1"/>
          <w:sz w:val="24"/>
        </w:rPr>
      </w:pPr>
      <w:r w:rsidRPr="006261A9">
        <w:rPr>
          <w:rFonts w:ascii="Times New Roman" w:eastAsia="Times New Roman" w:hAnsi="Times New Roman" w:cs="Times New Roman"/>
          <w:color w:val="000000" w:themeColor="text1"/>
          <w:sz w:val="24"/>
        </w:rPr>
        <w:t>There is no</w:t>
      </w:r>
      <w:r w:rsidR="00880783" w:rsidRPr="006261A9">
        <w:rPr>
          <w:rFonts w:ascii="Times New Roman" w:eastAsia="Times New Roman" w:hAnsi="Times New Roman" w:cs="Times New Roman"/>
          <w:color w:val="000000" w:themeColor="text1"/>
          <w:sz w:val="24"/>
        </w:rPr>
        <w:t xml:space="preserve"> foreseen</w:t>
      </w:r>
      <w:r w:rsidRPr="006261A9">
        <w:rPr>
          <w:rFonts w:ascii="Times New Roman" w:eastAsia="Times New Roman" w:hAnsi="Times New Roman" w:cs="Times New Roman"/>
          <w:color w:val="000000" w:themeColor="text1"/>
          <w:sz w:val="24"/>
        </w:rPr>
        <w:t xml:space="preserve"> disadvantage to</w:t>
      </w:r>
      <w:r w:rsidR="00880783" w:rsidRPr="006261A9">
        <w:rPr>
          <w:rFonts w:ascii="Times New Roman" w:eastAsia="Times New Roman" w:hAnsi="Times New Roman" w:cs="Times New Roman"/>
          <w:color w:val="000000" w:themeColor="text1"/>
          <w:sz w:val="24"/>
        </w:rPr>
        <w:t xml:space="preserve"> the</w:t>
      </w:r>
      <w:r w:rsidRPr="006261A9">
        <w:rPr>
          <w:rFonts w:ascii="Times New Roman" w:eastAsia="Times New Roman" w:hAnsi="Times New Roman" w:cs="Times New Roman"/>
          <w:color w:val="000000" w:themeColor="text1"/>
          <w:sz w:val="24"/>
        </w:rPr>
        <w:t xml:space="preserve"> community and societ</w:t>
      </w:r>
      <w:r w:rsidR="00880783" w:rsidRPr="006261A9">
        <w:rPr>
          <w:rFonts w:ascii="Times New Roman" w:eastAsia="Times New Roman" w:hAnsi="Times New Roman" w:cs="Times New Roman"/>
          <w:color w:val="000000" w:themeColor="text1"/>
          <w:sz w:val="24"/>
        </w:rPr>
        <w:t xml:space="preserve">y except increased driving, however, this latter point is believed to be </w:t>
      </w:r>
      <w:r w:rsidR="00471E01" w:rsidRPr="006261A9">
        <w:rPr>
          <w:rFonts w:ascii="Times New Roman" w:eastAsia="Times New Roman" w:hAnsi="Times New Roman" w:cs="Times New Roman"/>
          <w:color w:val="000000" w:themeColor="text1"/>
          <w:sz w:val="24"/>
        </w:rPr>
        <w:t xml:space="preserve">relatively </w:t>
      </w:r>
      <w:r w:rsidR="00880783" w:rsidRPr="006261A9">
        <w:rPr>
          <w:rFonts w:ascii="Times New Roman" w:eastAsia="Times New Roman" w:hAnsi="Times New Roman" w:cs="Times New Roman"/>
          <w:color w:val="000000" w:themeColor="text1"/>
          <w:sz w:val="24"/>
        </w:rPr>
        <w:t>minimal.</w:t>
      </w:r>
      <w:r w:rsidRPr="006261A9">
        <w:rPr>
          <w:rFonts w:ascii="Times New Roman" w:eastAsia="Times New Roman" w:hAnsi="Times New Roman" w:cs="Times New Roman"/>
          <w:color w:val="000000" w:themeColor="text1"/>
          <w:sz w:val="24"/>
        </w:rPr>
        <w:t xml:space="preserve"> This research will benefit the community by pro</w:t>
      </w:r>
      <w:r w:rsidR="00880783" w:rsidRPr="006261A9">
        <w:rPr>
          <w:rFonts w:ascii="Times New Roman" w:eastAsia="Times New Roman" w:hAnsi="Times New Roman" w:cs="Times New Roman"/>
          <w:color w:val="000000" w:themeColor="text1"/>
          <w:sz w:val="24"/>
        </w:rPr>
        <w:t>viding</w:t>
      </w:r>
      <w:r w:rsidRPr="006261A9">
        <w:rPr>
          <w:rFonts w:ascii="Times New Roman" w:eastAsia="Times New Roman" w:hAnsi="Times New Roman" w:cs="Times New Roman"/>
          <w:color w:val="000000" w:themeColor="text1"/>
          <w:sz w:val="24"/>
        </w:rPr>
        <w:t xml:space="preserve"> information about </w:t>
      </w:r>
      <w:r w:rsidR="00880783" w:rsidRPr="006261A9">
        <w:rPr>
          <w:rFonts w:ascii="Times New Roman" w:eastAsia="Times New Roman" w:hAnsi="Times New Roman" w:cs="Times New Roman"/>
          <w:color w:val="000000" w:themeColor="text1"/>
          <w:sz w:val="24"/>
        </w:rPr>
        <w:t>potential</w:t>
      </w:r>
      <w:r w:rsidRPr="006261A9">
        <w:rPr>
          <w:rFonts w:ascii="Times New Roman" w:eastAsia="Times New Roman" w:hAnsi="Times New Roman" w:cs="Times New Roman"/>
          <w:color w:val="000000" w:themeColor="text1"/>
          <w:sz w:val="24"/>
        </w:rPr>
        <w:t xml:space="preserve"> advantage</w:t>
      </w:r>
      <w:r w:rsidR="00880783" w:rsidRPr="006261A9">
        <w:rPr>
          <w:rFonts w:ascii="Times New Roman" w:eastAsia="Times New Roman" w:hAnsi="Times New Roman" w:cs="Times New Roman"/>
          <w:color w:val="000000" w:themeColor="text1"/>
          <w:sz w:val="24"/>
        </w:rPr>
        <w:t>s</w:t>
      </w:r>
      <w:r w:rsidRPr="006261A9">
        <w:rPr>
          <w:rFonts w:ascii="Times New Roman" w:eastAsia="Times New Roman" w:hAnsi="Times New Roman" w:cs="Times New Roman"/>
          <w:color w:val="000000" w:themeColor="text1"/>
          <w:sz w:val="24"/>
        </w:rPr>
        <w:t xml:space="preserve"> of amaranth.</w:t>
      </w:r>
      <w:r w:rsidR="00880783" w:rsidRPr="006261A9">
        <w:rPr>
          <w:rFonts w:ascii="Times New Roman" w:eastAsia="Times New Roman" w:hAnsi="Times New Roman" w:cs="Times New Roman"/>
          <w:color w:val="000000" w:themeColor="text1"/>
          <w:sz w:val="24"/>
        </w:rPr>
        <w:t xml:space="preserve"> </w:t>
      </w:r>
      <w:r w:rsidRPr="006261A9">
        <w:rPr>
          <w:rFonts w:ascii="Times New Roman" w:eastAsia="Times New Roman" w:hAnsi="Times New Roman" w:cs="Times New Roman"/>
          <w:color w:val="000000" w:themeColor="text1"/>
          <w:sz w:val="24"/>
        </w:rPr>
        <w:t xml:space="preserve">This information </w:t>
      </w:r>
      <w:r w:rsidR="00880783" w:rsidRPr="006261A9">
        <w:rPr>
          <w:rFonts w:ascii="Times New Roman" w:eastAsia="Times New Roman" w:hAnsi="Times New Roman" w:cs="Times New Roman"/>
          <w:color w:val="000000" w:themeColor="text1"/>
          <w:sz w:val="24"/>
        </w:rPr>
        <w:t>may</w:t>
      </w:r>
      <w:r w:rsidRPr="006261A9">
        <w:rPr>
          <w:rFonts w:ascii="Times New Roman" w:eastAsia="Times New Roman" w:hAnsi="Times New Roman" w:cs="Times New Roman"/>
          <w:color w:val="000000" w:themeColor="text1"/>
          <w:sz w:val="24"/>
        </w:rPr>
        <w:t xml:space="preserve"> </w:t>
      </w:r>
      <w:r w:rsidR="00880783" w:rsidRPr="006261A9">
        <w:rPr>
          <w:rFonts w:ascii="Times New Roman" w:eastAsia="Times New Roman" w:hAnsi="Times New Roman" w:cs="Times New Roman"/>
          <w:color w:val="000000" w:themeColor="text1"/>
          <w:sz w:val="24"/>
        </w:rPr>
        <w:t xml:space="preserve">stimulate </w:t>
      </w:r>
      <w:r w:rsidRPr="006261A9">
        <w:rPr>
          <w:rFonts w:ascii="Times New Roman" w:eastAsia="Times New Roman" w:hAnsi="Times New Roman" w:cs="Times New Roman"/>
          <w:color w:val="000000" w:themeColor="text1"/>
          <w:sz w:val="24"/>
        </w:rPr>
        <w:t xml:space="preserve">the farmer to produce amaranth and </w:t>
      </w:r>
      <w:r w:rsidR="00471E01" w:rsidRPr="006261A9">
        <w:rPr>
          <w:rFonts w:ascii="Times New Roman" w:eastAsia="Times New Roman" w:hAnsi="Times New Roman" w:cs="Times New Roman"/>
          <w:color w:val="000000" w:themeColor="text1"/>
          <w:sz w:val="24"/>
        </w:rPr>
        <w:t>which may</w:t>
      </w:r>
      <w:r w:rsidRPr="006261A9">
        <w:rPr>
          <w:rFonts w:ascii="Times New Roman" w:eastAsia="Times New Roman" w:hAnsi="Times New Roman" w:cs="Times New Roman"/>
          <w:color w:val="000000" w:themeColor="text1"/>
          <w:sz w:val="24"/>
        </w:rPr>
        <w:t xml:space="preserve"> help them to</w:t>
      </w:r>
      <w:r w:rsidR="00471E01" w:rsidRPr="006261A9">
        <w:rPr>
          <w:rFonts w:ascii="Times New Roman" w:eastAsia="Times New Roman" w:hAnsi="Times New Roman" w:cs="Times New Roman"/>
          <w:color w:val="000000" w:themeColor="text1"/>
          <w:sz w:val="24"/>
        </w:rPr>
        <w:t xml:space="preserve"> improve</w:t>
      </w:r>
      <w:r w:rsidRPr="006261A9">
        <w:rPr>
          <w:rFonts w:ascii="Times New Roman" w:eastAsia="Times New Roman" w:hAnsi="Times New Roman" w:cs="Times New Roman"/>
          <w:color w:val="000000" w:themeColor="text1"/>
          <w:sz w:val="24"/>
        </w:rPr>
        <w:t xml:space="preserve"> their household food need</w:t>
      </w:r>
      <w:r w:rsidR="00471E01" w:rsidRPr="006261A9">
        <w:rPr>
          <w:rFonts w:ascii="Times New Roman" w:eastAsia="Times New Roman" w:hAnsi="Times New Roman" w:cs="Times New Roman"/>
          <w:color w:val="000000" w:themeColor="text1"/>
          <w:sz w:val="24"/>
        </w:rPr>
        <w:t>s</w:t>
      </w:r>
      <w:r w:rsidRPr="006261A9">
        <w:rPr>
          <w:rFonts w:ascii="Times New Roman" w:eastAsia="Times New Roman" w:hAnsi="Times New Roman" w:cs="Times New Roman"/>
          <w:color w:val="000000" w:themeColor="text1"/>
          <w:sz w:val="24"/>
        </w:rPr>
        <w:t xml:space="preserve"> and to generate income. At societal level the dissemination of the result will create awareness for policy makers to look at the hidden resource to fight hunger. </w:t>
      </w:r>
      <w:r w:rsidRPr="006261A9">
        <w:rPr>
          <w:rFonts w:ascii="Times New Roman" w:eastAsia="Times New Roman" w:hAnsi="Times New Roman" w:cs="Times New Roman"/>
          <w:iCs/>
          <w:color w:val="000000" w:themeColor="text1"/>
          <w:sz w:val="24"/>
        </w:rPr>
        <w:t>Since amaranth is drought resistant and giving high yield compare</w:t>
      </w:r>
      <w:r w:rsidR="00471E01" w:rsidRPr="006261A9">
        <w:rPr>
          <w:rFonts w:ascii="Times New Roman" w:eastAsia="Times New Roman" w:hAnsi="Times New Roman" w:cs="Times New Roman"/>
          <w:iCs/>
          <w:color w:val="000000" w:themeColor="text1"/>
          <w:sz w:val="24"/>
        </w:rPr>
        <w:t>d</w:t>
      </w:r>
      <w:r w:rsidRPr="006261A9">
        <w:rPr>
          <w:rFonts w:ascii="Times New Roman" w:eastAsia="Times New Roman" w:hAnsi="Times New Roman" w:cs="Times New Roman"/>
          <w:iCs/>
          <w:color w:val="000000" w:themeColor="text1"/>
          <w:sz w:val="24"/>
        </w:rPr>
        <w:t xml:space="preserve"> to local staple crops it may be one of the solution</w:t>
      </w:r>
      <w:r w:rsidR="00471E01" w:rsidRPr="006261A9">
        <w:rPr>
          <w:rFonts w:ascii="Times New Roman" w:eastAsia="Times New Roman" w:hAnsi="Times New Roman" w:cs="Times New Roman"/>
          <w:iCs/>
          <w:color w:val="000000" w:themeColor="text1"/>
          <w:sz w:val="24"/>
        </w:rPr>
        <w:t>s</w:t>
      </w:r>
      <w:r w:rsidRPr="006261A9">
        <w:rPr>
          <w:rFonts w:ascii="Times New Roman" w:eastAsia="Times New Roman" w:hAnsi="Times New Roman" w:cs="Times New Roman"/>
          <w:iCs/>
          <w:color w:val="000000" w:themeColor="text1"/>
          <w:sz w:val="24"/>
        </w:rPr>
        <w:t xml:space="preserve"> to fight hunger by promoting amaranth cultivation in Ethiopia</w:t>
      </w:r>
      <w:r w:rsidRPr="006261A9">
        <w:rPr>
          <w:rFonts w:ascii="Times New Roman" w:eastAsia="Times New Roman" w:hAnsi="Times New Roman" w:cs="Times New Roman"/>
          <w:color w:val="000000" w:themeColor="text1"/>
          <w:sz w:val="24"/>
        </w:rPr>
        <w:t xml:space="preserve">. In the scientific </w:t>
      </w:r>
      <w:r w:rsidRPr="006261A9">
        <w:rPr>
          <w:rFonts w:ascii="Times New Roman" w:eastAsia="Times New Roman" w:hAnsi="Times New Roman" w:cs="Times New Roman"/>
          <w:color w:val="000000" w:themeColor="text1"/>
          <w:sz w:val="24"/>
        </w:rPr>
        <w:lastRenderedPageBreak/>
        <w:t xml:space="preserve">society it will create new information concerning the </w:t>
      </w:r>
      <w:r w:rsidR="00471E01" w:rsidRPr="006261A9">
        <w:rPr>
          <w:rFonts w:ascii="Times New Roman" w:eastAsia="Times New Roman" w:hAnsi="Times New Roman" w:cs="Times New Roman"/>
          <w:color w:val="000000" w:themeColor="text1"/>
          <w:sz w:val="24"/>
        </w:rPr>
        <w:t>unresolved question</w:t>
      </w:r>
      <w:r w:rsidRPr="006261A9">
        <w:rPr>
          <w:rFonts w:ascii="Times New Roman" w:eastAsia="Times New Roman" w:hAnsi="Times New Roman" w:cs="Times New Roman"/>
          <w:color w:val="000000" w:themeColor="text1"/>
          <w:sz w:val="24"/>
        </w:rPr>
        <w:t xml:space="preserve"> about the effect of amaranth on the prevention of iron deficiency. This research will look at processed amaranth to answer this uncertainty. </w:t>
      </w:r>
      <w:r w:rsidR="00471E01" w:rsidRPr="006261A9">
        <w:rPr>
          <w:rFonts w:ascii="Times New Roman" w:eastAsia="Times New Roman" w:hAnsi="Times New Roman" w:cs="Times New Roman"/>
          <w:color w:val="000000" w:themeColor="text1"/>
          <w:sz w:val="24"/>
        </w:rPr>
        <w:t xml:space="preserve">To conclude, comparing </w:t>
      </w:r>
      <w:r w:rsidRPr="006261A9">
        <w:rPr>
          <w:rFonts w:ascii="Times New Roman" w:eastAsia="Times New Roman" w:hAnsi="Times New Roman" w:cs="Times New Roman"/>
          <w:color w:val="000000" w:themeColor="text1"/>
          <w:sz w:val="24"/>
        </w:rPr>
        <w:t>the risk</w:t>
      </w:r>
      <w:r w:rsidR="00471E01" w:rsidRPr="006261A9">
        <w:rPr>
          <w:rFonts w:ascii="Times New Roman" w:eastAsia="Times New Roman" w:hAnsi="Times New Roman" w:cs="Times New Roman"/>
          <w:color w:val="000000" w:themeColor="text1"/>
          <w:sz w:val="24"/>
        </w:rPr>
        <w:t>s</w:t>
      </w:r>
      <w:r w:rsidRPr="006261A9">
        <w:rPr>
          <w:rFonts w:ascii="Times New Roman" w:eastAsia="Times New Roman" w:hAnsi="Times New Roman" w:cs="Times New Roman"/>
          <w:color w:val="000000" w:themeColor="text1"/>
          <w:sz w:val="24"/>
        </w:rPr>
        <w:t xml:space="preserve"> and benefit</w:t>
      </w:r>
      <w:r w:rsidR="00471E01" w:rsidRPr="006261A9">
        <w:rPr>
          <w:rFonts w:ascii="Times New Roman" w:eastAsia="Times New Roman" w:hAnsi="Times New Roman" w:cs="Times New Roman"/>
          <w:color w:val="000000" w:themeColor="text1"/>
          <w:sz w:val="24"/>
        </w:rPr>
        <w:t>s</w:t>
      </w:r>
      <w:r w:rsidRPr="006261A9">
        <w:rPr>
          <w:rFonts w:ascii="Times New Roman" w:eastAsia="Times New Roman" w:hAnsi="Times New Roman" w:cs="Times New Roman"/>
          <w:color w:val="000000" w:themeColor="text1"/>
          <w:sz w:val="24"/>
        </w:rPr>
        <w:t xml:space="preserve"> in this study the benefit</w:t>
      </w:r>
      <w:r w:rsidR="00471E01" w:rsidRPr="006261A9">
        <w:rPr>
          <w:rFonts w:ascii="Times New Roman" w:eastAsia="Times New Roman" w:hAnsi="Times New Roman" w:cs="Times New Roman"/>
          <w:color w:val="000000" w:themeColor="text1"/>
          <w:sz w:val="24"/>
        </w:rPr>
        <w:t xml:space="preserve">s </w:t>
      </w:r>
      <w:r w:rsidR="009D1AB6" w:rsidRPr="006261A9">
        <w:rPr>
          <w:rFonts w:ascii="Times New Roman" w:eastAsia="Times New Roman" w:hAnsi="Times New Roman" w:cs="Times New Roman"/>
          <w:color w:val="000000" w:themeColor="text1"/>
          <w:sz w:val="24"/>
        </w:rPr>
        <w:t>is</w:t>
      </w:r>
      <w:r w:rsidR="00471E01" w:rsidRPr="006261A9">
        <w:rPr>
          <w:rFonts w:ascii="Times New Roman" w:eastAsia="Times New Roman" w:hAnsi="Times New Roman" w:cs="Times New Roman"/>
          <w:color w:val="000000" w:themeColor="text1"/>
          <w:sz w:val="24"/>
        </w:rPr>
        <w:t xml:space="preserve"> larger</w:t>
      </w:r>
      <w:r w:rsidRPr="006261A9">
        <w:rPr>
          <w:rFonts w:ascii="Times New Roman" w:eastAsia="Times New Roman" w:hAnsi="Times New Roman" w:cs="Times New Roman"/>
          <w:color w:val="000000" w:themeColor="text1"/>
          <w:sz w:val="24"/>
        </w:rPr>
        <w:t xml:space="preserve"> than the risk</w:t>
      </w:r>
      <w:r w:rsidR="00471E01" w:rsidRPr="006261A9">
        <w:rPr>
          <w:rFonts w:ascii="Times New Roman" w:eastAsia="Times New Roman" w:hAnsi="Times New Roman" w:cs="Times New Roman"/>
          <w:color w:val="000000" w:themeColor="text1"/>
          <w:sz w:val="24"/>
        </w:rPr>
        <w:t>s</w:t>
      </w:r>
      <w:r w:rsidRPr="006261A9">
        <w:rPr>
          <w:rFonts w:ascii="Times New Roman" w:eastAsia="Times New Roman" w:hAnsi="Times New Roman" w:cs="Times New Roman"/>
          <w:color w:val="000000" w:themeColor="text1"/>
          <w:sz w:val="24"/>
        </w:rPr>
        <w:t>.</w:t>
      </w:r>
    </w:p>
    <w:p w:rsidR="00BE211E" w:rsidRPr="006261A9" w:rsidRDefault="00BE211E" w:rsidP="00BE211E">
      <w:pPr>
        <w:spacing w:line="360" w:lineRule="auto"/>
        <w:rPr>
          <w:rFonts w:ascii="Calibri" w:eastAsia="Calibri" w:hAnsi="Calibri" w:cs="Calibri"/>
          <w:color w:val="000000" w:themeColor="text1"/>
          <w:sz w:val="24"/>
        </w:rPr>
      </w:pPr>
    </w:p>
    <w:p w:rsidR="00BE211E" w:rsidRPr="006261A9" w:rsidRDefault="00E34505" w:rsidP="00BE211E">
      <w:pPr>
        <w:spacing w:line="360" w:lineRule="auto"/>
        <w:rPr>
          <w:rFonts w:ascii="Calibri" w:eastAsia="Calibri" w:hAnsi="Calibri" w:cs="Calibri"/>
          <w:color w:val="000000" w:themeColor="text1"/>
          <w:sz w:val="24"/>
        </w:rPr>
      </w:pPr>
      <w:r>
        <w:rPr>
          <w:rFonts w:ascii="Calibri" w:eastAsia="Calibri" w:hAnsi="Calibri" w:cs="Calibri"/>
          <w:noProof/>
          <w:color w:val="000000" w:themeColor="text1"/>
          <w:sz w:val="24"/>
        </w:rPr>
        <mc:AlternateContent>
          <mc:Choice Requires="wps">
            <w:drawing>
              <wp:anchor distT="0" distB="0" distL="114300" distR="114300" simplePos="0" relativeHeight="251697152" behindDoc="0" locked="0" layoutInCell="1" allowOverlap="1">
                <wp:simplePos x="0" y="0"/>
                <wp:positionH relativeFrom="column">
                  <wp:posOffset>2743200</wp:posOffset>
                </wp:positionH>
                <wp:positionV relativeFrom="paragraph">
                  <wp:posOffset>200025</wp:posOffset>
                </wp:positionV>
                <wp:extent cx="635" cy="342900"/>
                <wp:effectExtent l="76200" t="0" r="75565" b="5715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in;margin-top:15.75pt;width:.0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">
                <v:stroke endarrow="block"/>
              </v:shape>
            </w:pict>
          </mc:Fallback>
        </mc:AlternateContent>
      </w:r>
      <w:r>
        <w:rPr>
          <w:rFonts w:ascii="Calibri" w:eastAsia="Calibri" w:hAnsi="Calibri" w:cs="Calibri"/>
          <w:noProof/>
          <w:color w:val="000000" w:themeColor="text1"/>
          <w:sz w:val="24"/>
        </w:rPr>
        <mc:AlternateContent>
          <mc:Choice Requires="wps">
            <w:drawing>
              <wp:anchor distT="0" distB="0" distL="114300" distR="114300" simplePos="0" relativeHeight="251698176" behindDoc="0" locked="0" layoutInCell="1" allowOverlap="1">
                <wp:simplePos x="0" y="0"/>
                <wp:positionH relativeFrom="column">
                  <wp:posOffset>1323975</wp:posOffset>
                </wp:positionH>
                <wp:positionV relativeFrom="paragraph">
                  <wp:posOffset>-200025</wp:posOffset>
                </wp:positionV>
                <wp:extent cx="3038475" cy="400050"/>
                <wp:effectExtent l="0" t="0" r="28575" b="1905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00050"/>
                        </a:xfrm>
                        <a:prstGeom prst="rect">
                          <a:avLst/>
                        </a:prstGeom>
                        <a:solidFill>
                          <a:srgbClr val="FFFFFF"/>
                        </a:solidFill>
                        <a:ln w="9525">
                          <a:solidFill>
                            <a:srgbClr val="000000"/>
                          </a:solidFill>
                          <a:miter lim="800000"/>
                          <a:headEnd/>
                          <a:tailEnd/>
                        </a:ln>
                      </wps:spPr>
                      <wps:txbx>
                        <w:txbxContent>
                          <w:p w:rsidR="00FF22AE" w:rsidRPr="00B74059" w:rsidRDefault="00FF22AE" w:rsidP="00BE211E">
                            <w:pPr>
                              <w:spacing w:line="360" w:lineRule="auto"/>
                              <w:rPr>
                                <w:rFonts w:ascii="Times New Roman" w:eastAsia="Calibri" w:hAnsi="Times New Roman" w:cs="Times New Roman"/>
                                <w:sz w:val="24"/>
                                <w:highlight w:val="yellow"/>
                              </w:rPr>
                            </w:pPr>
                            <w:r w:rsidRPr="00B74059">
                              <w:rPr>
                                <w:rFonts w:ascii="Times New Roman" w:eastAsia="Calibri" w:hAnsi="Times New Roman" w:cs="Times New Roman"/>
                                <w:sz w:val="24"/>
                              </w:rPr>
                              <w:t xml:space="preserve">The research area will be select purposively </w:t>
                            </w:r>
                          </w:p>
                          <w:p w:rsidR="00FF22AE" w:rsidRDefault="00FF22AE" w:rsidP="00BE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104.25pt;margin-top:-15.75pt;width:239.2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">
                <v:textbox>
                  <w:txbxContent>
                    <w:p w:rsidR="00FF22AE" w:rsidRPr="00B74059" w:rsidRDefault="00FF22AE" w:rsidP="00BE211E">
                      <w:pPr>
                        <w:spacing w:line="360" w:lineRule="auto"/>
                        <w:rPr>
                          <w:rFonts w:ascii="Times New Roman" w:eastAsia="Calibri" w:hAnsi="Times New Roman" w:cs="Times New Roman"/>
                          <w:sz w:val="24"/>
                          <w:highlight w:val="yellow"/>
                        </w:rPr>
                      </w:pPr>
                      <w:r w:rsidRPr="00B74059">
                        <w:rPr>
                          <w:rFonts w:ascii="Times New Roman" w:eastAsia="Calibri" w:hAnsi="Times New Roman" w:cs="Times New Roman"/>
                          <w:sz w:val="24"/>
                        </w:rPr>
                        <w:t xml:space="preserve">The research area will be select purposively </w:t>
                      </w:r>
                    </w:p>
                    <w:p w:rsidR="00FF22AE" w:rsidRDefault="00FF22AE" w:rsidP="00BE211E"/>
                  </w:txbxContent>
                </v:textbox>
              </v:rect>
            </w:pict>
          </mc:Fallback>
        </mc:AlternateContent>
      </w:r>
    </w:p>
    <w:p w:rsidR="00BE211E" w:rsidRPr="006261A9" w:rsidRDefault="00E34505" w:rsidP="00BE211E">
      <w:pPr>
        <w:spacing w:line="360" w:lineRule="auto"/>
        <w:rPr>
          <w:rFonts w:ascii="Calibri" w:eastAsia="Calibri" w:hAnsi="Calibri" w:cs="Calibri"/>
          <w:color w:val="000000" w:themeColor="text1"/>
          <w:sz w:val="24"/>
        </w:rPr>
      </w:pPr>
      <w:r>
        <w:rPr>
          <w:rFonts w:ascii="Calibri" w:eastAsia="Calibri" w:hAnsi="Calibri" w:cs="Calibri"/>
          <w:noProof/>
          <w:color w:val="000000" w:themeColor="text1"/>
          <w:sz w:val="24"/>
        </w:rPr>
        <mc:AlternateContent>
          <mc:Choice Requires="wps">
            <w:drawing>
              <wp:anchor distT="0" distB="0" distL="114300" distR="114300" simplePos="0" relativeHeight="251699200" behindDoc="0" locked="0" layoutInCell="1" allowOverlap="1">
                <wp:simplePos x="0" y="0"/>
                <wp:positionH relativeFrom="column">
                  <wp:posOffset>952500</wp:posOffset>
                </wp:positionH>
                <wp:positionV relativeFrom="paragraph">
                  <wp:posOffset>137160</wp:posOffset>
                </wp:positionV>
                <wp:extent cx="3914775" cy="552450"/>
                <wp:effectExtent l="0" t="0" r="28575" b="1905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552450"/>
                        </a:xfrm>
                        <a:prstGeom prst="rect">
                          <a:avLst/>
                        </a:prstGeom>
                        <a:solidFill>
                          <a:srgbClr val="FFFFFF"/>
                        </a:solidFill>
                        <a:ln w="9525">
                          <a:solidFill>
                            <a:srgbClr val="000000"/>
                          </a:solidFill>
                          <a:miter lim="800000"/>
                          <a:headEnd/>
                          <a:tailEnd/>
                        </a:ln>
                      </wps:spPr>
                      <wps:txbx>
                        <w:txbxContent>
                          <w:p w:rsidR="00FF22AE" w:rsidRPr="00B74059" w:rsidRDefault="00FF22AE" w:rsidP="00BE211E">
                            <w:pPr>
                              <w:spacing w:line="360" w:lineRule="auto"/>
                              <w:rPr>
                                <w:rFonts w:ascii="Times New Roman" w:eastAsia="Calibri" w:hAnsi="Times New Roman" w:cs="Times New Roman"/>
                                <w:sz w:val="24"/>
                                <w:highlight w:val="yellow"/>
                              </w:rPr>
                            </w:pPr>
                            <w:r w:rsidRPr="00B74059">
                              <w:rPr>
                                <w:rFonts w:ascii="Times New Roman" w:eastAsia="Calibri" w:hAnsi="Times New Roman" w:cs="Times New Roman"/>
                                <w:sz w:val="24"/>
                              </w:rPr>
                              <w:t>Simple random sampling to recruit 340childrenfrom population</w:t>
                            </w:r>
                          </w:p>
                          <w:p w:rsidR="00FF22AE" w:rsidRPr="008F4A2E" w:rsidRDefault="00FF22AE" w:rsidP="00BE211E">
                            <w:pPr>
                              <w:spacing w:line="360" w:lineRule="auto"/>
                              <w:rPr>
                                <w:rFonts w:ascii="Times New Roman" w:eastAsia="Times New Roman" w:hAnsi="Times New Roman" w:cs="Times New Roman"/>
                                <w:sz w:val="24"/>
                                <w:highlight w:val="yellow"/>
                              </w:rPr>
                            </w:pPr>
                          </w:p>
                          <w:p w:rsidR="00FF22AE" w:rsidRPr="008F4A2E" w:rsidRDefault="00FF22AE" w:rsidP="00BE211E">
                            <w:pPr>
                              <w:spacing w:line="360" w:lineRule="auto"/>
                              <w:rPr>
                                <w:rFonts w:ascii="Calibri" w:eastAsia="Calibri" w:hAnsi="Calibri" w:cs="Calibri"/>
                                <w:sz w:val="24"/>
                                <w:highlight w:val="yellow"/>
                              </w:rPr>
                            </w:pPr>
                            <w:r w:rsidRPr="008F4A2E">
                              <w:rPr>
                                <w:rFonts w:ascii="Calibri" w:eastAsia="Calibri" w:hAnsi="Calibri" w:cs="Calibri"/>
                                <w:sz w:val="24"/>
                                <w:highlight w:val="yellow"/>
                              </w:rPr>
                              <w:t xml:space="preserve">340 children will be identified Using Simple random sampling </w:t>
                            </w:r>
                          </w:p>
                          <w:p w:rsidR="00FF22AE" w:rsidRPr="008F4A2E" w:rsidRDefault="00FF22AE" w:rsidP="00BE211E">
                            <w:pPr>
                              <w:spacing w:line="360" w:lineRule="auto"/>
                              <w:rPr>
                                <w:rFonts w:ascii="Calibri" w:eastAsia="Calibri" w:hAnsi="Calibri" w:cs="Calibri"/>
                                <w:sz w:val="24"/>
                                <w:highlight w:val="yellow"/>
                              </w:rPr>
                            </w:pPr>
                            <w:r w:rsidRPr="008F4A2E">
                              <w:rPr>
                                <w:rFonts w:ascii="Calibri" w:eastAsia="Calibri" w:hAnsi="Calibri" w:cs="Calibri"/>
                                <w:sz w:val="24"/>
                                <w:highlight w:val="yellow"/>
                              </w:rPr>
                              <w:t xml:space="preserve">The research area will be select purposively </w:t>
                            </w:r>
                          </w:p>
                          <w:p w:rsidR="00FF22AE" w:rsidRDefault="00FF22AE" w:rsidP="00BE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margin-left:75pt;margin-top:10.8pt;width:308.2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">
                <v:textbox>
                  <w:txbxContent>
                    <w:p w:rsidR="00FF22AE" w:rsidRPr="00B74059" w:rsidRDefault="00FF22AE" w:rsidP="00BE211E">
                      <w:pPr>
                        <w:spacing w:line="360" w:lineRule="auto"/>
                        <w:rPr>
                          <w:rFonts w:ascii="Times New Roman" w:eastAsia="Calibri" w:hAnsi="Times New Roman" w:cs="Times New Roman"/>
                          <w:sz w:val="24"/>
                          <w:highlight w:val="yellow"/>
                        </w:rPr>
                      </w:pPr>
                      <w:r w:rsidRPr="00B74059">
                        <w:rPr>
                          <w:rFonts w:ascii="Times New Roman" w:eastAsia="Calibri" w:hAnsi="Times New Roman" w:cs="Times New Roman"/>
                          <w:sz w:val="24"/>
                        </w:rPr>
                        <w:t>Simple random sampling to recruit 340childrenfrom population</w:t>
                      </w:r>
                    </w:p>
                    <w:p w:rsidR="00FF22AE" w:rsidRPr="008F4A2E" w:rsidRDefault="00FF22AE" w:rsidP="00BE211E">
                      <w:pPr>
                        <w:spacing w:line="360" w:lineRule="auto"/>
                        <w:rPr>
                          <w:rFonts w:ascii="Times New Roman" w:eastAsia="Times New Roman" w:hAnsi="Times New Roman" w:cs="Times New Roman"/>
                          <w:sz w:val="24"/>
                          <w:highlight w:val="yellow"/>
                        </w:rPr>
                      </w:pPr>
                    </w:p>
                    <w:p w:rsidR="00FF22AE" w:rsidRPr="008F4A2E" w:rsidRDefault="00FF22AE" w:rsidP="00BE211E">
                      <w:pPr>
                        <w:spacing w:line="360" w:lineRule="auto"/>
                        <w:rPr>
                          <w:rFonts w:ascii="Calibri" w:eastAsia="Calibri" w:hAnsi="Calibri" w:cs="Calibri"/>
                          <w:sz w:val="24"/>
                          <w:highlight w:val="yellow"/>
                        </w:rPr>
                      </w:pPr>
                      <w:r w:rsidRPr="008F4A2E">
                        <w:rPr>
                          <w:rFonts w:ascii="Calibri" w:eastAsia="Calibri" w:hAnsi="Calibri" w:cs="Calibri"/>
                          <w:sz w:val="24"/>
                          <w:highlight w:val="yellow"/>
                        </w:rPr>
                        <w:t xml:space="preserve">340 children will be identified Using Simple random sampling </w:t>
                      </w:r>
                    </w:p>
                    <w:p w:rsidR="00FF22AE" w:rsidRPr="008F4A2E" w:rsidRDefault="00FF22AE" w:rsidP="00BE211E">
                      <w:pPr>
                        <w:spacing w:line="360" w:lineRule="auto"/>
                        <w:rPr>
                          <w:rFonts w:ascii="Calibri" w:eastAsia="Calibri" w:hAnsi="Calibri" w:cs="Calibri"/>
                          <w:sz w:val="24"/>
                          <w:highlight w:val="yellow"/>
                        </w:rPr>
                      </w:pPr>
                      <w:r w:rsidRPr="008F4A2E">
                        <w:rPr>
                          <w:rFonts w:ascii="Calibri" w:eastAsia="Calibri" w:hAnsi="Calibri" w:cs="Calibri"/>
                          <w:sz w:val="24"/>
                          <w:highlight w:val="yellow"/>
                        </w:rPr>
                        <w:t xml:space="preserve">The research area will be select purposively </w:t>
                      </w:r>
                    </w:p>
                    <w:p w:rsidR="00FF22AE" w:rsidRDefault="00FF22AE" w:rsidP="00BE211E"/>
                  </w:txbxContent>
                </v:textbox>
              </v:rect>
            </w:pict>
          </mc:Fallback>
        </mc:AlternateContent>
      </w:r>
    </w:p>
    <w:p w:rsidR="00BE211E" w:rsidRPr="006261A9" w:rsidRDefault="00E34505" w:rsidP="00BE211E">
      <w:pPr>
        <w:tabs>
          <w:tab w:val="left" w:pos="7215"/>
        </w:tabs>
        <w:spacing w:line="360" w:lineRule="auto"/>
        <w:rPr>
          <w:rFonts w:ascii="Calibri" w:eastAsia="Calibri" w:hAnsi="Calibri" w:cs="Calibri"/>
          <w:color w:val="000000" w:themeColor="text1"/>
          <w:sz w:val="24"/>
        </w:rPr>
      </w:pP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00224" behindDoc="0" locked="0" layoutInCell="1" allowOverlap="1">
                <wp:simplePos x="0" y="0"/>
                <wp:positionH relativeFrom="column">
                  <wp:posOffset>2819400</wp:posOffset>
                </wp:positionH>
                <wp:positionV relativeFrom="paragraph">
                  <wp:posOffset>379730</wp:posOffset>
                </wp:positionV>
                <wp:extent cx="635" cy="342900"/>
                <wp:effectExtent l="76200" t="0" r="75565" b="5715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22pt;margin-top:29.9pt;width:.0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WsOAIAAF8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">
                <v:stroke endarrow="block"/>
              </v:shape>
            </w:pict>
          </mc:Fallback>
        </mc:AlternateContent>
      </w:r>
    </w:p>
    <w:p w:rsidR="00BE211E" w:rsidRPr="006261A9" w:rsidRDefault="00E34505" w:rsidP="00BE211E">
      <w:pPr>
        <w:tabs>
          <w:tab w:val="left" w:pos="7215"/>
        </w:tabs>
        <w:spacing w:line="360" w:lineRule="auto"/>
        <w:rPr>
          <w:rFonts w:ascii="Calibri" w:eastAsia="Calibri" w:hAnsi="Calibri" w:cs="Calibri"/>
          <w:color w:val="000000" w:themeColor="text1"/>
          <w:sz w:val="24"/>
        </w:rPr>
      </w:pP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01248" behindDoc="0" locked="0" layoutInCell="1" allowOverlap="1">
                <wp:simplePos x="0" y="0"/>
                <wp:positionH relativeFrom="column">
                  <wp:posOffset>952500</wp:posOffset>
                </wp:positionH>
                <wp:positionV relativeFrom="paragraph">
                  <wp:posOffset>150495</wp:posOffset>
                </wp:positionV>
                <wp:extent cx="3914775" cy="495300"/>
                <wp:effectExtent l="0" t="0" r="28575" b="19050"/>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495300"/>
                        </a:xfrm>
                        <a:prstGeom prst="rect">
                          <a:avLst/>
                        </a:prstGeom>
                        <a:solidFill>
                          <a:srgbClr val="FFFFFF"/>
                        </a:solidFill>
                        <a:ln w="9525">
                          <a:solidFill>
                            <a:srgbClr val="000000"/>
                          </a:solidFill>
                          <a:miter lim="800000"/>
                          <a:headEnd/>
                          <a:tailEnd/>
                        </a:ln>
                      </wps:spPr>
                      <wps:txbx>
                        <w:txbxContent>
                          <w:p w:rsidR="00FF22AE" w:rsidRDefault="00FF22AE" w:rsidP="00BE211E">
                            <w:r>
                              <w:t xml:space="preserve">Hemoglobin, serum ferritin, anthropometry, socio demographic data will be assessed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margin-left:75pt;margin-top:11.85pt;width:308.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">
                <v:textbox>
                  <w:txbxContent>
                    <w:p w:rsidR="00FF22AE" w:rsidRDefault="00FF22AE" w:rsidP="00BE211E">
                      <w:r>
                        <w:t xml:space="preserve">Hemoglobin, serum ferritin, anthropometry, socio demographic data will be assessed </w:t>
                      </w:r>
                    </w:p>
                  </w:txbxContent>
                </v:textbox>
              </v:rect>
            </w:pict>
          </mc:Fallback>
        </mc:AlternateContent>
      </w:r>
    </w:p>
    <w:p w:rsidR="00BE211E" w:rsidRPr="006261A9" w:rsidRDefault="00E34505" w:rsidP="00BE211E">
      <w:pPr>
        <w:tabs>
          <w:tab w:val="left" w:pos="7215"/>
        </w:tabs>
        <w:spacing w:line="360" w:lineRule="auto"/>
        <w:rPr>
          <w:rFonts w:ascii="Calibri" w:eastAsia="Calibri" w:hAnsi="Calibri" w:cs="Calibri"/>
          <w:color w:val="000000" w:themeColor="text1"/>
          <w:sz w:val="24"/>
        </w:rPr>
      </w:pP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02272" behindDoc="0" locked="0" layoutInCell="1" allowOverlap="1">
                <wp:simplePos x="0" y="0"/>
                <wp:positionH relativeFrom="column">
                  <wp:posOffset>2686685</wp:posOffset>
                </wp:positionH>
                <wp:positionV relativeFrom="paragraph">
                  <wp:posOffset>371475</wp:posOffset>
                </wp:positionV>
                <wp:extent cx="264160" cy="0"/>
                <wp:effectExtent l="56515" t="10795" r="57785" b="203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4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1.55pt;margin-top:29.25pt;width:20.8pt;height:0;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">
                <v:stroke endarrow="block"/>
              </v:shape>
            </w:pict>
          </mc:Fallback>
        </mc:AlternateContent>
      </w:r>
    </w:p>
    <w:p w:rsidR="00BE211E" w:rsidRPr="006261A9" w:rsidRDefault="00E34505" w:rsidP="00BE211E">
      <w:pPr>
        <w:spacing w:line="360" w:lineRule="auto"/>
        <w:rPr>
          <w:rFonts w:ascii="Calibri" w:eastAsia="Calibri" w:hAnsi="Calibri" w:cs="Calibri"/>
          <w:color w:val="000000" w:themeColor="text1"/>
          <w:sz w:val="24"/>
        </w:rPr>
      </w:pPr>
      <w:r>
        <w:rPr>
          <w:rFonts w:ascii="Calibri" w:eastAsia="Calibri" w:hAnsi="Calibri" w:cs="Calibri"/>
          <w:noProof/>
          <w:color w:val="000000" w:themeColor="text1"/>
          <w:sz w:val="24"/>
        </w:rPr>
        <mc:AlternateContent>
          <mc:Choice Requires="wps">
            <w:drawing>
              <wp:anchor distT="0" distB="0" distL="114300" distR="114300" simplePos="0" relativeHeight="251703296" behindDoc="0" locked="0" layoutInCell="1" allowOverlap="1">
                <wp:simplePos x="0" y="0"/>
                <wp:positionH relativeFrom="column">
                  <wp:posOffset>1190625</wp:posOffset>
                </wp:positionH>
                <wp:positionV relativeFrom="paragraph">
                  <wp:posOffset>97155</wp:posOffset>
                </wp:positionV>
                <wp:extent cx="3390900" cy="558800"/>
                <wp:effectExtent l="0" t="0" r="19050" b="1270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558800"/>
                        </a:xfrm>
                        <a:prstGeom prst="rect">
                          <a:avLst/>
                        </a:prstGeom>
                        <a:solidFill>
                          <a:srgbClr val="FFFFFF"/>
                        </a:solidFill>
                        <a:ln w="9525">
                          <a:solidFill>
                            <a:srgbClr val="000000"/>
                          </a:solidFill>
                          <a:miter lim="800000"/>
                          <a:headEnd/>
                          <a:tailEnd/>
                        </a:ln>
                      </wps:spPr>
                      <wps:txbx>
                        <w:txbxContent>
                          <w:p w:rsidR="00FF22AE" w:rsidRPr="00A261AE" w:rsidRDefault="00FF22AE" w:rsidP="00BE211E">
                            <w:pPr>
                              <w:spacing w:line="360" w:lineRule="auto"/>
                              <w:rPr>
                                <w:rFonts w:ascii="Times New Roman" w:eastAsia="Calibri" w:hAnsi="Times New Roman" w:cs="Times New Roman"/>
                                <w:sz w:val="24"/>
                                <w:szCs w:val="24"/>
                                <w:highlight w:val="yellow"/>
                              </w:rPr>
                            </w:pPr>
                            <w:r w:rsidRPr="00A261AE">
                              <w:rPr>
                                <w:rFonts w:ascii="Times New Roman" w:eastAsia="Calibri" w:hAnsi="Times New Roman" w:cs="Times New Roman"/>
                                <w:sz w:val="24"/>
                                <w:szCs w:val="24"/>
                              </w:rPr>
                              <w:t xml:space="preserve">100 Children with low hemoglobin level &lt; 11 </w:t>
                            </w:r>
                            <w:proofErr w:type="gramStart"/>
                            <w:r w:rsidRPr="00A261AE">
                              <w:rPr>
                                <w:rFonts w:ascii="Times New Roman" w:hAnsi="Times New Roman" w:cs="Times New Roman"/>
                                <w:sz w:val="24"/>
                                <w:szCs w:val="24"/>
                              </w:rPr>
                              <w:t>And</w:t>
                            </w:r>
                            <w:proofErr w:type="gramEnd"/>
                            <w:r w:rsidRPr="00A261AE">
                              <w:rPr>
                                <w:rFonts w:ascii="Times New Roman" w:hAnsi="Times New Roman" w:cs="Times New Roman"/>
                                <w:sz w:val="24"/>
                                <w:szCs w:val="24"/>
                              </w:rPr>
                              <w:t xml:space="preserve"> &gt; 7 mg/dl </w:t>
                            </w:r>
                          </w:p>
                          <w:p w:rsidR="00FF22AE" w:rsidRDefault="00FF22AE" w:rsidP="00BE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93.75pt;margin-top:7.65pt;width:267pt;height: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">
                <v:textbox>
                  <w:txbxContent>
                    <w:p w:rsidR="00FF22AE" w:rsidRPr="00A261AE" w:rsidRDefault="00FF22AE" w:rsidP="00BE211E">
                      <w:pPr>
                        <w:spacing w:line="360" w:lineRule="auto"/>
                        <w:rPr>
                          <w:rFonts w:ascii="Times New Roman" w:eastAsia="Calibri" w:hAnsi="Times New Roman" w:cs="Times New Roman"/>
                          <w:sz w:val="24"/>
                          <w:szCs w:val="24"/>
                          <w:highlight w:val="yellow"/>
                        </w:rPr>
                      </w:pPr>
                      <w:r w:rsidRPr="00A261AE">
                        <w:rPr>
                          <w:rFonts w:ascii="Times New Roman" w:eastAsia="Calibri" w:hAnsi="Times New Roman" w:cs="Times New Roman"/>
                          <w:sz w:val="24"/>
                          <w:szCs w:val="24"/>
                        </w:rPr>
                        <w:t xml:space="preserve">100 Children with low hemoglobin level &lt; 11 </w:t>
                      </w:r>
                      <w:r w:rsidRPr="00A261AE">
                        <w:rPr>
                          <w:rFonts w:ascii="Times New Roman" w:hAnsi="Times New Roman" w:cs="Times New Roman"/>
                          <w:sz w:val="24"/>
                          <w:szCs w:val="24"/>
                        </w:rPr>
                        <w:t xml:space="preserve">And &gt; 7 mg/dl </w:t>
                      </w:r>
                    </w:p>
                    <w:p w:rsidR="00FF22AE" w:rsidRDefault="00FF22AE" w:rsidP="00BE211E"/>
                  </w:txbxContent>
                </v:textbox>
              </v:rect>
            </w:pict>
          </mc:Fallback>
        </mc:AlternateContent>
      </w:r>
      <w:r w:rsidR="00BE211E" w:rsidRPr="006261A9">
        <w:rPr>
          <w:rFonts w:ascii="Calibri" w:eastAsia="Calibri" w:hAnsi="Calibri" w:cs="Calibri"/>
          <w:noProof/>
          <w:color w:val="000000" w:themeColor="text1"/>
          <w:sz w:val="24"/>
        </w:rPr>
        <w:drawing>
          <wp:inline distT="0" distB="0" distL="0" distR="0">
            <wp:extent cx="342900" cy="352425"/>
            <wp:effectExtent l="19050" t="0" r="0" b="0"/>
            <wp:docPr id="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srcRect/>
                    <a:stretch>
                      <a:fillRect/>
                    </a:stretch>
                  </pic:blipFill>
                  <pic:spPr bwMode="auto">
                    <a:xfrm>
                      <a:off x="0" y="0"/>
                      <a:ext cx="342900" cy="352425"/>
                    </a:xfrm>
                    <a:prstGeom prst="rect">
                      <a:avLst/>
                    </a:prstGeom>
                    <a:noFill/>
                    <a:ln w="9525">
                      <a:noFill/>
                      <a:miter lim="800000"/>
                      <a:headEnd/>
                      <a:tailEnd/>
                    </a:ln>
                  </pic:spPr>
                </pic:pic>
              </a:graphicData>
            </a:graphic>
          </wp:inline>
        </w:drawing>
      </w:r>
    </w:p>
    <w:p w:rsidR="00BE211E" w:rsidRPr="006261A9" w:rsidRDefault="00E34505" w:rsidP="00BE211E">
      <w:pPr>
        <w:spacing w:line="360" w:lineRule="auto"/>
        <w:rPr>
          <w:rFonts w:ascii="Calibri" w:eastAsia="Calibri" w:hAnsi="Calibri" w:cs="Calibri"/>
          <w:color w:val="000000" w:themeColor="text1"/>
          <w:sz w:val="24"/>
        </w:rPr>
      </w:pPr>
      <w:r>
        <w:rPr>
          <w:rFonts w:ascii="Calibri" w:eastAsia="Calibri" w:hAnsi="Calibri" w:cs="Calibri"/>
          <w:noProof/>
          <w:color w:val="000000" w:themeColor="text1"/>
          <w:sz w:val="24"/>
        </w:rPr>
        <mc:AlternateContent>
          <mc:Choice Requires="wps">
            <w:drawing>
              <wp:anchor distT="0" distB="0" distL="114300" distR="114300" simplePos="0" relativeHeight="251704320" behindDoc="0" locked="0" layoutInCell="1" allowOverlap="1">
                <wp:simplePos x="0" y="0"/>
                <wp:positionH relativeFrom="column">
                  <wp:posOffset>3276600</wp:posOffset>
                </wp:positionH>
                <wp:positionV relativeFrom="paragraph">
                  <wp:posOffset>356235</wp:posOffset>
                </wp:positionV>
                <wp:extent cx="1790700" cy="367665"/>
                <wp:effectExtent l="0" t="0" r="19050" b="1333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67665"/>
                        </a:xfrm>
                        <a:prstGeom prst="rect">
                          <a:avLst/>
                        </a:prstGeom>
                        <a:solidFill>
                          <a:srgbClr val="FFFFFF"/>
                        </a:solidFill>
                        <a:ln w="9525">
                          <a:solidFill>
                            <a:srgbClr val="000000"/>
                          </a:solidFill>
                          <a:miter lim="800000"/>
                          <a:headEnd/>
                          <a:tailEnd/>
                        </a:ln>
                      </wps:spPr>
                      <wps:txbx>
                        <w:txbxContent>
                          <w:p w:rsidR="00FF22AE" w:rsidRPr="00A261AE" w:rsidRDefault="00FF22AE" w:rsidP="00BE211E">
                            <w:pPr>
                              <w:rPr>
                                <w:rFonts w:ascii="Times New Roman" w:hAnsi="Times New Roman" w:cs="Times New Roman"/>
                                <w:sz w:val="24"/>
                                <w:szCs w:val="24"/>
                              </w:rPr>
                            </w:pPr>
                            <w:r w:rsidRPr="00A261AE">
                              <w:rPr>
                                <w:rFonts w:ascii="Times New Roman" w:hAnsi="Times New Roman" w:cs="Times New Roman"/>
                                <w:sz w:val="24"/>
                                <w:szCs w:val="24"/>
                              </w:rPr>
                              <w:t>50 children exposure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margin-left:258pt;margin-top:28.05pt;width:141pt;height:2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nYKgIAAE8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">
                <v:textbox>
                  <w:txbxContent>
                    <w:p w:rsidR="00FF22AE" w:rsidRPr="00A261AE" w:rsidRDefault="00FF22AE" w:rsidP="00BE211E">
                      <w:pPr>
                        <w:rPr>
                          <w:rFonts w:ascii="Times New Roman" w:hAnsi="Times New Roman" w:cs="Times New Roman"/>
                          <w:sz w:val="24"/>
                          <w:szCs w:val="24"/>
                        </w:rPr>
                      </w:pPr>
                      <w:r w:rsidRPr="00A261AE">
                        <w:rPr>
                          <w:rFonts w:ascii="Times New Roman" w:hAnsi="Times New Roman" w:cs="Times New Roman"/>
                          <w:sz w:val="24"/>
                          <w:szCs w:val="24"/>
                        </w:rPr>
                        <w:t>50 children exposure group</w:t>
                      </w:r>
                    </w:p>
                  </w:txbxContent>
                </v:textbox>
              </v:rect>
            </w:pict>
          </mc:Fallback>
        </mc:AlternateContent>
      </w:r>
      <w:r>
        <w:rPr>
          <w:rFonts w:ascii="Calibri" w:eastAsia="Calibri" w:hAnsi="Calibri" w:cs="Calibri"/>
          <w:noProof/>
          <w:color w:val="000000" w:themeColor="text1"/>
          <w:sz w:val="24"/>
        </w:rPr>
        <mc:AlternateContent>
          <mc:Choice Requires="wps">
            <w:drawing>
              <wp:anchor distT="0" distB="0" distL="114300" distR="114300" simplePos="0" relativeHeight="251705344" behindDoc="0" locked="0" layoutInCell="1" allowOverlap="1">
                <wp:simplePos x="0" y="0"/>
                <wp:positionH relativeFrom="column">
                  <wp:posOffset>571500</wp:posOffset>
                </wp:positionH>
                <wp:positionV relativeFrom="paragraph">
                  <wp:posOffset>356235</wp:posOffset>
                </wp:positionV>
                <wp:extent cx="1828800" cy="365760"/>
                <wp:effectExtent l="0" t="0" r="19050" b="1524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65760"/>
                        </a:xfrm>
                        <a:prstGeom prst="rect">
                          <a:avLst/>
                        </a:prstGeom>
                        <a:solidFill>
                          <a:srgbClr val="FFFFFF"/>
                        </a:solidFill>
                        <a:ln w="9525">
                          <a:solidFill>
                            <a:srgbClr val="000000"/>
                          </a:solidFill>
                          <a:miter lim="800000"/>
                          <a:headEnd/>
                          <a:tailEnd/>
                        </a:ln>
                      </wps:spPr>
                      <wps:txbx>
                        <w:txbxContent>
                          <w:p w:rsidR="00FF22AE" w:rsidRDefault="00FF22AE" w:rsidP="00BE211E">
                            <w:r>
                              <w:rPr>
                                <w:rFonts w:ascii="Calibri" w:eastAsia="Calibri" w:hAnsi="Calibri" w:cs="Calibri"/>
                                <w:sz w:val="24"/>
                              </w:rPr>
                              <w:t>50 children control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margin-left:45pt;margin-top:28.05pt;width:2in;height:2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">
                <v:textbox>
                  <w:txbxContent>
                    <w:p w:rsidR="00FF22AE" w:rsidRDefault="00FF22AE" w:rsidP="00BE211E">
                      <w:r>
                        <w:rPr>
                          <w:rFonts w:ascii="Calibri" w:eastAsia="Calibri" w:hAnsi="Calibri" w:cs="Calibri"/>
                          <w:sz w:val="24"/>
                        </w:rPr>
                        <w:t>50 children control group</w:t>
                      </w:r>
                    </w:p>
                  </w:txbxContent>
                </v:textbox>
              </v:rect>
            </w:pict>
          </mc:Fallback>
        </mc:AlternateContent>
      </w:r>
      <w:r>
        <w:rPr>
          <w:rFonts w:ascii="Calibri" w:eastAsia="Calibri" w:hAnsi="Calibri" w:cs="Calibri"/>
          <w:noProof/>
          <w:color w:val="000000" w:themeColor="text1"/>
          <w:sz w:val="24"/>
        </w:rPr>
        <mc:AlternateContent>
          <mc:Choice Requires="wps">
            <w:drawing>
              <wp:anchor distT="0" distB="0" distL="114300" distR="114300" simplePos="0" relativeHeight="251706368" behindDoc="0" locked="0" layoutInCell="1" allowOverlap="1">
                <wp:simplePos x="0" y="0"/>
                <wp:positionH relativeFrom="column">
                  <wp:posOffset>1370965</wp:posOffset>
                </wp:positionH>
                <wp:positionV relativeFrom="paragraph">
                  <wp:posOffset>13335</wp:posOffset>
                </wp:positionV>
                <wp:extent cx="635" cy="342900"/>
                <wp:effectExtent l="76200" t="0" r="75565" b="5715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07.95pt;margin-top:1.05pt;width:.0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uvNw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">
                <v:stroke endarrow="block"/>
              </v:shape>
            </w:pict>
          </mc:Fallback>
        </mc:AlternateContent>
      </w:r>
      <w:r>
        <w:rPr>
          <w:rFonts w:ascii="Calibri" w:eastAsia="Calibri" w:hAnsi="Calibri" w:cs="Calibri"/>
          <w:noProof/>
          <w:color w:val="000000" w:themeColor="text1"/>
          <w:sz w:val="24"/>
        </w:rPr>
        <mc:AlternateContent>
          <mc:Choice Requires="wps">
            <w:drawing>
              <wp:anchor distT="0" distB="0" distL="114300" distR="114300" simplePos="0" relativeHeight="251707392" behindDoc="0" locked="0" layoutInCell="1" allowOverlap="1">
                <wp:simplePos x="0" y="0"/>
                <wp:positionH relativeFrom="column">
                  <wp:posOffset>4065905</wp:posOffset>
                </wp:positionH>
                <wp:positionV relativeFrom="paragraph">
                  <wp:posOffset>13335</wp:posOffset>
                </wp:positionV>
                <wp:extent cx="635" cy="342900"/>
                <wp:effectExtent l="76200" t="0" r="75565" b="571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20.15pt;margin-top:1.05pt;width:.0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g5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">
                <v:stroke endarrow="block"/>
              </v:shape>
            </w:pict>
          </mc:Fallback>
        </mc:AlternateContent>
      </w:r>
    </w:p>
    <w:p w:rsidR="00BE211E" w:rsidRPr="006261A9" w:rsidRDefault="00E34505" w:rsidP="00BE211E">
      <w:pPr>
        <w:spacing w:line="360" w:lineRule="auto"/>
        <w:rPr>
          <w:rFonts w:ascii="Calibri" w:eastAsia="Calibri" w:hAnsi="Calibri" w:cs="Calibri"/>
          <w:color w:val="000000" w:themeColor="text1"/>
          <w:sz w:val="24"/>
        </w:rPr>
      </w:pPr>
      <w:r>
        <w:rPr>
          <w:rFonts w:ascii="Calibri" w:eastAsia="Calibri" w:hAnsi="Calibri" w:cs="Calibri"/>
          <w:noProof/>
          <w:color w:val="000000" w:themeColor="text1"/>
          <w:sz w:val="24"/>
        </w:rPr>
        <mc:AlternateContent>
          <mc:Choice Requires="wps">
            <w:drawing>
              <wp:anchor distT="0" distB="0" distL="114299" distR="114299" simplePos="0" relativeHeight="251708416" behindDoc="0" locked="0" layoutInCell="1" allowOverlap="1">
                <wp:simplePos x="0" y="0"/>
                <wp:positionH relativeFrom="column">
                  <wp:posOffset>1371599</wp:posOffset>
                </wp:positionH>
                <wp:positionV relativeFrom="paragraph">
                  <wp:posOffset>318135</wp:posOffset>
                </wp:positionV>
                <wp:extent cx="0" cy="322580"/>
                <wp:effectExtent l="76200" t="0" r="76200" b="5842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08pt;margin-top:25.05pt;width:0;height:25.4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PoNAIAAF0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">
                <v:stroke endarrow="block"/>
              </v:shape>
            </w:pict>
          </mc:Fallback>
        </mc:AlternateContent>
      </w:r>
      <w:r>
        <w:rPr>
          <w:rFonts w:ascii="Calibri" w:eastAsia="Calibri" w:hAnsi="Calibri" w:cs="Calibri"/>
          <w:noProof/>
          <w:color w:val="000000" w:themeColor="text1"/>
          <w:sz w:val="24"/>
        </w:rPr>
        <mc:AlternateContent>
          <mc:Choice Requires="wps">
            <w:drawing>
              <wp:anchor distT="0" distB="0" distL="114300" distR="114300" simplePos="0" relativeHeight="251709440" behindDoc="0" locked="0" layoutInCell="1" allowOverlap="1">
                <wp:simplePos x="0" y="0"/>
                <wp:positionH relativeFrom="column">
                  <wp:posOffset>4066540</wp:posOffset>
                </wp:positionH>
                <wp:positionV relativeFrom="paragraph">
                  <wp:posOffset>318135</wp:posOffset>
                </wp:positionV>
                <wp:extent cx="635" cy="322580"/>
                <wp:effectExtent l="76200" t="0" r="75565" b="5842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20.2pt;margin-top:25.05pt;width:.05pt;height:2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6KNw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">
                <v:stroke endarrow="block"/>
              </v:shape>
            </w:pict>
          </mc:Fallback>
        </mc:AlternateContent>
      </w:r>
    </w:p>
    <w:p w:rsidR="00BE211E" w:rsidRPr="006261A9" w:rsidRDefault="00E34505" w:rsidP="00BE211E">
      <w:pPr>
        <w:spacing w:line="360" w:lineRule="auto"/>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10464" behindDoc="0" locked="0" layoutInCell="1" allowOverlap="1">
                <wp:simplePos x="0" y="0"/>
                <wp:positionH relativeFrom="column">
                  <wp:posOffset>3276600</wp:posOffset>
                </wp:positionH>
                <wp:positionV relativeFrom="paragraph">
                  <wp:posOffset>234315</wp:posOffset>
                </wp:positionV>
                <wp:extent cx="2828925" cy="561975"/>
                <wp:effectExtent l="0" t="0" r="28575" b="285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561975"/>
                        </a:xfrm>
                        <a:prstGeom prst="rect">
                          <a:avLst/>
                        </a:prstGeom>
                        <a:solidFill>
                          <a:srgbClr val="FFFFFF"/>
                        </a:solidFill>
                        <a:ln w="9525">
                          <a:solidFill>
                            <a:srgbClr val="000000"/>
                          </a:solidFill>
                          <a:miter lim="800000"/>
                          <a:headEnd/>
                          <a:tailEnd/>
                        </a:ln>
                      </wps:spPr>
                      <wps:txbx>
                        <w:txbxContent>
                          <w:p w:rsidR="00FF22AE" w:rsidRPr="00B74059" w:rsidRDefault="00FF22AE" w:rsidP="00BE211E">
                            <w:pPr>
                              <w:spacing w:line="360" w:lineRule="auto"/>
                              <w:rPr>
                                <w:rFonts w:ascii="Times New Roman" w:eastAsia="Calibri" w:hAnsi="Times New Roman" w:cs="Times New Roman"/>
                                <w:sz w:val="24"/>
                              </w:rPr>
                            </w:pPr>
                            <w:r w:rsidRPr="00B74059">
                              <w:rPr>
                                <w:rFonts w:ascii="Times New Roman" w:eastAsia="Calibri" w:hAnsi="Times New Roman" w:cs="Times New Roman"/>
                                <w:sz w:val="24"/>
                              </w:rPr>
                              <w:t xml:space="preserve">Amaranth containing bread 150mg per day for 6 month </w:t>
                            </w:r>
                          </w:p>
                          <w:p w:rsidR="00FF22AE" w:rsidRDefault="00FF22AE" w:rsidP="00BE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margin-left:258pt;margin-top:18.45pt;width:222.75pt;height:4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">
                <v:textbox>
                  <w:txbxContent>
                    <w:p w:rsidR="00FF22AE" w:rsidRPr="00B74059" w:rsidRDefault="00FF22AE" w:rsidP="00BE211E">
                      <w:pPr>
                        <w:spacing w:line="360" w:lineRule="auto"/>
                        <w:rPr>
                          <w:rFonts w:ascii="Times New Roman" w:eastAsia="Calibri" w:hAnsi="Times New Roman" w:cs="Times New Roman"/>
                          <w:sz w:val="24"/>
                        </w:rPr>
                      </w:pPr>
                      <w:r w:rsidRPr="00B74059">
                        <w:rPr>
                          <w:rFonts w:ascii="Times New Roman" w:eastAsia="Calibri" w:hAnsi="Times New Roman" w:cs="Times New Roman"/>
                          <w:sz w:val="24"/>
                        </w:rPr>
                        <w:t xml:space="preserve">Amaranth containing bread 150mg per day for 6 month </w:t>
                      </w:r>
                    </w:p>
                    <w:p w:rsidR="00FF22AE" w:rsidRDefault="00FF22AE" w:rsidP="00BE211E"/>
                  </w:txbxContent>
                </v:textbox>
              </v:rect>
            </w:pict>
          </mc:Fallback>
        </mc:AlternateContent>
      </w: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11488" behindDoc="0" locked="0" layoutInCell="1" allowOverlap="1">
                <wp:simplePos x="0" y="0"/>
                <wp:positionH relativeFrom="column">
                  <wp:posOffset>-85725</wp:posOffset>
                </wp:positionH>
                <wp:positionV relativeFrom="paragraph">
                  <wp:posOffset>234315</wp:posOffset>
                </wp:positionV>
                <wp:extent cx="3038475" cy="561975"/>
                <wp:effectExtent l="0" t="0" r="28575" b="28575"/>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561975"/>
                        </a:xfrm>
                        <a:prstGeom prst="rect">
                          <a:avLst/>
                        </a:prstGeom>
                        <a:solidFill>
                          <a:srgbClr val="FFFFFF"/>
                        </a:solidFill>
                        <a:ln w="9525">
                          <a:solidFill>
                            <a:srgbClr val="000000"/>
                          </a:solidFill>
                          <a:miter lim="800000"/>
                          <a:headEnd/>
                          <a:tailEnd/>
                        </a:ln>
                      </wps:spPr>
                      <wps:txbx>
                        <w:txbxContent>
                          <w:p w:rsidR="00FF22AE" w:rsidRPr="00B74059" w:rsidRDefault="00FF22AE" w:rsidP="00BE211E">
                            <w:pPr>
                              <w:spacing w:line="360" w:lineRule="auto"/>
                              <w:rPr>
                                <w:rFonts w:ascii="Times New Roman" w:eastAsia="Calibri" w:hAnsi="Times New Roman" w:cs="Times New Roman"/>
                                <w:sz w:val="24"/>
                              </w:rPr>
                            </w:pPr>
                            <w:r w:rsidRPr="00B74059">
                              <w:rPr>
                                <w:rFonts w:ascii="Times New Roman" w:eastAsia="Calibri" w:hAnsi="Times New Roman" w:cs="Times New Roman"/>
                                <w:sz w:val="24"/>
                              </w:rPr>
                              <w:t xml:space="preserve">Processed maize 150mg/day bread per day for 6 month </w:t>
                            </w:r>
                          </w:p>
                          <w:p w:rsidR="00FF22AE" w:rsidRDefault="00FF22AE" w:rsidP="00BE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margin-left:-6.75pt;margin-top:18.45pt;width:239.25pt;height:4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R1KwIAAFE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">
                <v:textbox>
                  <w:txbxContent>
                    <w:p w:rsidR="00FF22AE" w:rsidRPr="00B74059" w:rsidRDefault="00FF22AE" w:rsidP="00BE211E">
                      <w:pPr>
                        <w:spacing w:line="360" w:lineRule="auto"/>
                        <w:rPr>
                          <w:rFonts w:ascii="Times New Roman" w:eastAsia="Calibri" w:hAnsi="Times New Roman" w:cs="Times New Roman"/>
                          <w:sz w:val="24"/>
                        </w:rPr>
                      </w:pPr>
                      <w:r w:rsidRPr="00B74059">
                        <w:rPr>
                          <w:rFonts w:ascii="Times New Roman" w:eastAsia="Calibri" w:hAnsi="Times New Roman" w:cs="Times New Roman"/>
                          <w:sz w:val="24"/>
                        </w:rPr>
                        <w:t xml:space="preserve">Processed maize 150mg/day bread per day for 6 month </w:t>
                      </w:r>
                    </w:p>
                    <w:p w:rsidR="00FF22AE" w:rsidRDefault="00FF22AE" w:rsidP="00BE211E"/>
                  </w:txbxContent>
                </v:textbox>
              </v:rect>
            </w:pict>
          </mc:Fallback>
        </mc:AlternateContent>
      </w:r>
    </w:p>
    <w:p w:rsidR="00BE211E" w:rsidRPr="006261A9" w:rsidRDefault="00BE211E" w:rsidP="00BE211E">
      <w:pPr>
        <w:spacing w:line="360" w:lineRule="auto"/>
        <w:rPr>
          <w:rFonts w:ascii="Times New Roman" w:eastAsia="Times New Roman" w:hAnsi="Times New Roman" w:cs="Times New Roman"/>
          <w:color w:val="000000" w:themeColor="text1"/>
          <w:sz w:val="24"/>
        </w:rPr>
      </w:pPr>
    </w:p>
    <w:p w:rsidR="00BE211E" w:rsidRPr="006261A9" w:rsidRDefault="00E34505" w:rsidP="00BE211E">
      <w:pPr>
        <w:spacing w:line="360" w:lineRule="auto"/>
        <w:rPr>
          <w:rFonts w:ascii="Times New Roman" w:eastAsia="Times New Roman" w:hAnsi="Times New Roman" w:cs="Times New Roman"/>
          <w:color w:val="000000" w:themeColor="text1"/>
          <w:sz w:val="24"/>
        </w:rPr>
      </w:pPr>
      <w:r>
        <w:rPr>
          <w:rFonts w:ascii="Calibri" w:eastAsia="Calibri" w:hAnsi="Calibri" w:cs="Calibri"/>
          <w:noProof/>
          <w:color w:val="000000" w:themeColor="text1"/>
          <w:sz w:val="24"/>
        </w:rPr>
        <mc:AlternateContent>
          <mc:Choice Requires="wps">
            <w:drawing>
              <wp:anchor distT="0" distB="0" distL="114300" distR="114300" simplePos="0" relativeHeight="251715584" behindDoc="0" locked="0" layoutInCell="1" allowOverlap="1">
                <wp:simplePos x="0" y="0"/>
                <wp:positionH relativeFrom="column">
                  <wp:posOffset>-142875</wp:posOffset>
                </wp:positionH>
                <wp:positionV relativeFrom="paragraph">
                  <wp:posOffset>363220</wp:posOffset>
                </wp:positionV>
                <wp:extent cx="3228975" cy="836930"/>
                <wp:effectExtent l="0" t="0" r="28575" b="2032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836930"/>
                        </a:xfrm>
                        <a:prstGeom prst="rect">
                          <a:avLst/>
                        </a:prstGeom>
                        <a:solidFill>
                          <a:srgbClr val="FFFFFF"/>
                        </a:solidFill>
                        <a:ln w="9525">
                          <a:solidFill>
                            <a:srgbClr val="000000"/>
                          </a:solidFill>
                          <a:miter lim="800000"/>
                          <a:headEnd/>
                          <a:tailEnd/>
                        </a:ln>
                      </wps:spPr>
                      <wps:txbx>
                        <w:txbxContent>
                          <w:p w:rsidR="00FF22AE" w:rsidRPr="00B74059" w:rsidRDefault="00FF22AE" w:rsidP="00BE211E">
                            <w:pPr>
                              <w:rPr>
                                <w:rFonts w:ascii="Times New Roman" w:hAnsi="Times New Roman" w:cs="Times New Roman"/>
                              </w:rPr>
                            </w:pPr>
                            <w:r w:rsidRPr="00B74059">
                              <w:rPr>
                                <w:rFonts w:ascii="Times New Roman" w:eastAsia="Calibri" w:hAnsi="Times New Roman" w:cs="Times New Roman"/>
                                <w:sz w:val="24"/>
                              </w:rPr>
                              <w:t xml:space="preserve">Mean hemoglobin and anthropometry every 3 month and serum ferritin at the beginning and end of study (month 1 and 6) </w:t>
                            </w:r>
                          </w:p>
                          <w:p w:rsidR="00FF22AE" w:rsidRDefault="00FF22AE" w:rsidP="00BE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margin-left:-11.25pt;margin-top:28.6pt;width:254.25pt;height:6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">
                <v:textbox>
                  <w:txbxContent>
                    <w:p w:rsidR="00FF22AE" w:rsidRPr="00B74059" w:rsidRDefault="00FF22AE" w:rsidP="00BE211E">
                      <w:pPr>
                        <w:rPr>
                          <w:rFonts w:ascii="Times New Roman" w:hAnsi="Times New Roman" w:cs="Times New Roman"/>
                        </w:rPr>
                      </w:pPr>
                      <w:r w:rsidRPr="00B74059">
                        <w:rPr>
                          <w:rFonts w:ascii="Times New Roman" w:eastAsia="Calibri" w:hAnsi="Times New Roman" w:cs="Times New Roman"/>
                          <w:sz w:val="24"/>
                        </w:rPr>
                        <w:t xml:space="preserve">Mean hemoglobin and anthropometry every 3 month and serum ferritin at the beginning and end of study (month 1 and 6) </w:t>
                      </w:r>
                    </w:p>
                    <w:p w:rsidR="00FF22AE" w:rsidRDefault="00FF22AE" w:rsidP="00BE211E"/>
                  </w:txbxContent>
                </v:textbox>
              </v:rect>
            </w:pict>
          </mc:Fallback>
        </mc:AlternateContent>
      </w: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12512" behindDoc="0" locked="0" layoutInCell="1" allowOverlap="1">
                <wp:simplePos x="0" y="0"/>
                <wp:positionH relativeFrom="column">
                  <wp:posOffset>3276600</wp:posOffset>
                </wp:positionH>
                <wp:positionV relativeFrom="paragraph">
                  <wp:posOffset>366395</wp:posOffset>
                </wp:positionV>
                <wp:extent cx="2876550" cy="891540"/>
                <wp:effectExtent l="0" t="0" r="19050" b="2286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891540"/>
                        </a:xfrm>
                        <a:prstGeom prst="rect">
                          <a:avLst/>
                        </a:prstGeom>
                        <a:solidFill>
                          <a:srgbClr val="FFFFFF"/>
                        </a:solidFill>
                        <a:ln w="9525">
                          <a:solidFill>
                            <a:srgbClr val="000000"/>
                          </a:solidFill>
                          <a:miter lim="800000"/>
                          <a:headEnd/>
                          <a:tailEnd/>
                        </a:ln>
                      </wps:spPr>
                      <wps:txbx>
                        <w:txbxContent>
                          <w:p w:rsidR="00FF22AE" w:rsidRPr="00B74059" w:rsidRDefault="00FF22AE" w:rsidP="00BE211E">
                            <w:pPr>
                              <w:rPr>
                                <w:rFonts w:ascii="Times New Roman" w:hAnsi="Times New Roman" w:cs="Times New Roman"/>
                              </w:rPr>
                            </w:pPr>
                            <w:r w:rsidRPr="00B74059">
                              <w:rPr>
                                <w:rFonts w:ascii="Times New Roman" w:eastAsia="Calibri" w:hAnsi="Times New Roman" w:cs="Times New Roman"/>
                                <w:sz w:val="24"/>
                              </w:rPr>
                              <w:t xml:space="preserve">Mean hemoglobin and anthropometry every 3 month and serum ferritin at the beginning and end of study (month 1 and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9" style="position:absolute;margin-left:258pt;margin-top:28.85pt;width:226.5pt;height:7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PoLAIAAFE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">
                <v:textbox>
                  <w:txbxContent>
                    <w:p w:rsidR="00FF22AE" w:rsidRPr="00B74059" w:rsidRDefault="00FF22AE" w:rsidP="00BE211E">
                      <w:pPr>
                        <w:rPr>
                          <w:rFonts w:ascii="Times New Roman" w:hAnsi="Times New Roman" w:cs="Times New Roman"/>
                        </w:rPr>
                      </w:pPr>
                      <w:r w:rsidRPr="00B74059">
                        <w:rPr>
                          <w:rFonts w:ascii="Times New Roman" w:eastAsia="Calibri" w:hAnsi="Times New Roman" w:cs="Times New Roman"/>
                          <w:sz w:val="24"/>
                        </w:rPr>
                        <w:t xml:space="preserve">Mean hemoglobin and anthropometry every 3 month and serum ferritin at the beginning and end of study (month 1 and 6) </w:t>
                      </w:r>
                    </w:p>
                  </w:txbxContent>
                </v:textbox>
              </v:rect>
            </w:pict>
          </mc:Fallback>
        </mc:AlternateContent>
      </w: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13536" behindDoc="0" locked="0" layoutInCell="1" allowOverlap="1">
                <wp:simplePos x="0" y="0"/>
                <wp:positionH relativeFrom="column">
                  <wp:posOffset>4065270</wp:posOffset>
                </wp:positionH>
                <wp:positionV relativeFrom="paragraph">
                  <wp:posOffset>40640</wp:posOffset>
                </wp:positionV>
                <wp:extent cx="635" cy="322580"/>
                <wp:effectExtent l="76200" t="0" r="75565" b="5842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20.1pt;margin-top:3.2pt;width:.05pt;height:2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fpNwIAAGA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">
                <v:stroke endarrow="block"/>
              </v:shape>
            </w:pict>
          </mc:Fallback>
        </mc:AlternateContent>
      </w:r>
      <w:r>
        <w:rPr>
          <w:rFonts w:ascii="Times New Roman" w:eastAsia="Times New Roman" w:hAnsi="Times New Roman" w:cs="Times New Roman"/>
          <w:noProof/>
          <w:color w:val="000000" w:themeColor="text1"/>
          <w:sz w:val="24"/>
        </w:rPr>
        <mc:AlternateContent>
          <mc:Choice Requires="wps">
            <w:drawing>
              <wp:anchor distT="0" distB="0" distL="114300" distR="114300" simplePos="0" relativeHeight="251714560" behindDoc="0" locked="0" layoutInCell="1" allowOverlap="1">
                <wp:simplePos x="0" y="0"/>
                <wp:positionH relativeFrom="column">
                  <wp:posOffset>1370965</wp:posOffset>
                </wp:positionH>
                <wp:positionV relativeFrom="paragraph">
                  <wp:posOffset>16510</wp:posOffset>
                </wp:positionV>
                <wp:extent cx="635" cy="322580"/>
                <wp:effectExtent l="76200" t="0" r="75565" b="58420"/>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7.95pt;margin-top:1.3pt;width:.05pt;height:2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ZyNwIAAF8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">
                <v:stroke endarrow="block"/>
              </v:shape>
            </w:pict>
          </mc:Fallback>
        </mc:AlternateContent>
      </w:r>
    </w:p>
    <w:p w:rsidR="00BE211E" w:rsidRPr="006261A9" w:rsidRDefault="00BE211E" w:rsidP="00BE211E">
      <w:pPr>
        <w:spacing w:line="360" w:lineRule="auto"/>
        <w:rPr>
          <w:rFonts w:ascii="Calibri" w:eastAsia="Calibri" w:hAnsi="Calibri" w:cs="Calibri"/>
          <w:color w:val="000000" w:themeColor="text1"/>
          <w:sz w:val="24"/>
        </w:rPr>
      </w:pPr>
    </w:p>
    <w:p w:rsidR="00BE211E" w:rsidRPr="006261A9" w:rsidRDefault="00BE211E" w:rsidP="00BE211E">
      <w:pPr>
        <w:spacing w:line="360" w:lineRule="auto"/>
        <w:rPr>
          <w:rFonts w:ascii="Times New Roman" w:eastAsia="Times New Roman" w:hAnsi="Times New Roman" w:cs="Times New Roman"/>
          <w:color w:val="000000" w:themeColor="text1"/>
          <w:sz w:val="24"/>
        </w:rPr>
      </w:pPr>
    </w:p>
    <w:p w:rsidR="00491195" w:rsidRDefault="008357F7" w:rsidP="009B6E9F">
      <w:pPr>
        <w:pStyle w:val="Caption"/>
        <w:rPr>
          <w:rFonts w:ascii="Times New Roman" w:hAnsi="Times New Roman" w:cs="Times New Roman"/>
          <w:b w:val="0"/>
          <w:color w:val="000000" w:themeColor="text1"/>
          <w:sz w:val="24"/>
          <w:szCs w:val="24"/>
        </w:rPr>
      </w:pPr>
      <w:bookmarkStart w:id="35" w:name="_Toc459903350"/>
      <w:r w:rsidRPr="00583E7C">
        <w:rPr>
          <w:rFonts w:ascii="Times New Roman" w:hAnsi="Times New Roman" w:cs="Times New Roman"/>
          <w:color w:val="000000" w:themeColor="text1"/>
          <w:sz w:val="24"/>
          <w:szCs w:val="24"/>
        </w:rPr>
        <w:t xml:space="preserve">Figure </w:t>
      </w:r>
      <w:r w:rsidR="004E6185" w:rsidRPr="006261A9">
        <w:rPr>
          <w:rFonts w:ascii="Times New Roman" w:hAnsi="Times New Roman" w:cs="Times New Roman"/>
          <w:color w:val="000000" w:themeColor="text1"/>
          <w:sz w:val="24"/>
          <w:szCs w:val="24"/>
        </w:rPr>
        <w:fldChar w:fldCharType="begin"/>
      </w:r>
      <w:r w:rsidRPr="006261A9">
        <w:rPr>
          <w:rFonts w:ascii="Times New Roman" w:hAnsi="Times New Roman" w:cs="Times New Roman"/>
          <w:color w:val="000000" w:themeColor="text1"/>
          <w:sz w:val="24"/>
          <w:szCs w:val="24"/>
        </w:rPr>
        <w:instrText xml:space="preserve"> SEQ Figure \* ARABIC </w:instrText>
      </w:r>
      <w:r w:rsidR="004E6185" w:rsidRPr="006261A9">
        <w:rPr>
          <w:rFonts w:ascii="Times New Roman" w:hAnsi="Times New Roman" w:cs="Times New Roman"/>
          <w:color w:val="000000" w:themeColor="text1"/>
          <w:sz w:val="24"/>
          <w:szCs w:val="24"/>
        </w:rPr>
        <w:fldChar w:fldCharType="separate"/>
      </w:r>
      <w:r w:rsidR="009B6E9F" w:rsidRPr="006261A9">
        <w:rPr>
          <w:rFonts w:ascii="Times New Roman" w:hAnsi="Times New Roman" w:cs="Times New Roman"/>
          <w:noProof/>
          <w:color w:val="000000" w:themeColor="text1"/>
          <w:sz w:val="24"/>
          <w:szCs w:val="24"/>
        </w:rPr>
        <w:t>3</w:t>
      </w:r>
      <w:r w:rsidR="004E6185" w:rsidRPr="006261A9">
        <w:rPr>
          <w:rFonts w:ascii="Times New Roman" w:hAnsi="Times New Roman" w:cs="Times New Roman"/>
          <w:color w:val="000000" w:themeColor="text1"/>
          <w:sz w:val="24"/>
          <w:szCs w:val="24"/>
        </w:rPr>
        <w:fldChar w:fldCharType="end"/>
      </w:r>
      <w:r w:rsidR="009B6E9F" w:rsidRPr="006261A9">
        <w:rPr>
          <w:rFonts w:ascii="Times New Roman" w:hAnsi="Times New Roman" w:cs="Times New Roman"/>
          <w:color w:val="000000" w:themeColor="text1"/>
          <w:sz w:val="24"/>
          <w:szCs w:val="24"/>
        </w:rPr>
        <w:t xml:space="preserve"> Proposed trial profile</w:t>
      </w:r>
      <w:r w:rsidR="002B7459">
        <w:rPr>
          <w:rFonts w:ascii="Times New Roman" w:hAnsi="Times New Roman" w:cs="Times New Roman"/>
          <w:color w:val="000000" w:themeColor="text1"/>
          <w:sz w:val="24"/>
          <w:szCs w:val="24"/>
        </w:rPr>
        <w:t>s</w:t>
      </w:r>
      <w:bookmarkEnd w:id="35"/>
      <w:r w:rsidR="009B6E9F" w:rsidRPr="006261A9">
        <w:rPr>
          <w:rFonts w:ascii="Times New Roman" w:hAnsi="Times New Roman" w:cs="Times New Roman"/>
          <w:b w:val="0"/>
          <w:color w:val="000000" w:themeColor="text1"/>
          <w:sz w:val="24"/>
          <w:szCs w:val="24"/>
        </w:rPr>
        <w:t xml:space="preserve"> </w:t>
      </w:r>
    </w:p>
    <w:p w:rsidR="000A698A" w:rsidRPr="00CF3A41" w:rsidRDefault="00491195" w:rsidP="00CF3A41">
      <w:r>
        <w:br w:type="page"/>
      </w:r>
    </w:p>
    <w:p w:rsidR="00933580" w:rsidRDefault="00933580" w:rsidP="00485EF7">
      <w:pPr>
        <w:rPr>
          <w:color w:val="000000" w:themeColor="text1"/>
        </w:rPr>
        <w:sectPr w:rsidR="00933580" w:rsidSect="00491195">
          <w:footerReference w:type="default" r:id="rId19"/>
          <w:pgSz w:w="12240" w:h="15840"/>
          <w:pgMar w:top="1440" w:right="1440" w:bottom="1440" w:left="1440" w:header="720" w:footer="720" w:gutter="0"/>
          <w:pgNumType w:start="1"/>
          <w:cols w:space="720"/>
          <w:docGrid w:linePitch="360"/>
        </w:sectPr>
      </w:pPr>
    </w:p>
    <w:p w:rsidR="003579E7" w:rsidRPr="006261A9" w:rsidRDefault="003579E7" w:rsidP="00B2019A">
      <w:pPr>
        <w:pStyle w:val="Heading1"/>
        <w:numPr>
          <w:ilvl w:val="0"/>
          <w:numId w:val="21"/>
        </w:numPr>
        <w:ind w:left="1008" w:hanging="720"/>
        <w:rPr>
          <w:rFonts w:ascii="Times New Roman" w:hAnsi="Times New Roman" w:cs="Times New Roman"/>
          <w:color w:val="000000" w:themeColor="text1"/>
          <w:sz w:val="24"/>
          <w:szCs w:val="24"/>
        </w:rPr>
      </w:pPr>
      <w:bookmarkStart w:id="36" w:name="_Toc471130494"/>
      <w:r w:rsidRPr="006261A9">
        <w:rPr>
          <w:rFonts w:ascii="Times New Roman" w:hAnsi="Times New Roman" w:cs="Times New Roman"/>
          <w:color w:val="000000" w:themeColor="text1"/>
          <w:sz w:val="24"/>
          <w:szCs w:val="24"/>
        </w:rPr>
        <w:lastRenderedPageBreak/>
        <w:t>References:</w:t>
      </w:r>
      <w:bookmarkEnd w:id="36"/>
    </w:p>
    <w:p w:rsidR="00AD634D" w:rsidRPr="00AD634D" w:rsidRDefault="004E6185" w:rsidP="00AD634D">
      <w:pPr>
        <w:pStyle w:val="EndNoteBibliography"/>
        <w:spacing w:after="240"/>
      </w:pPr>
      <w:r w:rsidRPr="006261A9">
        <w:rPr>
          <w:color w:val="000000" w:themeColor="text1"/>
        </w:rPr>
        <w:fldChar w:fldCharType="begin"/>
      </w:r>
      <w:r w:rsidR="005E55BF" w:rsidRPr="006261A9">
        <w:rPr>
          <w:color w:val="000000" w:themeColor="text1"/>
        </w:rPr>
        <w:instrText xml:space="preserve"> ADDIN EN.REFLIST </w:instrText>
      </w:r>
      <w:r w:rsidRPr="006261A9">
        <w:rPr>
          <w:color w:val="000000" w:themeColor="text1"/>
        </w:rPr>
        <w:fldChar w:fldCharType="separate"/>
      </w:r>
      <w:bookmarkStart w:id="37" w:name="_ENREF_1"/>
      <w:r w:rsidR="00AD634D" w:rsidRPr="00AD634D">
        <w:t>1.</w:t>
      </w:r>
      <w:r w:rsidR="00AD634D" w:rsidRPr="00AD634D">
        <w:tab/>
        <w:t>Assefa N DM, Zelalem D, Ashenafi W, Dedefo M Profile of Kersa HDSS: The Kersa Health and Demographic Surveillance System. Int J Epidemiol. 2015;27:284.</w:t>
      </w:r>
      <w:bookmarkEnd w:id="37"/>
    </w:p>
    <w:p w:rsidR="00AD634D" w:rsidRPr="00AD634D" w:rsidRDefault="00AD634D" w:rsidP="00AD634D">
      <w:pPr>
        <w:pStyle w:val="EndNoteBibliography"/>
        <w:spacing w:after="240"/>
      </w:pPr>
      <w:bookmarkStart w:id="38" w:name="_ENREF_2"/>
      <w:r w:rsidRPr="00AD634D">
        <w:t>2.</w:t>
      </w:r>
      <w:r w:rsidRPr="00AD634D">
        <w:tab/>
        <w:t>ACS. Addis Ababa, Ethiopia ICF International Calverton. 2012.</w:t>
      </w:r>
      <w:bookmarkEnd w:id="38"/>
    </w:p>
    <w:p w:rsidR="00AD634D" w:rsidRPr="00AD634D" w:rsidRDefault="00AD634D" w:rsidP="00AD634D">
      <w:pPr>
        <w:pStyle w:val="EndNoteBibliography"/>
        <w:spacing w:after="240"/>
      </w:pPr>
      <w:bookmarkStart w:id="39" w:name="_ENREF_3"/>
      <w:r w:rsidRPr="00AD634D">
        <w:t>3.</w:t>
      </w:r>
      <w:r w:rsidRPr="00AD634D">
        <w:tab/>
        <w:t xml:space="preserve">WHO. Global Database on Child Growth and Malnutrition </w:t>
      </w:r>
      <w:hyperlink r:id="rId20" w:history="1">
        <w:r w:rsidRPr="00AD634D">
          <w:rPr>
            <w:rStyle w:val="Hyperlink"/>
          </w:rPr>
          <w:t>http://www.who.int/nutgrowthdb/about/introduction/en/index5.html;</w:t>
        </w:r>
      </w:hyperlink>
      <w:r w:rsidRPr="00AD634D">
        <w:t xml:space="preserve"> 2016 [cited 2016].</w:t>
      </w:r>
      <w:bookmarkEnd w:id="39"/>
    </w:p>
    <w:p w:rsidR="00AD634D" w:rsidRPr="00AD634D" w:rsidRDefault="00AD634D" w:rsidP="00AD634D">
      <w:pPr>
        <w:pStyle w:val="EndNoteBibliography"/>
        <w:spacing w:after="240"/>
      </w:pPr>
      <w:bookmarkStart w:id="40" w:name="_ENREF_4"/>
      <w:r w:rsidRPr="00AD634D">
        <w:t>4.</w:t>
      </w:r>
      <w:r w:rsidRPr="00AD634D">
        <w:tab/>
        <w:t>Firehiwot Mesfine AW. Anemia among primary school children in eastern Ethiopia. Plose One. 2015;10(4).</w:t>
      </w:r>
      <w:bookmarkEnd w:id="40"/>
    </w:p>
    <w:p w:rsidR="00AD634D" w:rsidRPr="00AD634D" w:rsidRDefault="00AD634D" w:rsidP="00AD634D">
      <w:pPr>
        <w:pStyle w:val="EndNoteBibliography"/>
        <w:spacing w:after="240"/>
      </w:pPr>
      <w:bookmarkStart w:id="41" w:name="_ENREF_5"/>
      <w:r w:rsidRPr="00AD634D">
        <w:t>5.</w:t>
      </w:r>
      <w:r w:rsidRPr="00AD634D">
        <w:tab/>
        <w:t>AmareDesalegn A LG. Nutritional iron deficiency anemia: Magnitude and its predictors among school age children, southwest Ethiopia: A Community Based Cross-Sectional Study. Pubmed Central PMCID. 2014;9(12)(PMC4250059).</w:t>
      </w:r>
      <w:bookmarkEnd w:id="41"/>
    </w:p>
    <w:p w:rsidR="00AD634D" w:rsidRPr="00AD634D" w:rsidRDefault="00AD634D" w:rsidP="00AD634D">
      <w:pPr>
        <w:pStyle w:val="EndNoteBibliography"/>
        <w:spacing w:after="240"/>
      </w:pPr>
      <w:bookmarkStart w:id="42" w:name="_ENREF_6"/>
      <w:r w:rsidRPr="00AD634D">
        <w:t>6.</w:t>
      </w:r>
      <w:r w:rsidRPr="00AD634D">
        <w:tab/>
        <w:t xml:space="preserve">JenaleeR.doom. Striking while the iron is hot: Understanding the biological and neuro developmental effects of iron deficiency to optimize intervention in early childhood Curr Pediatr Rep 2014;2(4):291-8 </w:t>
      </w:r>
      <w:bookmarkEnd w:id="42"/>
    </w:p>
    <w:p w:rsidR="00AD634D" w:rsidRPr="00AD634D" w:rsidRDefault="00AD634D" w:rsidP="00AD634D">
      <w:pPr>
        <w:pStyle w:val="EndNoteBibliography"/>
        <w:spacing w:after="240"/>
      </w:pPr>
      <w:bookmarkStart w:id="43" w:name="_ENREF_7"/>
      <w:r w:rsidRPr="00AD634D">
        <w:t>7.</w:t>
      </w:r>
      <w:r w:rsidRPr="00AD634D">
        <w:tab/>
        <w:t>BaileyRL W B. The epidemiology of global micronutrient deficiencies AnnNutrMetab. 2015 2:22-33.</w:t>
      </w:r>
      <w:bookmarkEnd w:id="43"/>
    </w:p>
    <w:p w:rsidR="00AD634D" w:rsidRPr="00AD634D" w:rsidRDefault="00AD634D" w:rsidP="00AD634D">
      <w:pPr>
        <w:pStyle w:val="EndNoteBibliography"/>
        <w:spacing w:after="240"/>
      </w:pPr>
      <w:bookmarkStart w:id="44" w:name="_ENREF_8"/>
      <w:r w:rsidRPr="00AD634D">
        <w:t>8.</w:t>
      </w:r>
      <w:r w:rsidRPr="00AD634D">
        <w:tab/>
        <w:t>Baumqartner.B. Iron interventions in children from low-income and middle-income populations: benefits and risks. pub Med. 2015; 18(3):289-94.</w:t>
      </w:r>
      <w:bookmarkEnd w:id="44"/>
    </w:p>
    <w:p w:rsidR="00AD634D" w:rsidRPr="00AD634D" w:rsidRDefault="00AD634D" w:rsidP="00AD634D">
      <w:pPr>
        <w:pStyle w:val="EndNoteBibliography"/>
        <w:spacing w:after="240"/>
      </w:pPr>
      <w:bookmarkStart w:id="45" w:name="_ENREF_9"/>
      <w:r w:rsidRPr="00AD634D">
        <w:t>9.</w:t>
      </w:r>
      <w:r w:rsidRPr="00AD634D">
        <w:tab/>
        <w:t>Muyonga J ND NDaDM. Efforts  to  promote amaranth production and consumption in Uganda to fight malnutrition. In: (Eds) GLRaJRL, editor. Using Food Science and Technology to Improve Nutrition  and  Promote  National  Development2008.</w:t>
      </w:r>
      <w:bookmarkEnd w:id="45"/>
    </w:p>
    <w:p w:rsidR="00AD634D" w:rsidRPr="00AD634D" w:rsidRDefault="00AD634D" w:rsidP="00AD634D">
      <w:pPr>
        <w:pStyle w:val="EndNoteBibliography"/>
        <w:spacing w:after="240"/>
      </w:pPr>
      <w:bookmarkStart w:id="46" w:name="_ENREF_10"/>
      <w:r w:rsidRPr="00AD634D">
        <w:t>10.</w:t>
      </w:r>
      <w:r w:rsidRPr="00AD634D">
        <w:tab/>
        <w:t>Catherine W. Macharia DM, Natalie Van den Briel,Agnes M. Omusundi,Alice M. Mwangi,Frans J. Kok,Michael B. Zimmermann,and Inge D. Brouwer. Maize porridge enriched with a micronutrient powder containing low-dose iron as NaFeEDTAbut not amaranth grain flour reduces anemia and iron deficiency in Kenyan preschool children1–3. Journal of Nutrition Community and International Nutrition. 2012;1756.</w:t>
      </w:r>
      <w:bookmarkEnd w:id="46"/>
    </w:p>
    <w:p w:rsidR="00AD634D" w:rsidRPr="00AD634D" w:rsidRDefault="00AD634D" w:rsidP="00AD634D">
      <w:pPr>
        <w:pStyle w:val="EndNoteBibliography"/>
        <w:spacing w:after="240"/>
      </w:pPr>
      <w:bookmarkStart w:id="47" w:name="_ENREF_11"/>
      <w:r w:rsidRPr="00AD634D">
        <w:t>11.</w:t>
      </w:r>
      <w:r w:rsidRPr="00AD634D">
        <w:tab/>
        <w:t>Zebdewos A S, Birhanu G, Whiting SJ, Henry CJ and A Kebebu Formulation of complementary food using amaranth, chickpea and maize improves Iron, Calcium And Zinc content ajfand. 2015 15:4.</w:t>
      </w:r>
      <w:bookmarkEnd w:id="47"/>
    </w:p>
    <w:p w:rsidR="00AD634D" w:rsidRPr="00AD634D" w:rsidRDefault="00AD634D" w:rsidP="00AD634D">
      <w:pPr>
        <w:pStyle w:val="EndNoteBibliography"/>
        <w:spacing w:after="240"/>
      </w:pPr>
      <w:bookmarkStart w:id="48" w:name="_ENREF_12"/>
      <w:r w:rsidRPr="00AD634D">
        <w:t>12.</w:t>
      </w:r>
      <w:r w:rsidRPr="00AD634D">
        <w:tab/>
        <w:t>Ascdrar B. Effect of germination on the chemical composition and nutritive value of amaranth grain. Cereal Chem. 1990;67(6).</w:t>
      </w:r>
      <w:bookmarkEnd w:id="48"/>
    </w:p>
    <w:p w:rsidR="00AD634D" w:rsidRPr="00AD634D" w:rsidRDefault="00AD634D" w:rsidP="00AD634D">
      <w:pPr>
        <w:pStyle w:val="EndNoteBibliography"/>
        <w:spacing w:after="240"/>
      </w:pPr>
      <w:bookmarkStart w:id="49" w:name="_ENREF_13"/>
      <w:r w:rsidRPr="00AD634D">
        <w:t>13.</w:t>
      </w:r>
      <w:r w:rsidRPr="00AD634D">
        <w:tab/>
        <w:t>Price GKOBaML. Amaranth grain &amp; vegetable types. North Fort Mayers,USA ECHO techinical note 1983.</w:t>
      </w:r>
      <w:bookmarkEnd w:id="49"/>
    </w:p>
    <w:p w:rsidR="00AD634D" w:rsidRPr="00AD634D" w:rsidRDefault="00AD634D" w:rsidP="00AD634D">
      <w:pPr>
        <w:pStyle w:val="EndNoteBibliography"/>
        <w:spacing w:after="240"/>
      </w:pPr>
      <w:bookmarkStart w:id="50" w:name="_ENREF_14"/>
      <w:r w:rsidRPr="00AD634D">
        <w:t>14.</w:t>
      </w:r>
      <w:r w:rsidRPr="00AD634D">
        <w:tab/>
        <w:t>Niguse ED. Determinants of anemia among children aged 6-59 months living in Kilte Awulaelo Woreda, Northern Ethiopia. PMCID. 2015.</w:t>
      </w:r>
      <w:bookmarkEnd w:id="50"/>
    </w:p>
    <w:p w:rsidR="00AD634D" w:rsidRPr="00AD634D" w:rsidRDefault="00AD634D" w:rsidP="00AD634D">
      <w:pPr>
        <w:pStyle w:val="EndNoteBibliography"/>
        <w:spacing w:after="240"/>
      </w:pPr>
      <w:bookmarkStart w:id="51" w:name="_ENREF_15"/>
      <w:r w:rsidRPr="00AD634D">
        <w:lastRenderedPageBreak/>
        <w:t>15.</w:t>
      </w:r>
      <w:r w:rsidRPr="00AD634D">
        <w:tab/>
        <w:t>Disha AD RR, Subandoro A and P Menon. Infant And Young Child Feeding (IYCF) Practices in Ethiopia and Zambia Their Association With Child Nutrition:Analysis of Demographic and Health Survey Data. AJFAND. 2012;12:5895-914.</w:t>
      </w:r>
      <w:bookmarkEnd w:id="51"/>
    </w:p>
    <w:p w:rsidR="00AD634D" w:rsidRPr="00AD634D" w:rsidRDefault="00AD634D" w:rsidP="00AD634D">
      <w:pPr>
        <w:pStyle w:val="EndNoteBibliography"/>
        <w:spacing w:after="240"/>
      </w:pPr>
      <w:bookmarkStart w:id="52" w:name="_ENREF_16"/>
      <w:r w:rsidRPr="00AD634D">
        <w:t>16.</w:t>
      </w:r>
      <w:r w:rsidRPr="00AD634D">
        <w:tab/>
        <w:t>L. Alvarez-Jubete HW, E.K. Arendt, E.Gallagher. Polyphenol composition and in vitro antioxidant activity of amaranth, quinoa buck wheat and wheat as affected by sprouting and baking. wwwsciencedirectcom. 2009.</w:t>
      </w:r>
      <w:bookmarkEnd w:id="52"/>
    </w:p>
    <w:p w:rsidR="00AD634D" w:rsidRPr="00AD634D" w:rsidRDefault="00AD634D" w:rsidP="00AD634D">
      <w:pPr>
        <w:pStyle w:val="EndNoteBibliography"/>
        <w:spacing w:after="240"/>
      </w:pPr>
      <w:bookmarkStart w:id="53" w:name="_ENREF_17"/>
      <w:r w:rsidRPr="00AD634D">
        <w:t>17.</w:t>
      </w:r>
      <w:r w:rsidRPr="00AD634D">
        <w:tab/>
        <w:t>Nascimento AC MC, Coelho I, Gueifão S, Santos M, Matos AS, et al Characterization of nutrient profile of quinoa (Cheno podium quinoa), amaranth (Amaranths caudatus), and purple corn (Zea mays L.) consumed in the North of Argentina: Proximate, minerals and trace elements. wwwsciencedirectcom. 2014;148:420.</w:t>
      </w:r>
      <w:bookmarkEnd w:id="53"/>
    </w:p>
    <w:p w:rsidR="00AD634D" w:rsidRPr="00AD634D" w:rsidRDefault="00AD634D" w:rsidP="00AD634D">
      <w:pPr>
        <w:pStyle w:val="EndNoteBibliography"/>
        <w:spacing w:after="240"/>
      </w:pPr>
      <w:bookmarkStart w:id="54" w:name="_ENREF_18"/>
      <w:r w:rsidRPr="00AD634D">
        <w:t>18.</w:t>
      </w:r>
      <w:r w:rsidRPr="00AD634D">
        <w:tab/>
        <w:t>Tibagonzeka J WJ MA, Nakimbugwe D and JH Muyonga. Acceptability and Nutritional Contribution of Grain amaranth Recipes In Uganda. ajfand. 2014;14:3.</w:t>
      </w:r>
      <w:bookmarkEnd w:id="54"/>
    </w:p>
    <w:p w:rsidR="00AD634D" w:rsidRPr="00AD634D" w:rsidRDefault="00AD634D" w:rsidP="00AD634D">
      <w:pPr>
        <w:pStyle w:val="EndNoteBibliography"/>
        <w:spacing w:after="240"/>
      </w:pPr>
      <w:bookmarkStart w:id="55" w:name="_ENREF_19"/>
      <w:r w:rsidRPr="00AD634D">
        <w:t>19.</w:t>
      </w:r>
      <w:r w:rsidRPr="00AD634D">
        <w:tab/>
        <w:t>Rosalind.S.Gibson. Principles of Nutrtional Assessment second ed. New York: Oxford for university press,inc; 2005.</w:t>
      </w:r>
      <w:bookmarkEnd w:id="55"/>
    </w:p>
    <w:p w:rsidR="00AD634D" w:rsidRPr="00AD634D" w:rsidRDefault="00AD634D" w:rsidP="00AD634D">
      <w:pPr>
        <w:pStyle w:val="EndNoteBibliography"/>
        <w:spacing w:after="240"/>
      </w:pPr>
      <w:bookmarkStart w:id="56" w:name="_ENREF_20"/>
      <w:r w:rsidRPr="00AD634D">
        <w:t>20.</w:t>
      </w:r>
      <w:r w:rsidRPr="00AD634D">
        <w:tab/>
        <w:t>Vanessa Dias Capriles ELA REF, José Alfredo Gomes Arêas,Caroline Joy Steel, and Yoon Kil Chang Physical and Sensory Properties of Regular and Reduced-Fat Pound Cakes with Added Amaranth Flour. Cereal Chem. 2008;85(5).</w:t>
      </w:r>
      <w:bookmarkEnd w:id="56"/>
    </w:p>
    <w:p w:rsidR="00AD634D" w:rsidRPr="00AD634D" w:rsidRDefault="00AD634D" w:rsidP="00AD634D">
      <w:pPr>
        <w:pStyle w:val="EndNoteBibliography"/>
      </w:pPr>
      <w:bookmarkStart w:id="57" w:name="_ENREF_21"/>
      <w:r w:rsidRPr="00AD634D">
        <w:t>21.</w:t>
      </w:r>
      <w:r w:rsidRPr="00AD634D">
        <w:tab/>
        <w:t>Nawiri MP N, Murungi JI. Sun-dried cowpeas and amaranth leaves recipe improves β-carotene and retinol levels in serum and hemoglobin concentration among preschool children. European journal of nutrition. 2013;52(2): 583-9.</w:t>
      </w:r>
      <w:bookmarkEnd w:id="57"/>
    </w:p>
    <w:p w:rsidR="00D4523A" w:rsidRPr="006261A9" w:rsidRDefault="004E6185" w:rsidP="00B2019A">
      <w:pPr>
        <w:pStyle w:val="Heading1"/>
        <w:spacing w:before="0"/>
        <w:ind w:left="1008" w:hanging="720"/>
        <w:rPr>
          <w:color w:val="000000" w:themeColor="text1"/>
        </w:rPr>
      </w:pPr>
      <w:r w:rsidRPr="006261A9">
        <w:rPr>
          <w:color w:val="000000" w:themeColor="text1"/>
        </w:rPr>
        <w:fldChar w:fldCharType="end"/>
      </w:r>
    </w:p>
    <w:p w:rsidR="00D4523A" w:rsidRPr="006261A9" w:rsidRDefault="00D4523A" w:rsidP="00AD634D">
      <w:pPr>
        <w:pStyle w:val="Heading1"/>
        <w:rPr>
          <w:color w:val="000000" w:themeColor="text1"/>
        </w:rPr>
      </w:pPr>
      <w:r w:rsidRPr="006261A9">
        <w:rPr>
          <w:color w:val="000000" w:themeColor="text1"/>
        </w:rPr>
        <w:br w:type="page"/>
      </w:r>
      <w:bookmarkStart w:id="58" w:name="_GoBack"/>
      <w:bookmarkEnd w:id="58"/>
    </w:p>
    <w:sectPr w:rsidR="00D4523A" w:rsidRPr="006261A9" w:rsidSect="00AD634D">
      <w:pgSz w:w="12240" w:h="15840"/>
      <w:pgMar w:top="1440" w:right="1440" w:bottom="1440" w:left="1440" w:header="720" w:footer="720" w:gutter="0"/>
      <w:pgNumType w:fmt="lowerRoman" w:start="1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D115ED" w15:done="0"/>
  <w15:commentEx w15:paraId="4AC37475" w15:done="0"/>
  <w15:commentEx w15:paraId="2CEFA7DC" w15:done="0"/>
  <w15:commentEx w15:paraId="09A49786" w15:done="0"/>
  <w15:commentEx w15:paraId="20431724" w15:done="0"/>
  <w15:commentEx w15:paraId="14DC2613" w15:done="0"/>
  <w15:commentEx w15:paraId="03C41225" w15:done="0"/>
  <w15:commentEx w15:paraId="13F8BF67" w15:done="0"/>
  <w15:commentEx w15:paraId="121B12B0" w15:done="0"/>
  <w15:commentEx w15:paraId="76F685B0" w15:done="0"/>
  <w15:commentEx w15:paraId="0C5683D5" w15:done="0"/>
  <w15:commentEx w15:paraId="07E10E6D" w15:done="0"/>
  <w15:commentEx w15:paraId="6D12C9C2" w15:done="0"/>
  <w15:commentEx w15:paraId="7E430367" w15:paraIdParent="6D12C9C2" w15:done="0"/>
  <w15:commentEx w15:paraId="7D17583C" w15:done="0"/>
  <w15:commentEx w15:paraId="3E9BBF59" w15:done="0"/>
  <w15:commentEx w15:paraId="2F3159E7" w15:done="0"/>
  <w15:commentEx w15:paraId="06372C68" w15:done="0"/>
  <w15:commentEx w15:paraId="721159E4" w15:done="0"/>
  <w15:commentEx w15:paraId="7FC15FC9" w15:done="0"/>
  <w15:commentEx w15:paraId="357FEAC9" w15:paraIdParent="7FC15FC9" w15:done="0"/>
  <w15:commentEx w15:paraId="7F6CDE5C" w15:done="0"/>
  <w15:commentEx w15:paraId="0C0252B7" w15:done="0"/>
  <w15:commentEx w15:paraId="09F4A04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F39" w:rsidRDefault="004F1F39" w:rsidP="005718C1">
      <w:pPr>
        <w:spacing w:after="0" w:line="240" w:lineRule="auto"/>
      </w:pPr>
      <w:r>
        <w:separator/>
      </w:r>
    </w:p>
  </w:endnote>
  <w:endnote w:type="continuationSeparator" w:id="0">
    <w:p w:rsidR="004F1F39" w:rsidRDefault="004F1F39" w:rsidP="00571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380"/>
      <w:docPartObj>
        <w:docPartGallery w:val="Page Numbers (Bottom of Page)"/>
        <w:docPartUnique/>
      </w:docPartObj>
    </w:sdtPr>
    <w:sdtEndPr/>
    <w:sdtContent>
      <w:p w:rsidR="00FF22AE" w:rsidRDefault="00A9544C">
        <w:pPr>
          <w:pStyle w:val="Footer"/>
          <w:jc w:val="center"/>
        </w:pPr>
        <w:r>
          <w:fldChar w:fldCharType="begin"/>
        </w:r>
        <w:r>
          <w:instrText xml:space="preserve"> PAGE   \* MERGEFORMAT </w:instrText>
        </w:r>
        <w:r>
          <w:fldChar w:fldCharType="separate"/>
        </w:r>
        <w:r w:rsidR="009A6F3E">
          <w:rPr>
            <w:noProof/>
          </w:rPr>
          <w:t>ii</w:t>
        </w:r>
        <w:r>
          <w:rPr>
            <w:noProof/>
          </w:rPr>
          <w:fldChar w:fldCharType="end"/>
        </w:r>
      </w:p>
    </w:sdtContent>
  </w:sdt>
  <w:p w:rsidR="00FF22AE" w:rsidRDefault="00FF2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381"/>
      <w:docPartObj>
        <w:docPartGallery w:val="Page Numbers (Bottom of Page)"/>
        <w:docPartUnique/>
      </w:docPartObj>
    </w:sdtPr>
    <w:sdtEndPr/>
    <w:sdtContent>
      <w:p w:rsidR="00FF22AE" w:rsidRDefault="00A9544C">
        <w:pPr>
          <w:pStyle w:val="Footer"/>
          <w:jc w:val="center"/>
        </w:pPr>
        <w:r>
          <w:fldChar w:fldCharType="begin"/>
        </w:r>
        <w:r>
          <w:instrText xml:space="preserve"> PAGE   \* MERGEFORMAT </w:instrText>
        </w:r>
        <w:r>
          <w:fldChar w:fldCharType="separate"/>
        </w:r>
        <w:r w:rsidR="009A6F3E">
          <w:rPr>
            <w:noProof/>
          </w:rPr>
          <w:t>1</w:t>
        </w:r>
        <w:r>
          <w:rPr>
            <w:noProof/>
          </w:rPr>
          <w:fldChar w:fldCharType="end"/>
        </w:r>
      </w:p>
    </w:sdtContent>
  </w:sdt>
  <w:p w:rsidR="00FF22AE" w:rsidRDefault="00FF2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F39" w:rsidRDefault="004F1F39" w:rsidP="005718C1">
      <w:pPr>
        <w:spacing w:after="0" w:line="240" w:lineRule="auto"/>
      </w:pPr>
      <w:r>
        <w:separator/>
      </w:r>
    </w:p>
  </w:footnote>
  <w:footnote w:type="continuationSeparator" w:id="0">
    <w:p w:rsidR="004F1F39" w:rsidRDefault="004F1F39" w:rsidP="005718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2AE" w:rsidRDefault="00FF22AE">
    <w:pPr>
      <w:pStyle w:val="Header"/>
    </w:pPr>
    <w:r>
      <w:t xml:space="preserve">                                                                            </w:t>
    </w:r>
  </w:p>
  <w:p w:rsidR="00FF22AE" w:rsidRDefault="00FF22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14BF"/>
    <w:multiLevelType w:val="hybridMultilevel"/>
    <w:tmpl w:val="15C2F484"/>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
    <w:nsid w:val="0B405638"/>
    <w:multiLevelType w:val="hybridMultilevel"/>
    <w:tmpl w:val="CA7A2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74E8D"/>
    <w:multiLevelType w:val="hybridMultilevel"/>
    <w:tmpl w:val="BD90DC4A"/>
    <w:lvl w:ilvl="0" w:tplc="BC4C2A94">
      <w:start w:val="1"/>
      <w:numFmt w:val="decimal"/>
      <w:lvlText w:val="%1."/>
      <w:lvlJc w:val="left"/>
      <w:pPr>
        <w:ind w:left="1890" w:hanging="360"/>
      </w:pPr>
      <w:rPr>
        <w:rFonts w:ascii="Times New Roman" w:eastAsiaTheme="minorEastAsia" w:hAnsi="Times New Roman" w:cs="Times New Roman"/>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
    <w:nsid w:val="0DEB27AC"/>
    <w:multiLevelType w:val="multilevel"/>
    <w:tmpl w:val="722C78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372C40"/>
    <w:multiLevelType w:val="hybridMultilevel"/>
    <w:tmpl w:val="58F8B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605888"/>
    <w:multiLevelType w:val="hybridMultilevel"/>
    <w:tmpl w:val="9522BEA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7B4181"/>
    <w:multiLevelType w:val="multilevel"/>
    <w:tmpl w:val="7D883330"/>
    <w:lvl w:ilvl="0">
      <w:start w:val="4"/>
      <w:numFmt w:val="decimal"/>
      <w:lvlText w:val="%1."/>
      <w:lvlJc w:val="left"/>
      <w:pPr>
        <w:ind w:left="480" w:hanging="480"/>
      </w:pPr>
      <w:rPr>
        <w:rFonts w:hint="default"/>
      </w:rPr>
    </w:lvl>
    <w:lvl w:ilvl="1">
      <w:start w:val="1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A281BD7"/>
    <w:multiLevelType w:val="multilevel"/>
    <w:tmpl w:val="6A269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76640F"/>
    <w:multiLevelType w:val="hybridMultilevel"/>
    <w:tmpl w:val="A4DE4B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7E7148"/>
    <w:multiLevelType w:val="hybridMultilevel"/>
    <w:tmpl w:val="CA7A2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C680B"/>
    <w:multiLevelType w:val="multilevel"/>
    <w:tmpl w:val="531A7B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93652A"/>
    <w:multiLevelType w:val="multilevel"/>
    <w:tmpl w:val="A3D0DE3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055432"/>
    <w:multiLevelType w:val="multilevel"/>
    <w:tmpl w:val="839222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E04090"/>
    <w:multiLevelType w:val="multilevel"/>
    <w:tmpl w:val="4EBC1B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C20C31"/>
    <w:multiLevelType w:val="hybridMultilevel"/>
    <w:tmpl w:val="E034D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E972B0"/>
    <w:multiLevelType w:val="hybridMultilevel"/>
    <w:tmpl w:val="DF705300"/>
    <w:lvl w:ilvl="0" w:tplc="BA7E034C">
      <w:start w:val="1"/>
      <w:numFmt w:val="decimal"/>
      <w:lvlText w:val="%1."/>
      <w:lvlJc w:val="left"/>
      <w:pPr>
        <w:ind w:left="2280" w:hanging="360"/>
      </w:pPr>
      <w:rPr>
        <w:rFonts w:ascii="Times New Roman" w:eastAsiaTheme="minorEastAsia" w:hAnsi="Times New Roman" w:cs="Times New Roman"/>
        <w:b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6">
    <w:nsid w:val="3BBA1605"/>
    <w:multiLevelType w:val="hybridMultilevel"/>
    <w:tmpl w:val="E01C3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6B7310"/>
    <w:multiLevelType w:val="multilevel"/>
    <w:tmpl w:val="DA56C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7252AC"/>
    <w:multiLevelType w:val="multilevel"/>
    <w:tmpl w:val="B890DC86"/>
    <w:lvl w:ilvl="0">
      <w:start w:val="4"/>
      <w:numFmt w:val="decimal"/>
      <w:lvlText w:val="%1."/>
      <w:lvlJc w:val="left"/>
      <w:pPr>
        <w:ind w:left="480" w:hanging="480"/>
      </w:pPr>
      <w:rPr>
        <w:rFonts w:hint="default"/>
      </w:rPr>
    </w:lvl>
    <w:lvl w:ilvl="1">
      <w:start w:val="13"/>
      <w:numFmt w:val="decimal"/>
      <w:lvlText w:val="%1.%2."/>
      <w:lvlJc w:val="left"/>
      <w:pPr>
        <w:ind w:left="840"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F5027F7"/>
    <w:multiLevelType w:val="multilevel"/>
    <w:tmpl w:val="2D7C60C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0C61D26"/>
    <w:multiLevelType w:val="multilevel"/>
    <w:tmpl w:val="D7185F8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7567D45"/>
    <w:multiLevelType w:val="hybridMultilevel"/>
    <w:tmpl w:val="17046F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4D78A0"/>
    <w:multiLevelType w:val="hybridMultilevel"/>
    <w:tmpl w:val="CA7A2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A951AD"/>
    <w:multiLevelType w:val="hybridMultilevel"/>
    <w:tmpl w:val="9F88B868"/>
    <w:lvl w:ilvl="0" w:tplc="054CA8C0">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357A24"/>
    <w:multiLevelType w:val="multilevel"/>
    <w:tmpl w:val="39D89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976EBF"/>
    <w:multiLevelType w:val="hybridMultilevel"/>
    <w:tmpl w:val="DA96640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nsid w:val="4E636780"/>
    <w:multiLevelType w:val="hybridMultilevel"/>
    <w:tmpl w:val="AEF6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65B1A"/>
    <w:multiLevelType w:val="multilevel"/>
    <w:tmpl w:val="97E47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56B3901"/>
    <w:multiLevelType w:val="hybridMultilevel"/>
    <w:tmpl w:val="94005220"/>
    <w:lvl w:ilvl="0" w:tplc="0B32F7FC">
      <w:start w:val="1"/>
      <w:numFmt w:val="decimal"/>
      <w:pStyle w:val="ListNumber"/>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75239"/>
    <w:multiLevelType w:val="multilevel"/>
    <w:tmpl w:val="21FE6A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A51873"/>
    <w:multiLevelType w:val="hybridMultilevel"/>
    <w:tmpl w:val="EFC60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FE2B4A"/>
    <w:multiLevelType w:val="hybridMultilevel"/>
    <w:tmpl w:val="5A8C35A8"/>
    <w:lvl w:ilvl="0" w:tplc="E36E818C">
      <w:start w:val="1"/>
      <w:numFmt w:val="decimal"/>
      <w:lvlText w:val="%1."/>
      <w:lvlJc w:val="left"/>
      <w:pPr>
        <w:ind w:left="1485" w:hanging="360"/>
      </w:pPr>
      <w:rPr>
        <w:rFonts w:ascii="Times New Roman" w:eastAsiaTheme="minorEastAsia" w:hAnsi="Times New Roman" w:cs="Times New Roman"/>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2">
    <w:nsid w:val="67904890"/>
    <w:multiLevelType w:val="hybridMultilevel"/>
    <w:tmpl w:val="2188BAC2"/>
    <w:lvl w:ilvl="0" w:tplc="05B67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145D4F"/>
    <w:multiLevelType w:val="multilevel"/>
    <w:tmpl w:val="E1446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BF1BBF"/>
    <w:multiLevelType w:val="hybridMultilevel"/>
    <w:tmpl w:val="CA7A2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B72642"/>
    <w:multiLevelType w:val="hybridMultilevel"/>
    <w:tmpl w:val="CCA6A54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6">
    <w:nsid w:val="717E3420"/>
    <w:multiLevelType w:val="hybridMultilevel"/>
    <w:tmpl w:val="CA7A2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404F8C"/>
    <w:multiLevelType w:val="hybridMultilevel"/>
    <w:tmpl w:val="7AF6C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0799F"/>
    <w:multiLevelType w:val="hybridMultilevel"/>
    <w:tmpl w:val="B6C4EDF4"/>
    <w:lvl w:ilvl="0" w:tplc="428C454C">
      <w:start w:val="1"/>
      <w:numFmt w:val="decimal"/>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33"/>
  </w:num>
  <w:num w:numId="2">
    <w:abstractNumId w:val="10"/>
  </w:num>
  <w:num w:numId="3">
    <w:abstractNumId w:val="20"/>
  </w:num>
  <w:num w:numId="4">
    <w:abstractNumId w:val="29"/>
  </w:num>
  <w:num w:numId="5">
    <w:abstractNumId w:val="3"/>
  </w:num>
  <w:num w:numId="6">
    <w:abstractNumId w:val="13"/>
  </w:num>
  <w:num w:numId="7">
    <w:abstractNumId w:val="12"/>
  </w:num>
  <w:num w:numId="8">
    <w:abstractNumId w:val="27"/>
  </w:num>
  <w:num w:numId="9">
    <w:abstractNumId w:val="7"/>
  </w:num>
  <w:num w:numId="10">
    <w:abstractNumId w:val="24"/>
  </w:num>
  <w:num w:numId="11">
    <w:abstractNumId w:val="8"/>
  </w:num>
  <w:num w:numId="12">
    <w:abstractNumId w:val="21"/>
  </w:num>
  <w:num w:numId="13">
    <w:abstractNumId w:val="31"/>
  </w:num>
  <w:num w:numId="14">
    <w:abstractNumId w:val="2"/>
  </w:num>
  <w:num w:numId="15">
    <w:abstractNumId w:val="14"/>
  </w:num>
  <w:num w:numId="16">
    <w:abstractNumId w:val="5"/>
  </w:num>
  <w:num w:numId="17">
    <w:abstractNumId w:val="37"/>
  </w:num>
  <w:num w:numId="18">
    <w:abstractNumId w:val="0"/>
  </w:num>
  <w:num w:numId="19">
    <w:abstractNumId w:val="35"/>
  </w:num>
  <w:num w:numId="20">
    <w:abstractNumId w:val="25"/>
  </w:num>
  <w:num w:numId="21">
    <w:abstractNumId w:val="19"/>
  </w:num>
  <w:num w:numId="22">
    <w:abstractNumId w:val="28"/>
  </w:num>
  <w:num w:numId="23">
    <w:abstractNumId w:val="38"/>
  </w:num>
  <w:num w:numId="24">
    <w:abstractNumId w:val="15"/>
  </w:num>
  <w:num w:numId="25">
    <w:abstractNumId w:val="30"/>
  </w:num>
  <w:num w:numId="26">
    <w:abstractNumId w:val="23"/>
  </w:num>
  <w:num w:numId="27">
    <w:abstractNumId w:val="32"/>
  </w:num>
  <w:num w:numId="28">
    <w:abstractNumId w:val="26"/>
  </w:num>
  <w:num w:numId="29">
    <w:abstractNumId w:val="6"/>
  </w:num>
  <w:num w:numId="30">
    <w:abstractNumId w:val="18"/>
  </w:num>
  <w:num w:numId="31">
    <w:abstractNumId w:val="11"/>
  </w:num>
  <w:num w:numId="32">
    <w:abstractNumId w:val="16"/>
  </w:num>
  <w:num w:numId="33">
    <w:abstractNumId w:val="34"/>
  </w:num>
  <w:num w:numId="34">
    <w:abstractNumId w:val="22"/>
  </w:num>
  <w:num w:numId="35">
    <w:abstractNumId w:val="36"/>
  </w:num>
  <w:num w:numId="36">
    <w:abstractNumId w:val="4"/>
  </w:num>
  <w:num w:numId="37">
    <w:abstractNumId w:val="9"/>
  </w:num>
  <w:num w:numId="38">
    <w:abstractNumId w:val="1"/>
  </w:num>
  <w:num w:numId="39">
    <w:abstractNumId w:val="17"/>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gunn Marie S. Engebretsen">
    <w15:presenceInfo w15:providerId="AD" w15:userId="S-1-5-21-802251258-1118581320-926709054-4310"/>
  </w15:person>
  <w15:person w15:author="Ingunn Marie S. Engebretsen [2]">
    <w15:presenceInfo w15:providerId="AD" w15:userId="S-1-5-21-802251258-1118581320-926709054-43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144&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55p5fdfppzezwoewr5xxdfw45wze9tfte9r2&quot;&gt;mpe ibrery fin&lt;record-ids&gt;&lt;item&gt;2341&lt;/item&gt;&lt;item&gt;2342&lt;/item&gt;&lt;item&gt;2343&lt;/item&gt;&lt;item&gt;2344&lt;/item&gt;&lt;item&gt;2346&lt;/item&gt;&lt;item&gt;2347&lt;/item&gt;&lt;item&gt;2348&lt;/item&gt;&lt;item&gt;2349&lt;/item&gt;&lt;item&gt;2350&lt;/item&gt;&lt;item&gt;2351&lt;/item&gt;&lt;item&gt;2352&lt;/item&gt;&lt;item&gt;2353&lt;/item&gt;&lt;item&gt;2354&lt;/item&gt;&lt;item&gt;2355&lt;/item&gt;&lt;item&gt;2357&lt;/item&gt;&lt;item&gt;2358&lt;/item&gt;&lt;item&gt;2360&lt;/item&gt;&lt;item&gt;2372&lt;/item&gt;&lt;item&gt;2386&lt;/item&gt;&lt;item&gt;2395&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3579E7"/>
    <w:rsid w:val="00000FB2"/>
    <w:rsid w:val="00001A21"/>
    <w:rsid w:val="00005E3A"/>
    <w:rsid w:val="000106FC"/>
    <w:rsid w:val="0001511C"/>
    <w:rsid w:val="0001593A"/>
    <w:rsid w:val="00015E09"/>
    <w:rsid w:val="000160E8"/>
    <w:rsid w:val="00030980"/>
    <w:rsid w:val="00031BAE"/>
    <w:rsid w:val="00033568"/>
    <w:rsid w:val="00033CB5"/>
    <w:rsid w:val="00036B7C"/>
    <w:rsid w:val="00036C95"/>
    <w:rsid w:val="00040122"/>
    <w:rsid w:val="00042917"/>
    <w:rsid w:val="00042A00"/>
    <w:rsid w:val="00042FF8"/>
    <w:rsid w:val="00046388"/>
    <w:rsid w:val="00050A01"/>
    <w:rsid w:val="00051EBA"/>
    <w:rsid w:val="00052A33"/>
    <w:rsid w:val="0005678C"/>
    <w:rsid w:val="00063EDB"/>
    <w:rsid w:val="00065ABD"/>
    <w:rsid w:val="00066DC7"/>
    <w:rsid w:val="000678EA"/>
    <w:rsid w:val="00072173"/>
    <w:rsid w:val="000727CA"/>
    <w:rsid w:val="00073150"/>
    <w:rsid w:val="00074BD4"/>
    <w:rsid w:val="00075217"/>
    <w:rsid w:val="0007668D"/>
    <w:rsid w:val="00076795"/>
    <w:rsid w:val="000775FD"/>
    <w:rsid w:val="000811CE"/>
    <w:rsid w:val="00084836"/>
    <w:rsid w:val="000963F9"/>
    <w:rsid w:val="000A0285"/>
    <w:rsid w:val="000A698A"/>
    <w:rsid w:val="000B0484"/>
    <w:rsid w:val="000B1CE7"/>
    <w:rsid w:val="000B4F8A"/>
    <w:rsid w:val="000C1CCE"/>
    <w:rsid w:val="000C1E1F"/>
    <w:rsid w:val="000D0B0A"/>
    <w:rsid w:val="000D1237"/>
    <w:rsid w:val="000D3DB4"/>
    <w:rsid w:val="000E06C0"/>
    <w:rsid w:val="000E0BF0"/>
    <w:rsid w:val="000E2156"/>
    <w:rsid w:val="000E2DC1"/>
    <w:rsid w:val="000E331F"/>
    <w:rsid w:val="000E72FC"/>
    <w:rsid w:val="000F14F0"/>
    <w:rsid w:val="000F4438"/>
    <w:rsid w:val="000F4AB4"/>
    <w:rsid w:val="000F6937"/>
    <w:rsid w:val="000F71F9"/>
    <w:rsid w:val="001025F1"/>
    <w:rsid w:val="001071D5"/>
    <w:rsid w:val="00112972"/>
    <w:rsid w:val="00112AE2"/>
    <w:rsid w:val="00112B54"/>
    <w:rsid w:val="00120687"/>
    <w:rsid w:val="0012243F"/>
    <w:rsid w:val="00123E10"/>
    <w:rsid w:val="00126DE9"/>
    <w:rsid w:val="00132CE5"/>
    <w:rsid w:val="00133047"/>
    <w:rsid w:val="0013311B"/>
    <w:rsid w:val="00134872"/>
    <w:rsid w:val="00137675"/>
    <w:rsid w:val="00137A02"/>
    <w:rsid w:val="001413E0"/>
    <w:rsid w:val="00141A13"/>
    <w:rsid w:val="00151D81"/>
    <w:rsid w:val="00154EA6"/>
    <w:rsid w:val="00155DEA"/>
    <w:rsid w:val="0016104C"/>
    <w:rsid w:val="00161782"/>
    <w:rsid w:val="00162319"/>
    <w:rsid w:val="0016393D"/>
    <w:rsid w:val="001701D3"/>
    <w:rsid w:val="00172243"/>
    <w:rsid w:val="0018320C"/>
    <w:rsid w:val="00185E20"/>
    <w:rsid w:val="00187A18"/>
    <w:rsid w:val="00191DB1"/>
    <w:rsid w:val="00193AF8"/>
    <w:rsid w:val="001A3199"/>
    <w:rsid w:val="001B0E53"/>
    <w:rsid w:val="001B65AA"/>
    <w:rsid w:val="001C1EE5"/>
    <w:rsid w:val="001C2B65"/>
    <w:rsid w:val="001C338D"/>
    <w:rsid w:val="001C6013"/>
    <w:rsid w:val="001C67D8"/>
    <w:rsid w:val="001D0E04"/>
    <w:rsid w:val="001D21FE"/>
    <w:rsid w:val="001D37FF"/>
    <w:rsid w:val="001D496A"/>
    <w:rsid w:val="001D4B2C"/>
    <w:rsid w:val="001D623D"/>
    <w:rsid w:val="001D77DE"/>
    <w:rsid w:val="001E00C5"/>
    <w:rsid w:val="001E14DF"/>
    <w:rsid w:val="001E47F6"/>
    <w:rsid w:val="001E503E"/>
    <w:rsid w:val="001E5AD0"/>
    <w:rsid w:val="001E6CA1"/>
    <w:rsid w:val="001E7E94"/>
    <w:rsid w:val="001F19A1"/>
    <w:rsid w:val="001F1E73"/>
    <w:rsid w:val="001F4E29"/>
    <w:rsid w:val="001F5351"/>
    <w:rsid w:val="00204A6E"/>
    <w:rsid w:val="00204EA5"/>
    <w:rsid w:val="00205280"/>
    <w:rsid w:val="00205994"/>
    <w:rsid w:val="00205D2F"/>
    <w:rsid w:val="0020608B"/>
    <w:rsid w:val="00206674"/>
    <w:rsid w:val="002100ED"/>
    <w:rsid w:val="00214AEA"/>
    <w:rsid w:val="0021759D"/>
    <w:rsid w:val="00222252"/>
    <w:rsid w:val="00225800"/>
    <w:rsid w:val="00226551"/>
    <w:rsid w:val="00231D19"/>
    <w:rsid w:val="00231D44"/>
    <w:rsid w:val="00233D04"/>
    <w:rsid w:val="002366D8"/>
    <w:rsid w:val="002414B2"/>
    <w:rsid w:val="00242F51"/>
    <w:rsid w:val="00246EE8"/>
    <w:rsid w:val="00247EA9"/>
    <w:rsid w:val="00254AB1"/>
    <w:rsid w:val="00255E74"/>
    <w:rsid w:val="002564DA"/>
    <w:rsid w:val="002613C5"/>
    <w:rsid w:val="0026342A"/>
    <w:rsid w:val="00264A3C"/>
    <w:rsid w:val="00271D05"/>
    <w:rsid w:val="0027219E"/>
    <w:rsid w:val="00273435"/>
    <w:rsid w:val="002849A4"/>
    <w:rsid w:val="002852BA"/>
    <w:rsid w:val="002856AA"/>
    <w:rsid w:val="00287A62"/>
    <w:rsid w:val="00293551"/>
    <w:rsid w:val="002A01B9"/>
    <w:rsid w:val="002A62CB"/>
    <w:rsid w:val="002B01A6"/>
    <w:rsid w:val="002B10FA"/>
    <w:rsid w:val="002B3F66"/>
    <w:rsid w:val="002B5980"/>
    <w:rsid w:val="002B7459"/>
    <w:rsid w:val="002C0FF1"/>
    <w:rsid w:val="002C1414"/>
    <w:rsid w:val="002C1C1A"/>
    <w:rsid w:val="002C3CB1"/>
    <w:rsid w:val="002D06D5"/>
    <w:rsid w:val="002D22B4"/>
    <w:rsid w:val="002D3110"/>
    <w:rsid w:val="002D6914"/>
    <w:rsid w:val="002E266D"/>
    <w:rsid w:val="002E38E4"/>
    <w:rsid w:val="002E3F44"/>
    <w:rsid w:val="002E6699"/>
    <w:rsid w:val="002E7784"/>
    <w:rsid w:val="002F1837"/>
    <w:rsid w:val="002F1DEB"/>
    <w:rsid w:val="002F7A7F"/>
    <w:rsid w:val="00307CF7"/>
    <w:rsid w:val="00310C94"/>
    <w:rsid w:val="00315CD3"/>
    <w:rsid w:val="00316388"/>
    <w:rsid w:val="003224D3"/>
    <w:rsid w:val="003248C7"/>
    <w:rsid w:val="00325298"/>
    <w:rsid w:val="0032531F"/>
    <w:rsid w:val="00327A48"/>
    <w:rsid w:val="00330753"/>
    <w:rsid w:val="00333F4A"/>
    <w:rsid w:val="00335CB9"/>
    <w:rsid w:val="00335DFB"/>
    <w:rsid w:val="00340CA9"/>
    <w:rsid w:val="00342F53"/>
    <w:rsid w:val="00343031"/>
    <w:rsid w:val="003465F7"/>
    <w:rsid w:val="00346CD4"/>
    <w:rsid w:val="00347656"/>
    <w:rsid w:val="00353262"/>
    <w:rsid w:val="00354481"/>
    <w:rsid w:val="003548F3"/>
    <w:rsid w:val="00355279"/>
    <w:rsid w:val="003579E7"/>
    <w:rsid w:val="00361811"/>
    <w:rsid w:val="00362BC7"/>
    <w:rsid w:val="00364EBF"/>
    <w:rsid w:val="00365074"/>
    <w:rsid w:val="0036541F"/>
    <w:rsid w:val="0036600E"/>
    <w:rsid w:val="00370127"/>
    <w:rsid w:val="0037035A"/>
    <w:rsid w:val="003719A5"/>
    <w:rsid w:val="0037527B"/>
    <w:rsid w:val="0037628B"/>
    <w:rsid w:val="00376DF1"/>
    <w:rsid w:val="00383E73"/>
    <w:rsid w:val="003857F0"/>
    <w:rsid w:val="00386C8E"/>
    <w:rsid w:val="003903BA"/>
    <w:rsid w:val="00396674"/>
    <w:rsid w:val="00397629"/>
    <w:rsid w:val="003A04DA"/>
    <w:rsid w:val="003A1D72"/>
    <w:rsid w:val="003A1F71"/>
    <w:rsid w:val="003A34A9"/>
    <w:rsid w:val="003A482E"/>
    <w:rsid w:val="003A51B5"/>
    <w:rsid w:val="003A64EF"/>
    <w:rsid w:val="003B0003"/>
    <w:rsid w:val="003B17B0"/>
    <w:rsid w:val="003B2530"/>
    <w:rsid w:val="003B4484"/>
    <w:rsid w:val="003B75B6"/>
    <w:rsid w:val="003C0E54"/>
    <w:rsid w:val="003C5D36"/>
    <w:rsid w:val="003D4678"/>
    <w:rsid w:val="003D590C"/>
    <w:rsid w:val="003D64F1"/>
    <w:rsid w:val="003E0056"/>
    <w:rsid w:val="003E01EF"/>
    <w:rsid w:val="003E1D50"/>
    <w:rsid w:val="003E1F07"/>
    <w:rsid w:val="003E2D08"/>
    <w:rsid w:val="003E323E"/>
    <w:rsid w:val="003E78C1"/>
    <w:rsid w:val="003F4F6E"/>
    <w:rsid w:val="003F5E86"/>
    <w:rsid w:val="003F6BAC"/>
    <w:rsid w:val="004072D8"/>
    <w:rsid w:val="004073DF"/>
    <w:rsid w:val="00413004"/>
    <w:rsid w:val="00413D0B"/>
    <w:rsid w:val="004156D2"/>
    <w:rsid w:val="00422C05"/>
    <w:rsid w:val="00423E65"/>
    <w:rsid w:val="00425DFD"/>
    <w:rsid w:val="00430FFB"/>
    <w:rsid w:val="00431B6F"/>
    <w:rsid w:val="00431E57"/>
    <w:rsid w:val="00432351"/>
    <w:rsid w:val="00432CAB"/>
    <w:rsid w:val="00437C89"/>
    <w:rsid w:val="00440E6D"/>
    <w:rsid w:val="00441BA5"/>
    <w:rsid w:val="00443994"/>
    <w:rsid w:val="0044481E"/>
    <w:rsid w:val="00446CBC"/>
    <w:rsid w:val="00452640"/>
    <w:rsid w:val="004532C8"/>
    <w:rsid w:val="00453817"/>
    <w:rsid w:val="00455ADA"/>
    <w:rsid w:val="004567EF"/>
    <w:rsid w:val="00457F1F"/>
    <w:rsid w:val="00462E1C"/>
    <w:rsid w:val="004645FD"/>
    <w:rsid w:val="00466303"/>
    <w:rsid w:val="004675AD"/>
    <w:rsid w:val="00470A2A"/>
    <w:rsid w:val="00471E01"/>
    <w:rsid w:val="004770EC"/>
    <w:rsid w:val="00483BB0"/>
    <w:rsid w:val="00483F64"/>
    <w:rsid w:val="00485EF7"/>
    <w:rsid w:val="004864FC"/>
    <w:rsid w:val="00491195"/>
    <w:rsid w:val="00492E6F"/>
    <w:rsid w:val="00493FBE"/>
    <w:rsid w:val="00496EF2"/>
    <w:rsid w:val="0049799F"/>
    <w:rsid w:val="004A221A"/>
    <w:rsid w:val="004A34DD"/>
    <w:rsid w:val="004A651C"/>
    <w:rsid w:val="004B2524"/>
    <w:rsid w:val="004B3EF4"/>
    <w:rsid w:val="004B56A5"/>
    <w:rsid w:val="004C25DB"/>
    <w:rsid w:val="004C64AA"/>
    <w:rsid w:val="004C67A4"/>
    <w:rsid w:val="004C7336"/>
    <w:rsid w:val="004D1B01"/>
    <w:rsid w:val="004D1C8C"/>
    <w:rsid w:val="004D36EE"/>
    <w:rsid w:val="004E00C5"/>
    <w:rsid w:val="004E442B"/>
    <w:rsid w:val="004E6185"/>
    <w:rsid w:val="004F0EC6"/>
    <w:rsid w:val="004F1168"/>
    <w:rsid w:val="004F1F39"/>
    <w:rsid w:val="004F6A8F"/>
    <w:rsid w:val="00501C49"/>
    <w:rsid w:val="00502570"/>
    <w:rsid w:val="00505130"/>
    <w:rsid w:val="00507562"/>
    <w:rsid w:val="00510FC2"/>
    <w:rsid w:val="00512C96"/>
    <w:rsid w:val="00513459"/>
    <w:rsid w:val="00515AFA"/>
    <w:rsid w:val="00516B1D"/>
    <w:rsid w:val="005227DA"/>
    <w:rsid w:val="0052510F"/>
    <w:rsid w:val="00526978"/>
    <w:rsid w:val="00531DD9"/>
    <w:rsid w:val="00533296"/>
    <w:rsid w:val="00536682"/>
    <w:rsid w:val="00536CDB"/>
    <w:rsid w:val="0054207F"/>
    <w:rsid w:val="0054414C"/>
    <w:rsid w:val="00546C4C"/>
    <w:rsid w:val="0054757C"/>
    <w:rsid w:val="005512DC"/>
    <w:rsid w:val="00551482"/>
    <w:rsid w:val="00551D88"/>
    <w:rsid w:val="00555356"/>
    <w:rsid w:val="00557A2F"/>
    <w:rsid w:val="00561DC7"/>
    <w:rsid w:val="00563416"/>
    <w:rsid w:val="00564BBE"/>
    <w:rsid w:val="0057065F"/>
    <w:rsid w:val="0057179B"/>
    <w:rsid w:val="005718C1"/>
    <w:rsid w:val="005730AE"/>
    <w:rsid w:val="00573E75"/>
    <w:rsid w:val="0057415B"/>
    <w:rsid w:val="005808E4"/>
    <w:rsid w:val="00583E7C"/>
    <w:rsid w:val="00585F43"/>
    <w:rsid w:val="00586A44"/>
    <w:rsid w:val="00587398"/>
    <w:rsid w:val="00590BD8"/>
    <w:rsid w:val="00592756"/>
    <w:rsid w:val="00592ED5"/>
    <w:rsid w:val="005A1264"/>
    <w:rsid w:val="005A13E3"/>
    <w:rsid w:val="005A2F81"/>
    <w:rsid w:val="005A4AD9"/>
    <w:rsid w:val="005A4BB1"/>
    <w:rsid w:val="005A71D9"/>
    <w:rsid w:val="005B204D"/>
    <w:rsid w:val="005B4DB4"/>
    <w:rsid w:val="005C14C8"/>
    <w:rsid w:val="005C4383"/>
    <w:rsid w:val="005D364E"/>
    <w:rsid w:val="005D652D"/>
    <w:rsid w:val="005D7D43"/>
    <w:rsid w:val="005E55BF"/>
    <w:rsid w:val="005E649F"/>
    <w:rsid w:val="005E7679"/>
    <w:rsid w:val="005E7697"/>
    <w:rsid w:val="005F33D4"/>
    <w:rsid w:val="005F7307"/>
    <w:rsid w:val="0060150A"/>
    <w:rsid w:val="00603FEC"/>
    <w:rsid w:val="0060602C"/>
    <w:rsid w:val="00614315"/>
    <w:rsid w:val="00615C9D"/>
    <w:rsid w:val="006173F6"/>
    <w:rsid w:val="00621C5E"/>
    <w:rsid w:val="006261A9"/>
    <w:rsid w:val="00630A27"/>
    <w:rsid w:val="00631727"/>
    <w:rsid w:val="0063208E"/>
    <w:rsid w:val="006343FD"/>
    <w:rsid w:val="00634694"/>
    <w:rsid w:val="0064643A"/>
    <w:rsid w:val="00653470"/>
    <w:rsid w:val="006563BE"/>
    <w:rsid w:val="006567FC"/>
    <w:rsid w:val="00657010"/>
    <w:rsid w:val="00661103"/>
    <w:rsid w:val="00662980"/>
    <w:rsid w:val="006647CF"/>
    <w:rsid w:val="00665729"/>
    <w:rsid w:val="00666405"/>
    <w:rsid w:val="00671BC8"/>
    <w:rsid w:val="0067402E"/>
    <w:rsid w:val="00675758"/>
    <w:rsid w:val="00681CE0"/>
    <w:rsid w:val="0068382B"/>
    <w:rsid w:val="00685A28"/>
    <w:rsid w:val="00690109"/>
    <w:rsid w:val="00690F84"/>
    <w:rsid w:val="00693D20"/>
    <w:rsid w:val="00695AA1"/>
    <w:rsid w:val="00697FDB"/>
    <w:rsid w:val="006A08D4"/>
    <w:rsid w:val="006A0C17"/>
    <w:rsid w:val="006A4FF8"/>
    <w:rsid w:val="006A6803"/>
    <w:rsid w:val="006B2BB8"/>
    <w:rsid w:val="006B4FFF"/>
    <w:rsid w:val="006C20BC"/>
    <w:rsid w:val="006C3F04"/>
    <w:rsid w:val="006D26C2"/>
    <w:rsid w:val="006D291E"/>
    <w:rsid w:val="006D37AD"/>
    <w:rsid w:val="006D67D7"/>
    <w:rsid w:val="006D7761"/>
    <w:rsid w:val="006D7847"/>
    <w:rsid w:val="006E4EE9"/>
    <w:rsid w:val="006E7015"/>
    <w:rsid w:val="006F7FA2"/>
    <w:rsid w:val="00700563"/>
    <w:rsid w:val="0070717F"/>
    <w:rsid w:val="00710E76"/>
    <w:rsid w:val="00712FBC"/>
    <w:rsid w:val="00717E92"/>
    <w:rsid w:val="00721D62"/>
    <w:rsid w:val="00724ECD"/>
    <w:rsid w:val="00725B2F"/>
    <w:rsid w:val="00727A65"/>
    <w:rsid w:val="00727FC0"/>
    <w:rsid w:val="00730D7F"/>
    <w:rsid w:val="00734882"/>
    <w:rsid w:val="00734F19"/>
    <w:rsid w:val="00737451"/>
    <w:rsid w:val="00737E33"/>
    <w:rsid w:val="007409C5"/>
    <w:rsid w:val="00742E70"/>
    <w:rsid w:val="00744F75"/>
    <w:rsid w:val="00746423"/>
    <w:rsid w:val="00746FA5"/>
    <w:rsid w:val="00756729"/>
    <w:rsid w:val="00757E70"/>
    <w:rsid w:val="00761B09"/>
    <w:rsid w:val="007658DB"/>
    <w:rsid w:val="00777DB2"/>
    <w:rsid w:val="00787141"/>
    <w:rsid w:val="00793827"/>
    <w:rsid w:val="00793D66"/>
    <w:rsid w:val="00796860"/>
    <w:rsid w:val="007A162A"/>
    <w:rsid w:val="007A3C2F"/>
    <w:rsid w:val="007A4A82"/>
    <w:rsid w:val="007B19CF"/>
    <w:rsid w:val="007B2003"/>
    <w:rsid w:val="007B46DF"/>
    <w:rsid w:val="007B6921"/>
    <w:rsid w:val="007B6B39"/>
    <w:rsid w:val="007B7C10"/>
    <w:rsid w:val="007C04BD"/>
    <w:rsid w:val="007C1262"/>
    <w:rsid w:val="007C18B0"/>
    <w:rsid w:val="007C1F3F"/>
    <w:rsid w:val="007C2CFF"/>
    <w:rsid w:val="007C6F12"/>
    <w:rsid w:val="007D1642"/>
    <w:rsid w:val="007D3BCC"/>
    <w:rsid w:val="007D5608"/>
    <w:rsid w:val="007E1D98"/>
    <w:rsid w:val="007E6F91"/>
    <w:rsid w:val="007F036B"/>
    <w:rsid w:val="007F0CC3"/>
    <w:rsid w:val="00801847"/>
    <w:rsid w:val="00813776"/>
    <w:rsid w:val="008140DC"/>
    <w:rsid w:val="00814DE5"/>
    <w:rsid w:val="00816AB2"/>
    <w:rsid w:val="00816F72"/>
    <w:rsid w:val="0081750C"/>
    <w:rsid w:val="008276C4"/>
    <w:rsid w:val="00831627"/>
    <w:rsid w:val="00831BE4"/>
    <w:rsid w:val="0083281B"/>
    <w:rsid w:val="00834BBC"/>
    <w:rsid w:val="00834CD1"/>
    <w:rsid w:val="008357F7"/>
    <w:rsid w:val="00836099"/>
    <w:rsid w:val="008423DD"/>
    <w:rsid w:val="00844E46"/>
    <w:rsid w:val="00845916"/>
    <w:rsid w:val="00846CE7"/>
    <w:rsid w:val="00847011"/>
    <w:rsid w:val="00847D74"/>
    <w:rsid w:val="008529D3"/>
    <w:rsid w:val="00854186"/>
    <w:rsid w:val="00865230"/>
    <w:rsid w:val="0087043B"/>
    <w:rsid w:val="00872FC6"/>
    <w:rsid w:val="00874579"/>
    <w:rsid w:val="0087540A"/>
    <w:rsid w:val="008800CD"/>
    <w:rsid w:val="0088069B"/>
    <w:rsid w:val="00880783"/>
    <w:rsid w:val="0088139B"/>
    <w:rsid w:val="00882162"/>
    <w:rsid w:val="008823F1"/>
    <w:rsid w:val="008842C6"/>
    <w:rsid w:val="00886772"/>
    <w:rsid w:val="0088786E"/>
    <w:rsid w:val="008910F2"/>
    <w:rsid w:val="00893F10"/>
    <w:rsid w:val="00894092"/>
    <w:rsid w:val="008944ED"/>
    <w:rsid w:val="008A19C6"/>
    <w:rsid w:val="008B388F"/>
    <w:rsid w:val="008B3FCB"/>
    <w:rsid w:val="008B7278"/>
    <w:rsid w:val="008B73C6"/>
    <w:rsid w:val="008C0756"/>
    <w:rsid w:val="008C602C"/>
    <w:rsid w:val="008C6DFD"/>
    <w:rsid w:val="008C6F3A"/>
    <w:rsid w:val="008C7DDE"/>
    <w:rsid w:val="008D1E78"/>
    <w:rsid w:val="008D510C"/>
    <w:rsid w:val="008D646A"/>
    <w:rsid w:val="008D678D"/>
    <w:rsid w:val="008E023E"/>
    <w:rsid w:val="008E2A26"/>
    <w:rsid w:val="008E35D3"/>
    <w:rsid w:val="008F2328"/>
    <w:rsid w:val="008F2803"/>
    <w:rsid w:val="008F4C18"/>
    <w:rsid w:val="00901439"/>
    <w:rsid w:val="00905EC5"/>
    <w:rsid w:val="00905FE4"/>
    <w:rsid w:val="0091219F"/>
    <w:rsid w:val="009121BD"/>
    <w:rsid w:val="009139F3"/>
    <w:rsid w:val="009159A0"/>
    <w:rsid w:val="00916B1E"/>
    <w:rsid w:val="00917D11"/>
    <w:rsid w:val="009206C7"/>
    <w:rsid w:val="009272B5"/>
    <w:rsid w:val="00930F16"/>
    <w:rsid w:val="00931C9C"/>
    <w:rsid w:val="00933398"/>
    <w:rsid w:val="00933580"/>
    <w:rsid w:val="009358DE"/>
    <w:rsid w:val="00937733"/>
    <w:rsid w:val="0094025D"/>
    <w:rsid w:val="00940D89"/>
    <w:rsid w:val="00945DDF"/>
    <w:rsid w:val="00952E55"/>
    <w:rsid w:val="009541DB"/>
    <w:rsid w:val="00954EC1"/>
    <w:rsid w:val="00955FD5"/>
    <w:rsid w:val="00960AA9"/>
    <w:rsid w:val="00960F4B"/>
    <w:rsid w:val="00961503"/>
    <w:rsid w:val="00962127"/>
    <w:rsid w:val="00963C60"/>
    <w:rsid w:val="009645F2"/>
    <w:rsid w:val="00965364"/>
    <w:rsid w:val="00967455"/>
    <w:rsid w:val="00967918"/>
    <w:rsid w:val="009746DE"/>
    <w:rsid w:val="0097645E"/>
    <w:rsid w:val="009774AB"/>
    <w:rsid w:val="00985E2A"/>
    <w:rsid w:val="00986111"/>
    <w:rsid w:val="0099601F"/>
    <w:rsid w:val="009A4404"/>
    <w:rsid w:val="009A44AE"/>
    <w:rsid w:val="009A6F3E"/>
    <w:rsid w:val="009B0F98"/>
    <w:rsid w:val="009B138D"/>
    <w:rsid w:val="009B245E"/>
    <w:rsid w:val="009B6E9F"/>
    <w:rsid w:val="009B70C1"/>
    <w:rsid w:val="009C0304"/>
    <w:rsid w:val="009C06D5"/>
    <w:rsid w:val="009C5CC2"/>
    <w:rsid w:val="009C7422"/>
    <w:rsid w:val="009D0CCF"/>
    <w:rsid w:val="009D1AB6"/>
    <w:rsid w:val="009D2D60"/>
    <w:rsid w:val="009D33C7"/>
    <w:rsid w:val="009D36B8"/>
    <w:rsid w:val="009D5B95"/>
    <w:rsid w:val="009E00A6"/>
    <w:rsid w:val="009E0AF4"/>
    <w:rsid w:val="009E6FB0"/>
    <w:rsid w:val="009F1F35"/>
    <w:rsid w:val="009F29A4"/>
    <w:rsid w:val="009F3444"/>
    <w:rsid w:val="009F7251"/>
    <w:rsid w:val="00A00631"/>
    <w:rsid w:val="00A02454"/>
    <w:rsid w:val="00A02CD0"/>
    <w:rsid w:val="00A119B6"/>
    <w:rsid w:val="00A17D46"/>
    <w:rsid w:val="00A20620"/>
    <w:rsid w:val="00A2382D"/>
    <w:rsid w:val="00A261AE"/>
    <w:rsid w:val="00A35780"/>
    <w:rsid w:val="00A37DC6"/>
    <w:rsid w:val="00A405CF"/>
    <w:rsid w:val="00A418D5"/>
    <w:rsid w:val="00A426B2"/>
    <w:rsid w:val="00A44536"/>
    <w:rsid w:val="00A44813"/>
    <w:rsid w:val="00A451FA"/>
    <w:rsid w:val="00A46325"/>
    <w:rsid w:val="00A51CB3"/>
    <w:rsid w:val="00A530EA"/>
    <w:rsid w:val="00A53B3B"/>
    <w:rsid w:val="00A57247"/>
    <w:rsid w:val="00A61273"/>
    <w:rsid w:val="00A61374"/>
    <w:rsid w:val="00A70CD3"/>
    <w:rsid w:val="00A74221"/>
    <w:rsid w:val="00A74C63"/>
    <w:rsid w:val="00A7676A"/>
    <w:rsid w:val="00A76FD9"/>
    <w:rsid w:val="00A805D7"/>
    <w:rsid w:val="00A85727"/>
    <w:rsid w:val="00A9544C"/>
    <w:rsid w:val="00A9569E"/>
    <w:rsid w:val="00A97889"/>
    <w:rsid w:val="00AA2178"/>
    <w:rsid w:val="00AA42EC"/>
    <w:rsid w:val="00AA5008"/>
    <w:rsid w:val="00AA55EF"/>
    <w:rsid w:val="00AA6957"/>
    <w:rsid w:val="00AB1C59"/>
    <w:rsid w:val="00AB3509"/>
    <w:rsid w:val="00AB62FE"/>
    <w:rsid w:val="00AB65B3"/>
    <w:rsid w:val="00AC2EB9"/>
    <w:rsid w:val="00AC56B6"/>
    <w:rsid w:val="00AD025B"/>
    <w:rsid w:val="00AD2843"/>
    <w:rsid w:val="00AD303C"/>
    <w:rsid w:val="00AD6080"/>
    <w:rsid w:val="00AD634D"/>
    <w:rsid w:val="00AE0835"/>
    <w:rsid w:val="00AE19FE"/>
    <w:rsid w:val="00AE1A34"/>
    <w:rsid w:val="00AE4444"/>
    <w:rsid w:val="00AE4DC5"/>
    <w:rsid w:val="00AE5A98"/>
    <w:rsid w:val="00AE5C45"/>
    <w:rsid w:val="00AE6D6C"/>
    <w:rsid w:val="00AE70FA"/>
    <w:rsid w:val="00AF5CCD"/>
    <w:rsid w:val="00AF781C"/>
    <w:rsid w:val="00B0503F"/>
    <w:rsid w:val="00B07841"/>
    <w:rsid w:val="00B127D3"/>
    <w:rsid w:val="00B16C92"/>
    <w:rsid w:val="00B2019A"/>
    <w:rsid w:val="00B21E90"/>
    <w:rsid w:val="00B26A87"/>
    <w:rsid w:val="00B30D8A"/>
    <w:rsid w:val="00B33B37"/>
    <w:rsid w:val="00B41A69"/>
    <w:rsid w:val="00B4357B"/>
    <w:rsid w:val="00B51FB1"/>
    <w:rsid w:val="00B5276E"/>
    <w:rsid w:val="00B55DB4"/>
    <w:rsid w:val="00B62099"/>
    <w:rsid w:val="00B74059"/>
    <w:rsid w:val="00B74892"/>
    <w:rsid w:val="00B751CB"/>
    <w:rsid w:val="00B76E78"/>
    <w:rsid w:val="00B77475"/>
    <w:rsid w:val="00B840F9"/>
    <w:rsid w:val="00B844E4"/>
    <w:rsid w:val="00B877ED"/>
    <w:rsid w:val="00B90402"/>
    <w:rsid w:val="00B95148"/>
    <w:rsid w:val="00B9551F"/>
    <w:rsid w:val="00B96652"/>
    <w:rsid w:val="00B966A5"/>
    <w:rsid w:val="00BA1600"/>
    <w:rsid w:val="00BA1A27"/>
    <w:rsid w:val="00BA3F50"/>
    <w:rsid w:val="00BA4941"/>
    <w:rsid w:val="00BA6F93"/>
    <w:rsid w:val="00BA7798"/>
    <w:rsid w:val="00BB026F"/>
    <w:rsid w:val="00BB49EF"/>
    <w:rsid w:val="00BB532E"/>
    <w:rsid w:val="00BC2E72"/>
    <w:rsid w:val="00BC3C88"/>
    <w:rsid w:val="00BC7A27"/>
    <w:rsid w:val="00BD0847"/>
    <w:rsid w:val="00BD0D98"/>
    <w:rsid w:val="00BD7ED5"/>
    <w:rsid w:val="00BE1B19"/>
    <w:rsid w:val="00BE211E"/>
    <w:rsid w:val="00BE4A82"/>
    <w:rsid w:val="00BE7EBC"/>
    <w:rsid w:val="00BF097E"/>
    <w:rsid w:val="00BF142F"/>
    <w:rsid w:val="00BF378B"/>
    <w:rsid w:val="00BF5ED0"/>
    <w:rsid w:val="00BF7E96"/>
    <w:rsid w:val="00C01952"/>
    <w:rsid w:val="00C034AD"/>
    <w:rsid w:val="00C1454F"/>
    <w:rsid w:val="00C15FB9"/>
    <w:rsid w:val="00C21653"/>
    <w:rsid w:val="00C21E19"/>
    <w:rsid w:val="00C24ECA"/>
    <w:rsid w:val="00C26552"/>
    <w:rsid w:val="00C273EB"/>
    <w:rsid w:val="00C30423"/>
    <w:rsid w:val="00C30A4E"/>
    <w:rsid w:val="00C32499"/>
    <w:rsid w:val="00C33FF3"/>
    <w:rsid w:val="00C34095"/>
    <w:rsid w:val="00C37589"/>
    <w:rsid w:val="00C378EA"/>
    <w:rsid w:val="00C51086"/>
    <w:rsid w:val="00C514F9"/>
    <w:rsid w:val="00C67704"/>
    <w:rsid w:val="00C67CC6"/>
    <w:rsid w:val="00C71B7B"/>
    <w:rsid w:val="00C745F2"/>
    <w:rsid w:val="00C74659"/>
    <w:rsid w:val="00C753A8"/>
    <w:rsid w:val="00C75A79"/>
    <w:rsid w:val="00C81CF6"/>
    <w:rsid w:val="00C85207"/>
    <w:rsid w:val="00C9372B"/>
    <w:rsid w:val="00CB0D81"/>
    <w:rsid w:val="00CB12CE"/>
    <w:rsid w:val="00CB47FB"/>
    <w:rsid w:val="00CC124D"/>
    <w:rsid w:val="00CC1C14"/>
    <w:rsid w:val="00CD0F73"/>
    <w:rsid w:val="00CD4448"/>
    <w:rsid w:val="00CD4C3E"/>
    <w:rsid w:val="00CD4E1B"/>
    <w:rsid w:val="00CD5199"/>
    <w:rsid w:val="00CD7EE6"/>
    <w:rsid w:val="00CE1C7B"/>
    <w:rsid w:val="00CE4F8F"/>
    <w:rsid w:val="00CE69B7"/>
    <w:rsid w:val="00CE77B5"/>
    <w:rsid w:val="00CF06A1"/>
    <w:rsid w:val="00CF07AB"/>
    <w:rsid w:val="00CF1057"/>
    <w:rsid w:val="00CF243E"/>
    <w:rsid w:val="00CF3A41"/>
    <w:rsid w:val="00CF4937"/>
    <w:rsid w:val="00CF5A83"/>
    <w:rsid w:val="00CF75D2"/>
    <w:rsid w:val="00D00866"/>
    <w:rsid w:val="00D02916"/>
    <w:rsid w:val="00D034C5"/>
    <w:rsid w:val="00D0400F"/>
    <w:rsid w:val="00D1016C"/>
    <w:rsid w:val="00D10870"/>
    <w:rsid w:val="00D13B11"/>
    <w:rsid w:val="00D20A5D"/>
    <w:rsid w:val="00D20E45"/>
    <w:rsid w:val="00D21440"/>
    <w:rsid w:val="00D2263A"/>
    <w:rsid w:val="00D3264A"/>
    <w:rsid w:val="00D33010"/>
    <w:rsid w:val="00D335AF"/>
    <w:rsid w:val="00D33943"/>
    <w:rsid w:val="00D3471E"/>
    <w:rsid w:val="00D35C52"/>
    <w:rsid w:val="00D369FD"/>
    <w:rsid w:val="00D40746"/>
    <w:rsid w:val="00D41F99"/>
    <w:rsid w:val="00D43F93"/>
    <w:rsid w:val="00D443E2"/>
    <w:rsid w:val="00D4523A"/>
    <w:rsid w:val="00D475D2"/>
    <w:rsid w:val="00D51767"/>
    <w:rsid w:val="00D6287B"/>
    <w:rsid w:val="00D62A0B"/>
    <w:rsid w:val="00D63E09"/>
    <w:rsid w:val="00D6467B"/>
    <w:rsid w:val="00D65D39"/>
    <w:rsid w:val="00D67B0B"/>
    <w:rsid w:val="00D704BF"/>
    <w:rsid w:val="00D734D6"/>
    <w:rsid w:val="00D73B7F"/>
    <w:rsid w:val="00D763C6"/>
    <w:rsid w:val="00D76A23"/>
    <w:rsid w:val="00D77348"/>
    <w:rsid w:val="00D77EDF"/>
    <w:rsid w:val="00D815EC"/>
    <w:rsid w:val="00D81741"/>
    <w:rsid w:val="00D8307D"/>
    <w:rsid w:val="00D84ED8"/>
    <w:rsid w:val="00D8563B"/>
    <w:rsid w:val="00D92654"/>
    <w:rsid w:val="00DA2B12"/>
    <w:rsid w:val="00DA2D84"/>
    <w:rsid w:val="00DA53A5"/>
    <w:rsid w:val="00DA639A"/>
    <w:rsid w:val="00DB1FC0"/>
    <w:rsid w:val="00DB2338"/>
    <w:rsid w:val="00DB63F0"/>
    <w:rsid w:val="00DC08E3"/>
    <w:rsid w:val="00DC3256"/>
    <w:rsid w:val="00DC4295"/>
    <w:rsid w:val="00DC5EDD"/>
    <w:rsid w:val="00DE0195"/>
    <w:rsid w:val="00DE1201"/>
    <w:rsid w:val="00DE1DF9"/>
    <w:rsid w:val="00DE33D2"/>
    <w:rsid w:val="00DE3477"/>
    <w:rsid w:val="00DE4EE4"/>
    <w:rsid w:val="00DE4FC2"/>
    <w:rsid w:val="00DE7076"/>
    <w:rsid w:val="00DE7D2C"/>
    <w:rsid w:val="00DF0441"/>
    <w:rsid w:val="00DF434A"/>
    <w:rsid w:val="00DF60CB"/>
    <w:rsid w:val="00DF65D2"/>
    <w:rsid w:val="00DF6FB7"/>
    <w:rsid w:val="00E01CD4"/>
    <w:rsid w:val="00E02202"/>
    <w:rsid w:val="00E0272F"/>
    <w:rsid w:val="00E06980"/>
    <w:rsid w:val="00E103CF"/>
    <w:rsid w:val="00E14AC2"/>
    <w:rsid w:val="00E162E2"/>
    <w:rsid w:val="00E17A67"/>
    <w:rsid w:val="00E211A9"/>
    <w:rsid w:val="00E25DB6"/>
    <w:rsid w:val="00E27F98"/>
    <w:rsid w:val="00E33723"/>
    <w:rsid w:val="00E34505"/>
    <w:rsid w:val="00E43E6B"/>
    <w:rsid w:val="00E44B4B"/>
    <w:rsid w:val="00E47511"/>
    <w:rsid w:val="00E476E6"/>
    <w:rsid w:val="00E47703"/>
    <w:rsid w:val="00E56456"/>
    <w:rsid w:val="00E575B5"/>
    <w:rsid w:val="00E57C50"/>
    <w:rsid w:val="00E61AF6"/>
    <w:rsid w:val="00E62CD5"/>
    <w:rsid w:val="00E62E84"/>
    <w:rsid w:val="00E7280A"/>
    <w:rsid w:val="00E77928"/>
    <w:rsid w:val="00E813C8"/>
    <w:rsid w:val="00E81A39"/>
    <w:rsid w:val="00E832A9"/>
    <w:rsid w:val="00E835CA"/>
    <w:rsid w:val="00E9109A"/>
    <w:rsid w:val="00E91C28"/>
    <w:rsid w:val="00E945E9"/>
    <w:rsid w:val="00E94722"/>
    <w:rsid w:val="00E95CA4"/>
    <w:rsid w:val="00E95EE6"/>
    <w:rsid w:val="00E9638F"/>
    <w:rsid w:val="00EA460C"/>
    <w:rsid w:val="00EA79F4"/>
    <w:rsid w:val="00EB485A"/>
    <w:rsid w:val="00EB5100"/>
    <w:rsid w:val="00EC1A01"/>
    <w:rsid w:val="00EC24E0"/>
    <w:rsid w:val="00EC3C04"/>
    <w:rsid w:val="00EC7C4E"/>
    <w:rsid w:val="00ED1801"/>
    <w:rsid w:val="00ED2A93"/>
    <w:rsid w:val="00ED6C45"/>
    <w:rsid w:val="00EE352D"/>
    <w:rsid w:val="00EE3990"/>
    <w:rsid w:val="00EE3E52"/>
    <w:rsid w:val="00EF589A"/>
    <w:rsid w:val="00F0282E"/>
    <w:rsid w:val="00F02A27"/>
    <w:rsid w:val="00F036D7"/>
    <w:rsid w:val="00F04AA5"/>
    <w:rsid w:val="00F07360"/>
    <w:rsid w:val="00F106E4"/>
    <w:rsid w:val="00F12A6A"/>
    <w:rsid w:val="00F15FE6"/>
    <w:rsid w:val="00F16FA1"/>
    <w:rsid w:val="00F17D7E"/>
    <w:rsid w:val="00F2351B"/>
    <w:rsid w:val="00F24696"/>
    <w:rsid w:val="00F30DB2"/>
    <w:rsid w:val="00F352FC"/>
    <w:rsid w:val="00F362C7"/>
    <w:rsid w:val="00F41472"/>
    <w:rsid w:val="00F431A2"/>
    <w:rsid w:val="00F44480"/>
    <w:rsid w:val="00F47087"/>
    <w:rsid w:val="00F54879"/>
    <w:rsid w:val="00F555D5"/>
    <w:rsid w:val="00F5766C"/>
    <w:rsid w:val="00F61621"/>
    <w:rsid w:val="00F61D4F"/>
    <w:rsid w:val="00F62707"/>
    <w:rsid w:val="00F65EFE"/>
    <w:rsid w:val="00F664CF"/>
    <w:rsid w:val="00F66775"/>
    <w:rsid w:val="00F66AE0"/>
    <w:rsid w:val="00F706CA"/>
    <w:rsid w:val="00F719D3"/>
    <w:rsid w:val="00F722FA"/>
    <w:rsid w:val="00F75190"/>
    <w:rsid w:val="00F765B1"/>
    <w:rsid w:val="00F77061"/>
    <w:rsid w:val="00F8215C"/>
    <w:rsid w:val="00F82CBC"/>
    <w:rsid w:val="00F84A0F"/>
    <w:rsid w:val="00F85130"/>
    <w:rsid w:val="00F91508"/>
    <w:rsid w:val="00F93173"/>
    <w:rsid w:val="00F94D41"/>
    <w:rsid w:val="00F97D86"/>
    <w:rsid w:val="00FA16B2"/>
    <w:rsid w:val="00FA2533"/>
    <w:rsid w:val="00FA47D7"/>
    <w:rsid w:val="00FA6007"/>
    <w:rsid w:val="00FA7DA5"/>
    <w:rsid w:val="00FB3A27"/>
    <w:rsid w:val="00FB75C3"/>
    <w:rsid w:val="00FB7603"/>
    <w:rsid w:val="00FB7A00"/>
    <w:rsid w:val="00FE0D2F"/>
    <w:rsid w:val="00FE3CE0"/>
    <w:rsid w:val="00FE544B"/>
    <w:rsid w:val="00FF16C8"/>
    <w:rsid w:val="00FF1F41"/>
    <w:rsid w:val="00FF22AE"/>
    <w:rsid w:val="00FF3A9F"/>
    <w:rsid w:val="00FF6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9E7"/>
    <w:pPr>
      <w:spacing w:line="276" w:lineRule="auto"/>
    </w:pPr>
    <w:rPr>
      <w:rFonts w:eastAsiaTheme="minorEastAsia"/>
    </w:rPr>
  </w:style>
  <w:style w:type="paragraph" w:styleId="Heading1">
    <w:name w:val="heading 1"/>
    <w:basedOn w:val="Normal"/>
    <w:next w:val="Normal"/>
    <w:link w:val="Heading1Char"/>
    <w:uiPriority w:val="9"/>
    <w:qFormat/>
    <w:rsid w:val="00357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79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79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28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346CD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9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79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79E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579E7"/>
    <w:pPr>
      <w:ind w:left="720"/>
      <w:contextualSpacing/>
    </w:pPr>
  </w:style>
  <w:style w:type="paragraph" w:styleId="BalloonText">
    <w:name w:val="Balloon Text"/>
    <w:basedOn w:val="Normal"/>
    <w:link w:val="BalloonTextChar"/>
    <w:uiPriority w:val="99"/>
    <w:semiHidden/>
    <w:unhideWhenUsed/>
    <w:rsid w:val="00357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9E7"/>
    <w:rPr>
      <w:rFonts w:ascii="Tahoma" w:eastAsiaTheme="minorEastAsia" w:hAnsi="Tahoma" w:cs="Tahoma"/>
      <w:sz w:val="16"/>
      <w:szCs w:val="16"/>
    </w:rPr>
  </w:style>
  <w:style w:type="character" w:customStyle="1" w:styleId="li-content">
    <w:name w:val="li-content"/>
    <w:basedOn w:val="DefaultParagraphFont"/>
    <w:rsid w:val="003579E7"/>
  </w:style>
  <w:style w:type="paragraph" w:styleId="Header">
    <w:name w:val="header"/>
    <w:basedOn w:val="Normal"/>
    <w:link w:val="HeaderChar"/>
    <w:uiPriority w:val="99"/>
    <w:semiHidden/>
    <w:unhideWhenUsed/>
    <w:rsid w:val="003579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79E7"/>
    <w:rPr>
      <w:rFonts w:eastAsiaTheme="minorEastAsia"/>
    </w:rPr>
  </w:style>
  <w:style w:type="paragraph" w:styleId="Footer">
    <w:name w:val="footer"/>
    <w:basedOn w:val="Normal"/>
    <w:link w:val="FooterChar"/>
    <w:uiPriority w:val="99"/>
    <w:unhideWhenUsed/>
    <w:rsid w:val="0035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9E7"/>
    <w:rPr>
      <w:rFonts w:eastAsiaTheme="minorEastAsia"/>
    </w:rPr>
  </w:style>
  <w:style w:type="paragraph" w:styleId="TOCHeading">
    <w:name w:val="TOC Heading"/>
    <w:basedOn w:val="Heading1"/>
    <w:next w:val="Normal"/>
    <w:uiPriority w:val="39"/>
    <w:semiHidden/>
    <w:unhideWhenUsed/>
    <w:qFormat/>
    <w:rsid w:val="003579E7"/>
    <w:pPr>
      <w:outlineLvl w:val="9"/>
    </w:pPr>
  </w:style>
  <w:style w:type="paragraph" w:styleId="TOC1">
    <w:name w:val="toc 1"/>
    <w:basedOn w:val="Normal"/>
    <w:next w:val="Normal"/>
    <w:autoRedefine/>
    <w:uiPriority w:val="39"/>
    <w:unhideWhenUsed/>
    <w:rsid w:val="003579E7"/>
    <w:pPr>
      <w:spacing w:after="100"/>
    </w:pPr>
  </w:style>
  <w:style w:type="paragraph" w:styleId="TOC2">
    <w:name w:val="toc 2"/>
    <w:basedOn w:val="Normal"/>
    <w:next w:val="Normal"/>
    <w:autoRedefine/>
    <w:uiPriority w:val="39"/>
    <w:unhideWhenUsed/>
    <w:rsid w:val="003579E7"/>
    <w:pPr>
      <w:spacing w:after="100"/>
      <w:ind w:left="220"/>
    </w:pPr>
  </w:style>
  <w:style w:type="paragraph" w:styleId="TOC3">
    <w:name w:val="toc 3"/>
    <w:basedOn w:val="Normal"/>
    <w:next w:val="Normal"/>
    <w:autoRedefine/>
    <w:uiPriority w:val="39"/>
    <w:unhideWhenUsed/>
    <w:rsid w:val="003579E7"/>
    <w:pPr>
      <w:spacing w:after="100"/>
      <w:ind w:left="440"/>
    </w:pPr>
  </w:style>
  <w:style w:type="character" w:styleId="Hyperlink">
    <w:name w:val="Hyperlink"/>
    <w:basedOn w:val="DefaultParagraphFont"/>
    <w:uiPriority w:val="99"/>
    <w:unhideWhenUsed/>
    <w:rsid w:val="003579E7"/>
    <w:rPr>
      <w:color w:val="0000FF" w:themeColor="hyperlink"/>
      <w:u w:val="single"/>
    </w:rPr>
  </w:style>
  <w:style w:type="paragraph" w:customStyle="1" w:styleId="EndNoteBibliographyTitle">
    <w:name w:val="EndNote Bibliography Title"/>
    <w:basedOn w:val="Normal"/>
    <w:link w:val="EndNoteBibliographyTitleChar"/>
    <w:rsid w:val="003579E7"/>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3579E7"/>
    <w:rPr>
      <w:rFonts w:ascii="Times New Roman" w:eastAsiaTheme="minorEastAsia" w:hAnsi="Times New Roman" w:cs="Times New Roman"/>
      <w:noProof/>
    </w:rPr>
  </w:style>
  <w:style w:type="paragraph" w:customStyle="1" w:styleId="EndNoteBibliography">
    <w:name w:val="EndNote Bibliography"/>
    <w:basedOn w:val="Normal"/>
    <w:link w:val="EndNoteBibliographyChar"/>
    <w:rsid w:val="003579E7"/>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3579E7"/>
    <w:rPr>
      <w:rFonts w:ascii="Times New Roman" w:eastAsiaTheme="minorEastAsia" w:hAnsi="Times New Roman" w:cs="Times New Roman"/>
      <w:noProof/>
    </w:rPr>
  </w:style>
  <w:style w:type="table" w:styleId="TableGrid">
    <w:name w:val="Table Grid"/>
    <w:basedOn w:val="TableNormal"/>
    <w:rsid w:val="003579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579E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579E7"/>
    <w:rPr>
      <w:sz w:val="16"/>
      <w:szCs w:val="16"/>
    </w:rPr>
  </w:style>
  <w:style w:type="paragraph" w:styleId="CommentText">
    <w:name w:val="annotation text"/>
    <w:basedOn w:val="Normal"/>
    <w:link w:val="CommentTextChar"/>
    <w:uiPriority w:val="99"/>
    <w:semiHidden/>
    <w:unhideWhenUsed/>
    <w:rsid w:val="003579E7"/>
    <w:pPr>
      <w:spacing w:line="240" w:lineRule="auto"/>
    </w:pPr>
    <w:rPr>
      <w:sz w:val="20"/>
      <w:szCs w:val="20"/>
    </w:rPr>
  </w:style>
  <w:style w:type="character" w:customStyle="1" w:styleId="CommentTextChar">
    <w:name w:val="Comment Text Char"/>
    <w:basedOn w:val="DefaultParagraphFont"/>
    <w:link w:val="CommentText"/>
    <w:uiPriority w:val="99"/>
    <w:semiHidden/>
    <w:rsid w:val="003579E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579E7"/>
    <w:rPr>
      <w:b/>
      <w:bCs/>
    </w:rPr>
  </w:style>
  <w:style w:type="character" w:customStyle="1" w:styleId="CommentSubjectChar">
    <w:name w:val="Comment Subject Char"/>
    <w:basedOn w:val="CommentTextChar"/>
    <w:link w:val="CommentSubject"/>
    <w:uiPriority w:val="99"/>
    <w:semiHidden/>
    <w:rsid w:val="003579E7"/>
    <w:rPr>
      <w:rFonts w:eastAsiaTheme="minorEastAsia"/>
      <w:b/>
      <w:bCs/>
      <w:sz w:val="20"/>
      <w:szCs w:val="20"/>
    </w:rPr>
  </w:style>
  <w:style w:type="paragraph" w:styleId="Revision">
    <w:name w:val="Revision"/>
    <w:hidden/>
    <w:uiPriority w:val="99"/>
    <w:semiHidden/>
    <w:rsid w:val="003579E7"/>
    <w:pPr>
      <w:spacing w:after="0"/>
    </w:pPr>
    <w:rPr>
      <w:rFonts w:eastAsiaTheme="minorEastAsia"/>
    </w:rPr>
  </w:style>
  <w:style w:type="paragraph" w:styleId="BodyText">
    <w:name w:val="Body Text"/>
    <w:basedOn w:val="Normal"/>
    <w:link w:val="BodyTextChar"/>
    <w:rsid w:val="00F16FA1"/>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F16FA1"/>
    <w:rPr>
      <w:rFonts w:ascii="Arial" w:eastAsia="Times New Roman" w:hAnsi="Arial" w:cs="Times New Roman"/>
      <w:sz w:val="24"/>
      <w:szCs w:val="24"/>
    </w:rPr>
  </w:style>
  <w:style w:type="paragraph" w:customStyle="1" w:styleId="ListNumberA">
    <w:name w:val="List Number A"/>
    <w:basedOn w:val="ListNumber"/>
    <w:rsid w:val="00F16FA1"/>
    <w:pPr>
      <w:numPr>
        <w:numId w:val="0"/>
      </w:numPr>
      <w:tabs>
        <w:tab w:val="num" w:pos="1080"/>
      </w:tabs>
      <w:spacing w:after="120" w:line="240" w:lineRule="auto"/>
      <w:ind w:left="1080" w:hanging="360"/>
      <w:contextualSpacing w:val="0"/>
    </w:pPr>
    <w:rPr>
      <w:rFonts w:ascii="Arial" w:eastAsia="Times New Roman" w:hAnsi="Arial" w:cs="Times New Roman"/>
      <w:noProof/>
      <w:sz w:val="24"/>
      <w:szCs w:val="24"/>
      <w:lang w:bidi="ar-EG"/>
    </w:rPr>
  </w:style>
  <w:style w:type="paragraph" w:styleId="BodyTextIndent3">
    <w:name w:val="Body Text Indent 3"/>
    <w:basedOn w:val="Normal"/>
    <w:link w:val="BodyTextIndent3Char"/>
    <w:rsid w:val="00F16FA1"/>
    <w:pPr>
      <w:spacing w:after="120" w:line="240" w:lineRule="auto"/>
      <w:ind w:left="288"/>
    </w:pPr>
    <w:rPr>
      <w:rFonts w:ascii="Arial" w:eastAsia="Times New Roman" w:hAnsi="Arial" w:cs="Times New Roman"/>
      <w:sz w:val="24"/>
      <w:szCs w:val="24"/>
      <w:lang w:bidi="ar-EG"/>
    </w:rPr>
  </w:style>
  <w:style w:type="character" w:customStyle="1" w:styleId="BodyTextIndent3Char">
    <w:name w:val="Body Text Indent 3 Char"/>
    <w:basedOn w:val="DefaultParagraphFont"/>
    <w:link w:val="BodyTextIndent3"/>
    <w:rsid w:val="00F16FA1"/>
    <w:rPr>
      <w:rFonts w:ascii="Arial" w:eastAsia="Times New Roman" w:hAnsi="Arial" w:cs="Times New Roman"/>
      <w:sz w:val="24"/>
      <w:szCs w:val="24"/>
      <w:lang w:bidi="ar-EG"/>
    </w:rPr>
  </w:style>
  <w:style w:type="paragraph" w:styleId="ListNumber">
    <w:name w:val="List Number"/>
    <w:basedOn w:val="Normal"/>
    <w:uiPriority w:val="99"/>
    <w:semiHidden/>
    <w:unhideWhenUsed/>
    <w:rsid w:val="00F16FA1"/>
    <w:pPr>
      <w:numPr>
        <w:numId w:val="22"/>
      </w:numPr>
      <w:contextualSpacing/>
    </w:pPr>
  </w:style>
  <w:style w:type="paragraph" w:styleId="TableofFigures">
    <w:name w:val="table of figures"/>
    <w:basedOn w:val="Normal"/>
    <w:next w:val="Normal"/>
    <w:uiPriority w:val="99"/>
    <w:unhideWhenUsed/>
    <w:rsid w:val="000D1237"/>
    <w:pPr>
      <w:spacing w:after="0"/>
    </w:pPr>
  </w:style>
  <w:style w:type="character" w:customStyle="1" w:styleId="Heading7Char">
    <w:name w:val="Heading 7 Char"/>
    <w:basedOn w:val="DefaultParagraphFont"/>
    <w:link w:val="Heading7"/>
    <w:uiPriority w:val="9"/>
    <w:semiHidden/>
    <w:rsid w:val="00346CD4"/>
    <w:rPr>
      <w:rFonts w:asciiTheme="majorHAnsi" w:eastAsiaTheme="majorEastAsia" w:hAnsiTheme="majorHAnsi" w:cstheme="majorBidi"/>
      <w:i/>
      <w:iCs/>
      <w:color w:val="404040" w:themeColor="text1" w:themeTint="BF"/>
    </w:rPr>
  </w:style>
  <w:style w:type="paragraph" w:customStyle="1" w:styleId="WW-NormalWeb">
    <w:name w:val="WW-Normal (Web)"/>
    <w:basedOn w:val="Normal"/>
    <w:rsid w:val="00346CD4"/>
    <w:pPr>
      <w:suppressAutoHyphens/>
      <w:spacing w:before="280" w:after="280" w:line="240" w:lineRule="auto"/>
    </w:pPr>
    <w:rPr>
      <w:rFonts w:ascii="Arial Unicode MS" w:eastAsia="Times New Roman" w:hAnsi="Arial Unicode MS" w:cs="Times New Roman"/>
      <w:sz w:val="24"/>
      <w:szCs w:val="24"/>
      <w:lang w:val="en-GB" w:eastAsia="ar-SA"/>
    </w:rPr>
  </w:style>
  <w:style w:type="paragraph" w:customStyle="1" w:styleId="WW-BodyText21">
    <w:name w:val="WW-Body Text 21"/>
    <w:basedOn w:val="Normal"/>
    <w:rsid w:val="00346CD4"/>
    <w:pPr>
      <w:suppressAutoHyphens/>
      <w:spacing w:after="0" w:line="240" w:lineRule="auto"/>
    </w:pPr>
    <w:rPr>
      <w:rFonts w:ascii="Times New Roman" w:eastAsia="Times New Roman" w:hAnsi="Times New Roman" w:cs="Times New Roman"/>
      <w:sz w:val="18"/>
      <w:szCs w:val="20"/>
      <w:lang w:val="en-AU" w:eastAsia="ar-SA"/>
    </w:rPr>
  </w:style>
  <w:style w:type="paragraph" w:customStyle="1" w:styleId="WW-PlainText">
    <w:name w:val="WW-Plain Text"/>
    <w:basedOn w:val="Normal"/>
    <w:rsid w:val="00346CD4"/>
    <w:pPr>
      <w:suppressAutoHyphens/>
      <w:spacing w:after="0" w:line="240" w:lineRule="auto"/>
    </w:pPr>
    <w:rPr>
      <w:rFonts w:ascii="Courier New" w:eastAsia="Times New Roman" w:hAnsi="Courier New" w:cs="Courier New"/>
      <w:sz w:val="20"/>
      <w:szCs w:val="20"/>
      <w:lang w:val="en-GB" w:eastAsia="ar-SA"/>
    </w:rPr>
  </w:style>
  <w:style w:type="paragraph" w:customStyle="1" w:styleId="HTMLBody">
    <w:name w:val="HTML Body"/>
    <w:rsid w:val="00346CD4"/>
    <w:pPr>
      <w:suppressAutoHyphens/>
      <w:spacing w:after="0"/>
    </w:pPr>
    <w:rPr>
      <w:rFonts w:ascii="Arial" w:eastAsia="Times New Roman" w:hAnsi="Arial" w:cs="Times New Roman"/>
      <w:sz w:val="20"/>
      <w:szCs w:val="20"/>
      <w:lang w:val="en-AU" w:eastAsia="ar-SA"/>
    </w:rPr>
  </w:style>
  <w:style w:type="paragraph" w:styleId="NormalWeb">
    <w:name w:val="Normal (Web)"/>
    <w:basedOn w:val="Normal"/>
    <w:uiPriority w:val="99"/>
    <w:unhideWhenUsed/>
    <w:rsid w:val="003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F19A1"/>
    <w:pPr>
      <w:autoSpaceDE w:val="0"/>
      <w:autoSpaceDN w:val="0"/>
      <w:adjustRightInd w:val="0"/>
      <w:spacing w:after="0"/>
    </w:pPr>
    <w:rPr>
      <w:rFonts w:ascii="Calibri" w:eastAsiaTheme="minorEastAsia" w:hAnsi="Calibri" w:cs="Calibri"/>
      <w:color w:val="000000"/>
      <w:sz w:val="24"/>
      <w:szCs w:val="24"/>
    </w:rPr>
  </w:style>
  <w:style w:type="character" w:customStyle="1" w:styleId="Heading4Char">
    <w:name w:val="Heading 4 Char"/>
    <w:basedOn w:val="DefaultParagraphFont"/>
    <w:link w:val="Heading4"/>
    <w:uiPriority w:val="9"/>
    <w:rsid w:val="00AD2843"/>
    <w:rPr>
      <w:rFonts w:asciiTheme="majorHAnsi" w:eastAsiaTheme="majorEastAsia" w:hAnsiTheme="majorHAnsi" w:cstheme="majorBidi"/>
      <w:b/>
      <w:bCs/>
      <w:i/>
      <w:iCs/>
      <w:color w:val="4F81BD" w:themeColor="accent1"/>
    </w:rPr>
  </w:style>
  <w:style w:type="paragraph" w:customStyle="1" w:styleId="EndNoteCategoryHeading">
    <w:name w:val="EndNote Category Heading"/>
    <w:basedOn w:val="Normal"/>
    <w:link w:val="EndNoteCategoryHeadingChar"/>
    <w:rsid w:val="00A46325"/>
    <w:pPr>
      <w:spacing w:before="120" w:after="120"/>
    </w:pPr>
    <w:rPr>
      <w:b/>
      <w:noProof/>
    </w:rPr>
  </w:style>
  <w:style w:type="character" w:customStyle="1" w:styleId="EndNoteCategoryHeadingChar">
    <w:name w:val="EndNote Category Heading Char"/>
    <w:basedOn w:val="Heading1Char"/>
    <w:link w:val="EndNoteCategoryHeading"/>
    <w:rsid w:val="00A46325"/>
    <w:rPr>
      <w:rFonts w:asciiTheme="majorHAnsi" w:eastAsiaTheme="minorEastAsia" w:hAnsiTheme="majorHAnsi" w:cstheme="majorBidi"/>
      <w:b/>
      <w:bCs/>
      <w:noProof/>
      <w:color w:val="365F91" w:themeColor="accent1" w:themeShade="BF"/>
      <w:sz w:val="28"/>
      <w:szCs w:val="28"/>
    </w:rPr>
  </w:style>
  <w:style w:type="paragraph" w:customStyle="1" w:styleId="yiv2113170497msolistparagraph">
    <w:name w:val="yiv2113170497msolistparagraph"/>
    <w:basedOn w:val="Normal"/>
    <w:rsid w:val="00D63E0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9E7"/>
    <w:pPr>
      <w:spacing w:line="276" w:lineRule="auto"/>
    </w:pPr>
    <w:rPr>
      <w:rFonts w:eastAsiaTheme="minorEastAsia"/>
    </w:rPr>
  </w:style>
  <w:style w:type="paragraph" w:styleId="Heading1">
    <w:name w:val="heading 1"/>
    <w:basedOn w:val="Normal"/>
    <w:next w:val="Normal"/>
    <w:link w:val="Heading1Char"/>
    <w:uiPriority w:val="9"/>
    <w:qFormat/>
    <w:rsid w:val="00357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79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79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28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346CD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9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79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79E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579E7"/>
    <w:pPr>
      <w:ind w:left="720"/>
      <w:contextualSpacing/>
    </w:pPr>
  </w:style>
  <w:style w:type="paragraph" w:styleId="BalloonText">
    <w:name w:val="Balloon Text"/>
    <w:basedOn w:val="Normal"/>
    <w:link w:val="BalloonTextChar"/>
    <w:uiPriority w:val="99"/>
    <w:semiHidden/>
    <w:unhideWhenUsed/>
    <w:rsid w:val="00357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9E7"/>
    <w:rPr>
      <w:rFonts w:ascii="Tahoma" w:eastAsiaTheme="minorEastAsia" w:hAnsi="Tahoma" w:cs="Tahoma"/>
      <w:sz w:val="16"/>
      <w:szCs w:val="16"/>
    </w:rPr>
  </w:style>
  <w:style w:type="character" w:customStyle="1" w:styleId="li-content">
    <w:name w:val="li-content"/>
    <w:basedOn w:val="DefaultParagraphFont"/>
    <w:rsid w:val="003579E7"/>
  </w:style>
  <w:style w:type="paragraph" w:styleId="Header">
    <w:name w:val="header"/>
    <w:basedOn w:val="Normal"/>
    <w:link w:val="HeaderChar"/>
    <w:uiPriority w:val="99"/>
    <w:semiHidden/>
    <w:unhideWhenUsed/>
    <w:rsid w:val="003579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79E7"/>
    <w:rPr>
      <w:rFonts w:eastAsiaTheme="minorEastAsia"/>
    </w:rPr>
  </w:style>
  <w:style w:type="paragraph" w:styleId="Footer">
    <w:name w:val="footer"/>
    <w:basedOn w:val="Normal"/>
    <w:link w:val="FooterChar"/>
    <w:uiPriority w:val="99"/>
    <w:unhideWhenUsed/>
    <w:rsid w:val="0035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9E7"/>
    <w:rPr>
      <w:rFonts w:eastAsiaTheme="minorEastAsia"/>
    </w:rPr>
  </w:style>
  <w:style w:type="paragraph" w:styleId="TOCHeading">
    <w:name w:val="TOC Heading"/>
    <w:basedOn w:val="Heading1"/>
    <w:next w:val="Normal"/>
    <w:uiPriority w:val="39"/>
    <w:semiHidden/>
    <w:unhideWhenUsed/>
    <w:qFormat/>
    <w:rsid w:val="003579E7"/>
    <w:pPr>
      <w:outlineLvl w:val="9"/>
    </w:pPr>
  </w:style>
  <w:style w:type="paragraph" w:styleId="TOC1">
    <w:name w:val="toc 1"/>
    <w:basedOn w:val="Normal"/>
    <w:next w:val="Normal"/>
    <w:autoRedefine/>
    <w:uiPriority w:val="39"/>
    <w:unhideWhenUsed/>
    <w:rsid w:val="003579E7"/>
    <w:pPr>
      <w:spacing w:after="100"/>
    </w:pPr>
  </w:style>
  <w:style w:type="paragraph" w:styleId="TOC2">
    <w:name w:val="toc 2"/>
    <w:basedOn w:val="Normal"/>
    <w:next w:val="Normal"/>
    <w:autoRedefine/>
    <w:uiPriority w:val="39"/>
    <w:unhideWhenUsed/>
    <w:rsid w:val="003579E7"/>
    <w:pPr>
      <w:spacing w:after="100"/>
      <w:ind w:left="220"/>
    </w:pPr>
  </w:style>
  <w:style w:type="paragraph" w:styleId="TOC3">
    <w:name w:val="toc 3"/>
    <w:basedOn w:val="Normal"/>
    <w:next w:val="Normal"/>
    <w:autoRedefine/>
    <w:uiPriority w:val="39"/>
    <w:unhideWhenUsed/>
    <w:rsid w:val="003579E7"/>
    <w:pPr>
      <w:spacing w:after="100"/>
      <w:ind w:left="440"/>
    </w:pPr>
  </w:style>
  <w:style w:type="character" w:styleId="Hyperlink">
    <w:name w:val="Hyperlink"/>
    <w:basedOn w:val="DefaultParagraphFont"/>
    <w:uiPriority w:val="99"/>
    <w:unhideWhenUsed/>
    <w:rsid w:val="003579E7"/>
    <w:rPr>
      <w:color w:val="0000FF" w:themeColor="hyperlink"/>
      <w:u w:val="single"/>
    </w:rPr>
  </w:style>
  <w:style w:type="paragraph" w:customStyle="1" w:styleId="EndNoteBibliographyTitle">
    <w:name w:val="EndNote Bibliography Title"/>
    <w:basedOn w:val="Normal"/>
    <w:link w:val="EndNoteBibliographyTitleChar"/>
    <w:rsid w:val="003579E7"/>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3579E7"/>
    <w:rPr>
      <w:rFonts w:ascii="Times New Roman" w:eastAsiaTheme="minorEastAsia" w:hAnsi="Times New Roman" w:cs="Times New Roman"/>
      <w:noProof/>
    </w:rPr>
  </w:style>
  <w:style w:type="paragraph" w:customStyle="1" w:styleId="EndNoteBibliography">
    <w:name w:val="EndNote Bibliography"/>
    <w:basedOn w:val="Normal"/>
    <w:link w:val="EndNoteBibliographyChar"/>
    <w:rsid w:val="003579E7"/>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3579E7"/>
    <w:rPr>
      <w:rFonts w:ascii="Times New Roman" w:eastAsiaTheme="minorEastAsia" w:hAnsi="Times New Roman" w:cs="Times New Roman"/>
      <w:noProof/>
    </w:rPr>
  </w:style>
  <w:style w:type="table" w:styleId="TableGrid">
    <w:name w:val="Table Grid"/>
    <w:basedOn w:val="TableNormal"/>
    <w:rsid w:val="003579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579E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579E7"/>
    <w:rPr>
      <w:sz w:val="16"/>
      <w:szCs w:val="16"/>
    </w:rPr>
  </w:style>
  <w:style w:type="paragraph" w:styleId="CommentText">
    <w:name w:val="annotation text"/>
    <w:basedOn w:val="Normal"/>
    <w:link w:val="CommentTextChar"/>
    <w:uiPriority w:val="99"/>
    <w:semiHidden/>
    <w:unhideWhenUsed/>
    <w:rsid w:val="003579E7"/>
    <w:pPr>
      <w:spacing w:line="240" w:lineRule="auto"/>
    </w:pPr>
    <w:rPr>
      <w:sz w:val="20"/>
      <w:szCs w:val="20"/>
    </w:rPr>
  </w:style>
  <w:style w:type="character" w:customStyle="1" w:styleId="CommentTextChar">
    <w:name w:val="Comment Text Char"/>
    <w:basedOn w:val="DefaultParagraphFont"/>
    <w:link w:val="CommentText"/>
    <w:uiPriority w:val="99"/>
    <w:semiHidden/>
    <w:rsid w:val="003579E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579E7"/>
    <w:rPr>
      <w:b/>
      <w:bCs/>
    </w:rPr>
  </w:style>
  <w:style w:type="character" w:customStyle="1" w:styleId="CommentSubjectChar">
    <w:name w:val="Comment Subject Char"/>
    <w:basedOn w:val="CommentTextChar"/>
    <w:link w:val="CommentSubject"/>
    <w:uiPriority w:val="99"/>
    <w:semiHidden/>
    <w:rsid w:val="003579E7"/>
    <w:rPr>
      <w:rFonts w:eastAsiaTheme="minorEastAsia"/>
      <w:b/>
      <w:bCs/>
      <w:sz w:val="20"/>
      <w:szCs w:val="20"/>
    </w:rPr>
  </w:style>
  <w:style w:type="paragraph" w:styleId="Revision">
    <w:name w:val="Revision"/>
    <w:hidden/>
    <w:uiPriority w:val="99"/>
    <w:semiHidden/>
    <w:rsid w:val="003579E7"/>
    <w:pPr>
      <w:spacing w:after="0"/>
    </w:pPr>
    <w:rPr>
      <w:rFonts w:eastAsiaTheme="minorEastAsia"/>
    </w:rPr>
  </w:style>
  <w:style w:type="paragraph" w:styleId="BodyText">
    <w:name w:val="Body Text"/>
    <w:basedOn w:val="Normal"/>
    <w:link w:val="BodyTextChar"/>
    <w:rsid w:val="00F16FA1"/>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F16FA1"/>
    <w:rPr>
      <w:rFonts w:ascii="Arial" w:eastAsia="Times New Roman" w:hAnsi="Arial" w:cs="Times New Roman"/>
      <w:sz w:val="24"/>
      <w:szCs w:val="24"/>
    </w:rPr>
  </w:style>
  <w:style w:type="paragraph" w:customStyle="1" w:styleId="ListNumberA">
    <w:name w:val="List Number A"/>
    <w:basedOn w:val="ListNumber"/>
    <w:rsid w:val="00F16FA1"/>
    <w:pPr>
      <w:numPr>
        <w:numId w:val="0"/>
      </w:numPr>
      <w:tabs>
        <w:tab w:val="num" w:pos="1080"/>
      </w:tabs>
      <w:spacing w:after="120" w:line="240" w:lineRule="auto"/>
      <w:ind w:left="1080" w:hanging="360"/>
      <w:contextualSpacing w:val="0"/>
    </w:pPr>
    <w:rPr>
      <w:rFonts w:ascii="Arial" w:eastAsia="Times New Roman" w:hAnsi="Arial" w:cs="Times New Roman"/>
      <w:noProof/>
      <w:sz w:val="24"/>
      <w:szCs w:val="24"/>
      <w:lang w:bidi="ar-EG"/>
    </w:rPr>
  </w:style>
  <w:style w:type="paragraph" w:styleId="BodyTextIndent3">
    <w:name w:val="Body Text Indent 3"/>
    <w:basedOn w:val="Normal"/>
    <w:link w:val="BodyTextIndent3Char"/>
    <w:rsid w:val="00F16FA1"/>
    <w:pPr>
      <w:spacing w:after="120" w:line="240" w:lineRule="auto"/>
      <w:ind w:left="288"/>
    </w:pPr>
    <w:rPr>
      <w:rFonts w:ascii="Arial" w:eastAsia="Times New Roman" w:hAnsi="Arial" w:cs="Times New Roman"/>
      <w:sz w:val="24"/>
      <w:szCs w:val="24"/>
      <w:lang w:bidi="ar-EG"/>
    </w:rPr>
  </w:style>
  <w:style w:type="character" w:customStyle="1" w:styleId="BodyTextIndent3Char">
    <w:name w:val="Body Text Indent 3 Char"/>
    <w:basedOn w:val="DefaultParagraphFont"/>
    <w:link w:val="BodyTextIndent3"/>
    <w:rsid w:val="00F16FA1"/>
    <w:rPr>
      <w:rFonts w:ascii="Arial" w:eastAsia="Times New Roman" w:hAnsi="Arial" w:cs="Times New Roman"/>
      <w:sz w:val="24"/>
      <w:szCs w:val="24"/>
      <w:lang w:bidi="ar-EG"/>
    </w:rPr>
  </w:style>
  <w:style w:type="paragraph" w:styleId="ListNumber">
    <w:name w:val="List Number"/>
    <w:basedOn w:val="Normal"/>
    <w:uiPriority w:val="99"/>
    <w:semiHidden/>
    <w:unhideWhenUsed/>
    <w:rsid w:val="00F16FA1"/>
    <w:pPr>
      <w:numPr>
        <w:numId w:val="22"/>
      </w:numPr>
      <w:contextualSpacing/>
    </w:pPr>
  </w:style>
  <w:style w:type="paragraph" w:styleId="TableofFigures">
    <w:name w:val="table of figures"/>
    <w:basedOn w:val="Normal"/>
    <w:next w:val="Normal"/>
    <w:uiPriority w:val="99"/>
    <w:unhideWhenUsed/>
    <w:rsid w:val="000D1237"/>
    <w:pPr>
      <w:spacing w:after="0"/>
    </w:pPr>
  </w:style>
  <w:style w:type="character" w:customStyle="1" w:styleId="Heading7Char">
    <w:name w:val="Heading 7 Char"/>
    <w:basedOn w:val="DefaultParagraphFont"/>
    <w:link w:val="Heading7"/>
    <w:uiPriority w:val="9"/>
    <w:semiHidden/>
    <w:rsid w:val="00346CD4"/>
    <w:rPr>
      <w:rFonts w:asciiTheme="majorHAnsi" w:eastAsiaTheme="majorEastAsia" w:hAnsiTheme="majorHAnsi" w:cstheme="majorBidi"/>
      <w:i/>
      <w:iCs/>
      <w:color w:val="404040" w:themeColor="text1" w:themeTint="BF"/>
    </w:rPr>
  </w:style>
  <w:style w:type="paragraph" w:customStyle="1" w:styleId="WW-NormalWeb">
    <w:name w:val="WW-Normal (Web)"/>
    <w:basedOn w:val="Normal"/>
    <w:rsid w:val="00346CD4"/>
    <w:pPr>
      <w:suppressAutoHyphens/>
      <w:spacing w:before="280" w:after="280" w:line="240" w:lineRule="auto"/>
    </w:pPr>
    <w:rPr>
      <w:rFonts w:ascii="Arial Unicode MS" w:eastAsia="Times New Roman" w:hAnsi="Arial Unicode MS" w:cs="Times New Roman"/>
      <w:sz w:val="24"/>
      <w:szCs w:val="24"/>
      <w:lang w:val="en-GB" w:eastAsia="ar-SA"/>
    </w:rPr>
  </w:style>
  <w:style w:type="paragraph" w:customStyle="1" w:styleId="WW-BodyText21">
    <w:name w:val="WW-Body Text 21"/>
    <w:basedOn w:val="Normal"/>
    <w:rsid w:val="00346CD4"/>
    <w:pPr>
      <w:suppressAutoHyphens/>
      <w:spacing w:after="0" w:line="240" w:lineRule="auto"/>
    </w:pPr>
    <w:rPr>
      <w:rFonts w:ascii="Times New Roman" w:eastAsia="Times New Roman" w:hAnsi="Times New Roman" w:cs="Times New Roman"/>
      <w:sz w:val="18"/>
      <w:szCs w:val="20"/>
      <w:lang w:val="en-AU" w:eastAsia="ar-SA"/>
    </w:rPr>
  </w:style>
  <w:style w:type="paragraph" w:customStyle="1" w:styleId="WW-PlainText">
    <w:name w:val="WW-Plain Text"/>
    <w:basedOn w:val="Normal"/>
    <w:rsid w:val="00346CD4"/>
    <w:pPr>
      <w:suppressAutoHyphens/>
      <w:spacing w:after="0" w:line="240" w:lineRule="auto"/>
    </w:pPr>
    <w:rPr>
      <w:rFonts w:ascii="Courier New" w:eastAsia="Times New Roman" w:hAnsi="Courier New" w:cs="Courier New"/>
      <w:sz w:val="20"/>
      <w:szCs w:val="20"/>
      <w:lang w:val="en-GB" w:eastAsia="ar-SA"/>
    </w:rPr>
  </w:style>
  <w:style w:type="paragraph" w:customStyle="1" w:styleId="HTMLBody">
    <w:name w:val="HTML Body"/>
    <w:rsid w:val="00346CD4"/>
    <w:pPr>
      <w:suppressAutoHyphens/>
      <w:spacing w:after="0"/>
    </w:pPr>
    <w:rPr>
      <w:rFonts w:ascii="Arial" w:eastAsia="Times New Roman" w:hAnsi="Arial" w:cs="Times New Roman"/>
      <w:sz w:val="20"/>
      <w:szCs w:val="20"/>
      <w:lang w:val="en-AU" w:eastAsia="ar-SA"/>
    </w:rPr>
  </w:style>
  <w:style w:type="paragraph" w:styleId="NormalWeb">
    <w:name w:val="Normal (Web)"/>
    <w:basedOn w:val="Normal"/>
    <w:uiPriority w:val="99"/>
    <w:unhideWhenUsed/>
    <w:rsid w:val="003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F19A1"/>
    <w:pPr>
      <w:autoSpaceDE w:val="0"/>
      <w:autoSpaceDN w:val="0"/>
      <w:adjustRightInd w:val="0"/>
      <w:spacing w:after="0"/>
    </w:pPr>
    <w:rPr>
      <w:rFonts w:ascii="Calibri" w:eastAsiaTheme="minorEastAsia" w:hAnsi="Calibri" w:cs="Calibri"/>
      <w:color w:val="000000"/>
      <w:sz w:val="24"/>
      <w:szCs w:val="24"/>
    </w:rPr>
  </w:style>
  <w:style w:type="character" w:customStyle="1" w:styleId="Heading4Char">
    <w:name w:val="Heading 4 Char"/>
    <w:basedOn w:val="DefaultParagraphFont"/>
    <w:link w:val="Heading4"/>
    <w:uiPriority w:val="9"/>
    <w:rsid w:val="00AD2843"/>
    <w:rPr>
      <w:rFonts w:asciiTheme="majorHAnsi" w:eastAsiaTheme="majorEastAsia" w:hAnsiTheme="majorHAnsi" w:cstheme="majorBidi"/>
      <w:b/>
      <w:bCs/>
      <w:i/>
      <w:iCs/>
      <w:color w:val="4F81BD" w:themeColor="accent1"/>
    </w:rPr>
  </w:style>
  <w:style w:type="paragraph" w:customStyle="1" w:styleId="EndNoteCategoryHeading">
    <w:name w:val="EndNote Category Heading"/>
    <w:basedOn w:val="Normal"/>
    <w:link w:val="EndNoteCategoryHeadingChar"/>
    <w:rsid w:val="00A46325"/>
    <w:pPr>
      <w:spacing w:before="120" w:after="120"/>
    </w:pPr>
    <w:rPr>
      <w:b/>
      <w:noProof/>
    </w:rPr>
  </w:style>
  <w:style w:type="character" w:customStyle="1" w:styleId="EndNoteCategoryHeadingChar">
    <w:name w:val="EndNote Category Heading Char"/>
    <w:basedOn w:val="Heading1Char"/>
    <w:link w:val="EndNoteCategoryHeading"/>
    <w:rsid w:val="00A46325"/>
    <w:rPr>
      <w:rFonts w:asciiTheme="majorHAnsi" w:eastAsiaTheme="minorEastAsia" w:hAnsiTheme="majorHAnsi" w:cstheme="majorBidi"/>
      <w:b/>
      <w:bCs/>
      <w:noProof/>
      <w:color w:val="365F91" w:themeColor="accent1" w:themeShade="BF"/>
      <w:sz w:val="28"/>
      <w:szCs w:val="28"/>
    </w:rPr>
  </w:style>
  <w:style w:type="paragraph" w:customStyle="1" w:styleId="yiv2113170497msolistparagraph">
    <w:name w:val="yiv2113170497msolistparagraph"/>
    <w:basedOn w:val="Normal"/>
    <w:rsid w:val="00D63E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6692">
      <w:bodyDiv w:val="1"/>
      <w:marLeft w:val="0"/>
      <w:marRight w:val="0"/>
      <w:marTop w:val="0"/>
      <w:marBottom w:val="0"/>
      <w:divBdr>
        <w:top w:val="none" w:sz="0" w:space="0" w:color="auto"/>
        <w:left w:val="none" w:sz="0" w:space="0" w:color="auto"/>
        <w:bottom w:val="none" w:sz="0" w:space="0" w:color="auto"/>
        <w:right w:val="none" w:sz="0" w:space="0" w:color="auto"/>
      </w:divBdr>
    </w:div>
    <w:div w:id="497234153">
      <w:bodyDiv w:val="1"/>
      <w:marLeft w:val="0"/>
      <w:marRight w:val="0"/>
      <w:marTop w:val="0"/>
      <w:marBottom w:val="0"/>
      <w:divBdr>
        <w:top w:val="none" w:sz="0" w:space="0" w:color="auto"/>
        <w:left w:val="none" w:sz="0" w:space="0" w:color="auto"/>
        <w:bottom w:val="none" w:sz="0" w:space="0" w:color="auto"/>
        <w:right w:val="none" w:sz="0" w:space="0" w:color="auto"/>
      </w:divBdr>
    </w:div>
    <w:div w:id="625935501">
      <w:bodyDiv w:val="1"/>
      <w:marLeft w:val="0"/>
      <w:marRight w:val="0"/>
      <w:marTop w:val="0"/>
      <w:marBottom w:val="0"/>
      <w:divBdr>
        <w:top w:val="none" w:sz="0" w:space="0" w:color="auto"/>
        <w:left w:val="none" w:sz="0" w:space="0" w:color="auto"/>
        <w:bottom w:val="none" w:sz="0" w:space="0" w:color="auto"/>
        <w:right w:val="none" w:sz="0" w:space="0" w:color="auto"/>
      </w:divBdr>
    </w:div>
    <w:div w:id="938025224">
      <w:bodyDiv w:val="1"/>
      <w:marLeft w:val="0"/>
      <w:marRight w:val="0"/>
      <w:marTop w:val="0"/>
      <w:marBottom w:val="0"/>
      <w:divBdr>
        <w:top w:val="none" w:sz="0" w:space="0" w:color="auto"/>
        <w:left w:val="none" w:sz="0" w:space="0" w:color="auto"/>
        <w:bottom w:val="none" w:sz="0" w:space="0" w:color="auto"/>
        <w:right w:val="none" w:sz="0" w:space="0" w:color="auto"/>
      </w:divBdr>
    </w:div>
    <w:div w:id="1146311608">
      <w:bodyDiv w:val="1"/>
      <w:marLeft w:val="0"/>
      <w:marRight w:val="0"/>
      <w:marTop w:val="0"/>
      <w:marBottom w:val="0"/>
      <w:divBdr>
        <w:top w:val="none" w:sz="0" w:space="0" w:color="auto"/>
        <w:left w:val="none" w:sz="0" w:space="0" w:color="auto"/>
        <w:bottom w:val="none" w:sz="0" w:space="0" w:color="auto"/>
        <w:right w:val="none" w:sz="0" w:space="0" w:color="auto"/>
      </w:divBdr>
    </w:div>
    <w:div w:id="1582760680">
      <w:bodyDiv w:val="1"/>
      <w:marLeft w:val="0"/>
      <w:marRight w:val="0"/>
      <w:marTop w:val="0"/>
      <w:marBottom w:val="0"/>
      <w:divBdr>
        <w:top w:val="none" w:sz="0" w:space="0" w:color="auto"/>
        <w:left w:val="none" w:sz="0" w:space="0" w:color="auto"/>
        <w:bottom w:val="none" w:sz="0" w:space="0" w:color="auto"/>
        <w:right w:val="none" w:sz="0" w:space="0" w:color="auto"/>
      </w:divBdr>
    </w:div>
    <w:div w:id="2004120293">
      <w:bodyDiv w:val="1"/>
      <w:marLeft w:val="0"/>
      <w:marRight w:val="0"/>
      <w:marTop w:val="0"/>
      <w:marBottom w:val="0"/>
      <w:divBdr>
        <w:top w:val="none" w:sz="0" w:space="0" w:color="auto"/>
        <w:left w:val="none" w:sz="0" w:space="0" w:color="auto"/>
        <w:bottom w:val="none" w:sz="0" w:space="0" w:color="auto"/>
        <w:right w:val="none" w:sz="0" w:space="0" w:color="auto"/>
      </w:divBdr>
    </w:div>
    <w:div w:id="2067799052">
      <w:bodyDiv w:val="1"/>
      <w:marLeft w:val="0"/>
      <w:marRight w:val="0"/>
      <w:marTop w:val="0"/>
      <w:marBottom w:val="0"/>
      <w:divBdr>
        <w:top w:val="none" w:sz="0" w:space="0" w:color="auto"/>
        <w:left w:val="none" w:sz="0" w:space="0" w:color="auto"/>
        <w:bottom w:val="none" w:sz="0" w:space="0" w:color="auto"/>
        <w:right w:val="none" w:sz="0" w:space="0" w:color="auto"/>
      </w:divBdr>
    </w:div>
    <w:div w:id="2103992056">
      <w:bodyDiv w:val="1"/>
      <w:marLeft w:val="0"/>
      <w:marRight w:val="0"/>
      <w:marTop w:val="0"/>
      <w:marBottom w:val="0"/>
      <w:divBdr>
        <w:top w:val="none" w:sz="0" w:space="0" w:color="auto"/>
        <w:left w:val="none" w:sz="0" w:space="0" w:color="auto"/>
        <w:bottom w:val="none" w:sz="0" w:space="0" w:color="auto"/>
        <w:right w:val="none" w:sz="0" w:space="0" w:color="auto"/>
      </w:divBdr>
    </w:div>
    <w:div w:id="213320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who.int/nutgrowthdb/about/introduction/en/index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footer" Target="footer2.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93DE29-53C9-4970-8EE9-3A0ED344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9700</Words>
  <Characters>55296</Characters>
  <Application>Microsoft Office Word</Application>
  <DocSecurity>0</DocSecurity>
  <Lines>460</Lines>
  <Paragraphs>129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Hewlett-Packard Company</Company>
  <LinksUpToDate>false</LinksUpToDate>
  <CharactersWithSpaces>64867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aleme</cp:lastModifiedBy>
  <cp:revision>3</cp:revision>
  <dcterms:created xsi:type="dcterms:W3CDTF">2020-06-27T10:00:00Z</dcterms:created>
  <dcterms:modified xsi:type="dcterms:W3CDTF">2020-06-27T10:04:00Z</dcterms:modified>
</cp:coreProperties>
</file>