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EDA7" w14:textId="11985FDD" w:rsidR="000C14C2" w:rsidRDefault="000C14C2" w:rsidP="000C14C2">
      <w:pPr>
        <w:rPr>
          <w:b/>
        </w:rPr>
      </w:pPr>
      <w:r>
        <w:rPr>
          <w:b/>
        </w:rPr>
        <w:t>S</w:t>
      </w:r>
      <w:r w:rsidR="00453137">
        <w:rPr>
          <w:b/>
        </w:rPr>
        <w:t>6</w:t>
      </w:r>
      <w:r>
        <w:rPr>
          <w:b/>
        </w:rPr>
        <w:t xml:space="preserve"> Fig. </w:t>
      </w:r>
      <w:r w:rsidRPr="000C14C2">
        <w:rPr>
          <w:b/>
        </w:rPr>
        <w:t>Proportion of elective or emergency surgery vs</w:t>
      </w:r>
      <w:r>
        <w:rPr>
          <w:b/>
        </w:rPr>
        <w:t>. travel time to the nearest</w:t>
      </w:r>
      <w:r w:rsidRPr="000C14C2">
        <w:rPr>
          <w:b/>
        </w:rPr>
        <w:t xml:space="preserve"> hospital</w:t>
      </w:r>
      <w:r>
        <w:rPr>
          <w:b/>
        </w:rPr>
        <w:t>.</w:t>
      </w:r>
    </w:p>
    <w:p w14:paraId="35A7099E" w14:textId="77777777" w:rsidR="000C14C2" w:rsidRDefault="000C14C2" w:rsidP="000C14C2">
      <w:pPr>
        <w:rPr>
          <w:b/>
        </w:rPr>
      </w:pPr>
    </w:p>
    <w:p w14:paraId="6428C617" w14:textId="77777777" w:rsidR="000C14C2" w:rsidRPr="000C14C2" w:rsidRDefault="000C14C2" w:rsidP="000C14C2">
      <w:pPr>
        <w:rPr>
          <w:b/>
        </w:rPr>
      </w:pPr>
      <w:r>
        <w:rPr>
          <w:noProof/>
          <w:lang w:val="sv-SE"/>
        </w:rPr>
        <w:drawing>
          <wp:inline distT="0" distB="0" distL="0" distR="0" wp14:anchorId="62ED3E91" wp14:editId="42863650">
            <wp:extent cx="5664200" cy="3530600"/>
            <wp:effectExtent l="0" t="0" r="25400" b="2540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B445C71" w14:textId="77777777" w:rsidR="000C14C2" w:rsidRPr="000C14C2" w:rsidRDefault="000C14C2" w:rsidP="000C14C2">
      <w:pPr>
        <w:rPr>
          <w:b/>
        </w:rPr>
      </w:pPr>
      <w:r w:rsidRPr="000C14C2">
        <w:rPr>
          <w:b/>
        </w:rPr>
        <w:t xml:space="preserve"> </w:t>
      </w:r>
    </w:p>
    <w:p w14:paraId="589B06BC" w14:textId="77777777" w:rsidR="000C14C2" w:rsidRPr="000C14C2" w:rsidRDefault="000C14C2" w:rsidP="000C14C2">
      <w:pPr>
        <w:rPr>
          <w:b/>
        </w:rPr>
      </w:pPr>
      <w:r w:rsidRPr="000C14C2">
        <w:rPr>
          <w:b/>
        </w:rPr>
        <w:t xml:space="preserve"> </w:t>
      </w:r>
    </w:p>
    <w:p w14:paraId="4E5E302A" w14:textId="77777777" w:rsidR="000C14C2" w:rsidRPr="00742773" w:rsidRDefault="000C14C2" w:rsidP="000C14C2">
      <w:pPr>
        <w:rPr>
          <w:b/>
        </w:rPr>
      </w:pPr>
      <w:r w:rsidRPr="000C14C2">
        <w:rPr>
          <w:b/>
        </w:rPr>
        <w:t xml:space="preserve"> </w:t>
      </w:r>
    </w:p>
    <w:sectPr w:rsidR="000C14C2" w:rsidRPr="00742773" w:rsidSect="00A24F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3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8E0"/>
    <w:rsid w:val="000C14C2"/>
    <w:rsid w:val="000F56EA"/>
    <w:rsid w:val="00273CE3"/>
    <w:rsid w:val="003E5E2C"/>
    <w:rsid w:val="00453137"/>
    <w:rsid w:val="004A0FDD"/>
    <w:rsid w:val="00671A2B"/>
    <w:rsid w:val="00720E2C"/>
    <w:rsid w:val="00742773"/>
    <w:rsid w:val="00A24F15"/>
    <w:rsid w:val="00D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B970F"/>
  <w14:defaultImageDpi w14:val="300"/>
  <w15:docId w15:val="{9245F440-BC00-48D2-926D-E27EF88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8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E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lesjostrom:Documents:delarbete4:Diagramdelarbete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v>Elective surgery</c:v>
          </c:tx>
          <c:invertIfNegative val="0"/>
          <c:cat>
            <c:strRef>
              <c:f>Blad1!$B$123:$I$123</c:f>
              <c:strCache>
                <c:ptCount val="8"/>
                <c:pt idx="0">
                  <c:v>0-10</c:v>
                </c:pt>
                <c:pt idx="1">
                  <c:v>&gt;10-20</c:v>
                </c:pt>
                <c:pt idx="2">
                  <c:v>&gt;20-30</c:v>
                </c:pt>
                <c:pt idx="3">
                  <c:v>&gt;30-40</c:v>
                </c:pt>
                <c:pt idx="4">
                  <c:v>&gt;40-50</c:v>
                </c:pt>
                <c:pt idx="5">
                  <c:v>&gt;50-60</c:v>
                </c:pt>
                <c:pt idx="6">
                  <c:v>&gt;60-70</c:v>
                </c:pt>
                <c:pt idx="7">
                  <c:v>&gt;70</c:v>
                </c:pt>
              </c:strCache>
            </c:strRef>
          </c:cat>
          <c:val>
            <c:numRef>
              <c:f>Blad1!$B$124:$I$124</c:f>
              <c:numCache>
                <c:formatCode>General</c:formatCode>
                <c:ptCount val="8"/>
                <c:pt idx="0">
                  <c:v>70</c:v>
                </c:pt>
                <c:pt idx="1">
                  <c:v>70</c:v>
                </c:pt>
                <c:pt idx="2">
                  <c:v>71</c:v>
                </c:pt>
                <c:pt idx="3">
                  <c:v>69</c:v>
                </c:pt>
                <c:pt idx="4">
                  <c:v>66</c:v>
                </c:pt>
                <c:pt idx="5">
                  <c:v>69</c:v>
                </c:pt>
                <c:pt idx="6">
                  <c:v>71</c:v>
                </c:pt>
                <c:pt idx="7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22-496A-85DF-81A2904237A7}"/>
            </c:ext>
          </c:extLst>
        </c:ser>
        <c:ser>
          <c:idx val="1"/>
          <c:order val="1"/>
          <c:tx>
            <c:v>Emergency surgery</c:v>
          </c:tx>
          <c:invertIfNegative val="0"/>
          <c:cat>
            <c:strRef>
              <c:f>Blad1!$B$123:$I$123</c:f>
              <c:strCache>
                <c:ptCount val="8"/>
                <c:pt idx="0">
                  <c:v>0-10</c:v>
                </c:pt>
                <c:pt idx="1">
                  <c:v>&gt;10-20</c:v>
                </c:pt>
                <c:pt idx="2">
                  <c:v>&gt;20-30</c:v>
                </c:pt>
                <c:pt idx="3">
                  <c:v>&gt;30-40</c:v>
                </c:pt>
                <c:pt idx="4">
                  <c:v>&gt;40-50</c:v>
                </c:pt>
                <c:pt idx="5">
                  <c:v>&gt;50-60</c:v>
                </c:pt>
                <c:pt idx="6">
                  <c:v>&gt;60-70</c:v>
                </c:pt>
                <c:pt idx="7">
                  <c:v>&gt;70</c:v>
                </c:pt>
              </c:strCache>
            </c:strRef>
          </c:cat>
          <c:val>
            <c:numRef>
              <c:f>Blad1!$B$125:$I$125</c:f>
              <c:numCache>
                <c:formatCode>General</c:formatCode>
                <c:ptCount val="8"/>
                <c:pt idx="0">
                  <c:v>13</c:v>
                </c:pt>
                <c:pt idx="1">
                  <c:v>14</c:v>
                </c:pt>
                <c:pt idx="2">
                  <c:v>12</c:v>
                </c:pt>
                <c:pt idx="3">
                  <c:v>15</c:v>
                </c:pt>
                <c:pt idx="4">
                  <c:v>17</c:v>
                </c:pt>
                <c:pt idx="5">
                  <c:v>13</c:v>
                </c:pt>
                <c:pt idx="6">
                  <c:v>11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22-496A-85DF-81A2904237A7}"/>
            </c:ext>
          </c:extLst>
        </c:ser>
        <c:ser>
          <c:idx val="2"/>
          <c:order val="2"/>
          <c:tx>
            <c:v>Not operated or missing</c:v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Blad1!$B$123:$I$123</c:f>
              <c:strCache>
                <c:ptCount val="8"/>
                <c:pt idx="0">
                  <c:v>0-10</c:v>
                </c:pt>
                <c:pt idx="1">
                  <c:v>&gt;10-20</c:v>
                </c:pt>
                <c:pt idx="2">
                  <c:v>&gt;20-30</c:v>
                </c:pt>
                <c:pt idx="3">
                  <c:v>&gt;30-40</c:v>
                </c:pt>
                <c:pt idx="4">
                  <c:v>&gt;40-50</c:v>
                </c:pt>
                <c:pt idx="5">
                  <c:v>&gt;50-60</c:v>
                </c:pt>
                <c:pt idx="6">
                  <c:v>&gt;60-70</c:v>
                </c:pt>
                <c:pt idx="7">
                  <c:v>&gt;70</c:v>
                </c:pt>
              </c:strCache>
            </c:strRef>
          </c:cat>
          <c:val>
            <c:numRef>
              <c:f>Blad1!$B$126:$I$126</c:f>
              <c:numCache>
                <c:formatCode>General</c:formatCode>
                <c:ptCount val="8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16</c:v>
                </c:pt>
                <c:pt idx="4">
                  <c:v>18</c:v>
                </c:pt>
                <c:pt idx="5">
                  <c:v>18</c:v>
                </c:pt>
                <c:pt idx="6">
                  <c:v>18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22-496A-85DF-81A290423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83779384"/>
        <c:axId val="-2129398376"/>
      </c:barChart>
      <c:catAx>
        <c:axId val="-2083779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/>
                  <a:t>Travel time (min)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-2129398376"/>
        <c:crosses val="autoZero"/>
        <c:auto val="1"/>
        <c:lblAlgn val="ctr"/>
        <c:lblOffset val="100"/>
        <c:noMultiLvlLbl val="0"/>
      </c:catAx>
      <c:valAx>
        <c:axId val="-212939837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v-SE"/>
                  <a:t>Proportion of elective or emergnecy surgery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-2083779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Umeå Universitet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 Sjöström</dc:creator>
  <cp:keywords/>
  <dc:description/>
  <cp:lastModifiedBy>chn off31</cp:lastModifiedBy>
  <cp:revision>3</cp:revision>
  <dcterms:created xsi:type="dcterms:W3CDTF">2020-05-01T11:44:00Z</dcterms:created>
  <dcterms:modified xsi:type="dcterms:W3CDTF">2020-07-24T08:23:00Z</dcterms:modified>
</cp:coreProperties>
</file>