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A1" w:rsidRPr="00967E85" w:rsidRDefault="00B937A1" w:rsidP="00B937A1">
      <w:pPr>
        <w:spacing w:after="360"/>
        <w:rPr>
          <w:noProof/>
          <w:lang w:val="en-US"/>
        </w:rPr>
      </w:pPr>
      <w:bookmarkStart w:id="0" w:name="_GoBack"/>
      <w:bookmarkEnd w:id="0"/>
      <w:r w:rsidRPr="003A1C5E">
        <w:rPr>
          <w:b/>
          <w:lang w:val="en-US"/>
        </w:rPr>
        <w:t>S</w:t>
      </w:r>
      <w:r w:rsidR="00A95F30">
        <w:rPr>
          <w:b/>
          <w:lang w:val="en-US"/>
        </w:rPr>
        <w:t>upplementary</w:t>
      </w:r>
      <w:r w:rsidR="008E4A50">
        <w:rPr>
          <w:b/>
          <w:lang w:val="en-US"/>
        </w:rPr>
        <w:t xml:space="preserve"> Fig</w:t>
      </w:r>
      <w:r w:rsidR="00A95F30">
        <w:rPr>
          <w:b/>
          <w:lang w:val="en-US"/>
        </w:rPr>
        <w:t xml:space="preserve">ure </w:t>
      </w:r>
      <w:r w:rsidR="009769B6">
        <w:rPr>
          <w:b/>
          <w:lang w:val="en-US"/>
        </w:rPr>
        <w:t>2</w:t>
      </w:r>
      <w:r w:rsidR="00E06CA3" w:rsidRPr="00967E85">
        <w:rPr>
          <w:b/>
          <w:lang w:val="en-US"/>
        </w:rPr>
        <w:t>.</w:t>
      </w:r>
      <w:r w:rsidR="00967E85" w:rsidRPr="00967E85">
        <w:rPr>
          <w:b/>
          <w:lang w:val="en-US"/>
        </w:rPr>
        <w:t xml:space="preserve"> </w:t>
      </w:r>
      <w:r w:rsidR="00967E85" w:rsidRPr="00967E85">
        <w:rPr>
          <w:b/>
          <w:noProof/>
          <w:lang w:val="en-US"/>
        </w:rPr>
        <w:t>ROC curves describing true positive (TP) and false positive (FP) rates for predicting mortality within 3 years from baseline for a random subpopulation of 25% of the entire cohort.</w:t>
      </w:r>
    </w:p>
    <w:p w:rsidR="00B937A1" w:rsidRDefault="00B937A1" w:rsidP="00B937A1">
      <w:pPr>
        <w:keepNext/>
      </w:pPr>
      <w:r>
        <w:rPr>
          <w:noProof/>
        </w:rPr>
        <w:drawing>
          <wp:inline distT="0" distB="0" distL="0" distR="0" wp14:anchorId="147AD6FA" wp14:editId="4795F795">
            <wp:extent cx="6120130" cy="612013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823 Supplementary figure 1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30B" w:rsidRDefault="009769B6" w:rsidP="00B937A1">
      <w:pPr>
        <w:spacing w:after="0"/>
      </w:pPr>
    </w:p>
    <w:sectPr w:rsidR="003773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A1"/>
    <w:rsid w:val="00001CF8"/>
    <w:rsid w:val="004A700B"/>
    <w:rsid w:val="007657A1"/>
    <w:rsid w:val="008E4A50"/>
    <w:rsid w:val="00967E85"/>
    <w:rsid w:val="009769B6"/>
    <w:rsid w:val="009E5C2B"/>
    <w:rsid w:val="00A95F30"/>
    <w:rsid w:val="00B937A1"/>
    <w:rsid w:val="00E0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0923"/>
  <w15:chartTrackingRefBased/>
  <w15:docId w15:val="{0009A8E7-9877-4F81-8549-187C7123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937A1"/>
    <w:rPr>
      <w:lang w:val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qFormat/>
    <w:rsid w:val="00B937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9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37A1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Reetta Susanna Peltonen</dc:creator>
  <cp:keywords/>
  <dc:description/>
  <cp:lastModifiedBy>Peltonen, Reetta S</cp:lastModifiedBy>
  <cp:revision>5</cp:revision>
  <dcterms:created xsi:type="dcterms:W3CDTF">2019-11-04T07:32:00Z</dcterms:created>
  <dcterms:modified xsi:type="dcterms:W3CDTF">2020-05-20T07:10:00Z</dcterms:modified>
</cp:coreProperties>
</file>