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0" w:rsidRDefault="00802230" w:rsidP="00802230">
      <w:pPr>
        <w:rPr>
          <w:rFonts w:ascii="Times New Roman" w:hAnsi="Times New Roman"/>
          <w:lang w:val="en-US"/>
        </w:rPr>
      </w:pPr>
      <w:r w:rsidRPr="00FE1EFA">
        <w:rPr>
          <w:rFonts w:ascii="Times New Roman" w:hAnsi="Times New Roman"/>
          <w:b/>
          <w:lang w:val="en-US"/>
        </w:rPr>
        <w:t xml:space="preserve">Table 4: </w:t>
      </w:r>
      <w:r w:rsidRPr="00D91FD0">
        <w:rPr>
          <w:rFonts w:ascii="Times New Roman" w:hAnsi="Times New Roman"/>
          <w:lang w:val="en-US"/>
        </w:rPr>
        <w:t>Noise</w:t>
      </w:r>
      <w:r>
        <w:rPr>
          <w:rFonts w:ascii="Times New Roman" w:hAnsi="Times New Roman"/>
          <w:lang w:val="en-US"/>
        </w:rPr>
        <w:t xml:space="preserve"> measured in the liver parenchyma on an axial slice without any visible artifacts. Mean noise was lowest at 80 </w:t>
      </w:r>
      <w:proofErr w:type="spellStart"/>
      <w:r>
        <w:rPr>
          <w:rFonts w:ascii="Times New Roman" w:hAnsi="Times New Roman"/>
          <w:lang w:val="en-US"/>
        </w:rPr>
        <w:t>keV</w:t>
      </w:r>
      <w:proofErr w:type="spellEnd"/>
      <w:r>
        <w:rPr>
          <w:rFonts w:ascii="Times New Roman" w:hAnsi="Times New Roman"/>
          <w:lang w:val="en-US"/>
        </w:rPr>
        <w:t xml:space="preserve">. No significant difference between </w:t>
      </w:r>
      <w:proofErr w:type="spellStart"/>
      <w:r>
        <w:rPr>
          <w:rFonts w:ascii="Times New Roman" w:hAnsi="Times New Roman"/>
          <w:lang w:val="en-US"/>
        </w:rPr>
        <w:t>iMAR</w:t>
      </w:r>
      <w:proofErr w:type="spellEnd"/>
      <w:r>
        <w:rPr>
          <w:rFonts w:ascii="Times New Roman" w:hAnsi="Times New Roman"/>
          <w:lang w:val="en-US"/>
        </w:rPr>
        <w:t xml:space="preserve"> and non-</w:t>
      </w:r>
      <w:proofErr w:type="spellStart"/>
      <w:r>
        <w:rPr>
          <w:rFonts w:ascii="Times New Roman" w:hAnsi="Times New Roman"/>
          <w:lang w:val="en-US"/>
        </w:rPr>
        <w:t>iMAR</w:t>
      </w:r>
      <w:proofErr w:type="spellEnd"/>
      <w:r>
        <w:rPr>
          <w:rFonts w:ascii="Times New Roman" w:hAnsi="Times New Roman"/>
          <w:lang w:val="en-US"/>
        </w:rPr>
        <w:t xml:space="preserve"> images was found.</w:t>
      </w:r>
    </w:p>
    <w:p w:rsidR="00802230" w:rsidRPr="00FE1EFA" w:rsidRDefault="00802230" w:rsidP="00802230">
      <w:pPr>
        <w:rPr>
          <w:rFonts w:ascii="Times New Roman" w:hAnsi="Times New Roman"/>
          <w:b/>
          <w:lang w:val="en-US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2199"/>
        <w:gridCol w:w="2578"/>
        <w:gridCol w:w="2578"/>
        <w:gridCol w:w="1748"/>
      </w:tblGrid>
      <w:tr w:rsidR="00802230" w:rsidRPr="001877EE" w:rsidTr="003A6D70">
        <w:trPr>
          <w:trHeight w:val="580"/>
        </w:trPr>
        <w:tc>
          <w:tcPr>
            <w:tcW w:w="2199" w:type="dxa"/>
            <w:shd w:val="clear" w:color="auto" w:fill="E0E0E0"/>
            <w:vAlign w:val="center"/>
          </w:tcPr>
          <w:p w:rsidR="00802230" w:rsidRPr="00494B11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78" w:type="dxa"/>
            <w:shd w:val="clear" w:color="auto" w:fill="E0E0E0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x-none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FE1EFA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>n-</w:t>
            </w:r>
            <w:r w:rsidRPr="00FE1EFA">
              <w:rPr>
                <w:rFonts w:ascii="Times New Roman" w:hAnsi="Times New Roman"/>
                <w:b/>
              </w:rPr>
              <w:t>iMAR</w:t>
            </w:r>
          </w:p>
        </w:tc>
        <w:tc>
          <w:tcPr>
            <w:tcW w:w="2578" w:type="dxa"/>
            <w:shd w:val="clear" w:color="auto" w:fill="E0E0E0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eastAsiaTheme="majorEastAsia" w:hAnsi="Times New Roman" w:cstheme="majorBidi"/>
                <w:b/>
                <w:i/>
                <w:iCs/>
                <w:color w:val="404040" w:themeColor="text1" w:themeTint="BF"/>
                <w:lang w:val="x-none"/>
              </w:rPr>
            </w:pPr>
            <w:r w:rsidRPr="00FE1EFA">
              <w:rPr>
                <w:rFonts w:ascii="Times New Roman" w:hAnsi="Times New Roman"/>
                <w:b/>
              </w:rPr>
              <w:t>iMAR</w:t>
            </w:r>
          </w:p>
        </w:tc>
        <w:tc>
          <w:tcPr>
            <w:tcW w:w="1748" w:type="dxa"/>
            <w:shd w:val="clear" w:color="auto" w:fill="E0E0E0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eastAsiaTheme="majorEastAsia" w:hAnsi="Times New Roman" w:cstheme="majorBidi"/>
                <w:b/>
                <w:i/>
                <w:iCs/>
                <w:color w:val="404040" w:themeColor="text1" w:themeTint="BF"/>
                <w:lang w:val="x-none"/>
              </w:rPr>
            </w:pPr>
            <w:r w:rsidRPr="00FE1EFA">
              <w:rPr>
                <w:rFonts w:ascii="Times New Roman" w:hAnsi="Times New Roman"/>
                <w:b/>
              </w:rPr>
              <w:t>p-value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  <w:lang w:val="en-US"/>
              </w:rPr>
              <w:t xml:space="preserve">180 </w:t>
            </w:r>
            <w:proofErr w:type="spellStart"/>
            <w:r w:rsidRPr="00F91FB6">
              <w:rPr>
                <w:rFonts w:ascii="Times New Roman" w:hAnsi="Times New Roman"/>
                <w:b/>
                <w:lang w:val="en-US"/>
              </w:rPr>
              <w:t>keV</w:t>
            </w:r>
            <w:proofErr w:type="spellEnd"/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12.30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(11.11;13.11)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61.98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(61.21;64.76)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0.5625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160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12.05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(11.55;12.85)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10.98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(10.38;12.14)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0.4375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140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11.48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(10.34;12.50)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11.65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(11.16;12.48)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0.1562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120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9.83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(9.35;10.08)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10.50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(9.68;11.10)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0.0625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100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8.08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(7.71;8.44)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8.90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(8.44;9.25)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0.2188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80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5.68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(5.20;5.96)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5.58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(5.08;6.04)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0.9062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60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10.93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(10.64;11.06)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11.35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(10.58;11.83)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0.1875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91FB6">
              <w:rPr>
                <w:rFonts w:ascii="Times New Roman" w:hAnsi="Times New Roman"/>
                <w:b/>
              </w:rPr>
              <w:t>40 keV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37.65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(33.63;40.44)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39.88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(36.48;41.21)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0.6875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E1EFA">
              <w:rPr>
                <w:rFonts w:ascii="Times New Roman" w:hAnsi="Times New Roman"/>
                <w:b/>
              </w:rPr>
              <w:t>DE Q30-3 (M 0.5)</w:t>
            </w:r>
          </w:p>
          <w:p w:rsidR="00802230" w:rsidRPr="00C022BE" w:rsidRDefault="00802230" w:rsidP="003A6D70">
            <w:pPr>
              <w:jc w:val="center"/>
              <w:outlineLvl w:val="0"/>
              <w:rPr>
                <w:rFonts w:ascii="Times New Roman" w:hAnsi="Times New Roman"/>
              </w:rPr>
            </w:pPr>
            <w:r w:rsidRPr="00C022BE">
              <w:rPr>
                <w:rFonts w:ascii="Times New Roman" w:hAnsi="Times New Roman"/>
              </w:rPr>
              <w:t>Sn140/100 kV</w:t>
            </w:r>
            <w:r w:rsidRPr="00C022BE">
              <w:rPr>
                <w:rFonts w:ascii="Times New Roman" w:hAnsi="Times New Roman"/>
                <w:vertAlign w:val="subscript"/>
              </w:rPr>
              <w:t>p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6.10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(5.96;7.66)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7.50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(7.00;8.26)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0.0938</w:t>
            </w:r>
          </w:p>
        </w:tc>
      </w:tr>
      <w:tr w:rsidR="00802230" w:rsidRPr="001877EE" w:rsidTr="003A6D70">
        <w:trPr>
          <w:trHeight w:val="580"/>
        </w:trPr>
        <w:tc>
          <w:tcPr>
            <w:tcW w:w="2199" w:type="dxa"/>
            <w:vAlign w:val="center"/>
          </w:tcPr>
          <w:p w:rsidR="00802230" w:rsidRPr="00FE1EFA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E1EFA">
              <w:rPr>
                <w:rFonts w:ascii="Times New Roman" w:hAnsi="Times New Roman"/>
                <w:b/>
              </w:rPr>
              <w:t>SE I30-3</w:t>
            </w:r>
          </w:p>
          <w:p w:rsidR="00802230" w:rsidRPr="00C022BE" w:rsidRDefault="00802230" w:rsidP="003A6D70">
            <w:pPr>
              <w:jc w:val="center"/>
              <w:outlineLvl w:val="0"/>
              <w:rPr>
                <w:rFonts w:ascii="Times New Roman" w:hAnsi="Times New Roman"/>
              </w:rPr>
            </w:pPr>
            <w:r w:rsidRPr="00C022BE">
              <w:rPr>
                <w:rFonts w:ascii="Times New Roman" w:hAnsi="Times New Roman"/>
              </w:rPr>
              <w:t>120 kV</w:t>
            </w:r>
            <w:r w:rsidRPr="00C022BE">
              <w:rPr>
                <w:rFonts w:ascii="Times New Roman" w:hAnsi="Times New Roman"/>
                <w:vertAlign w:val="subscript"/>
              </w:rPr>
              <w:t>p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5.83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(5.40;6.40)</w:t>
            </w:r>
          </w:p>
        </w:tc>
        <w:tc>
          <w:tcPr>
            <w:tcW w:w="257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6.13</w:t>
            </w:r>
          </w:p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(5.60;6.54)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</w:rPr>
            </w:pPr>
            <w:r w:rsidRPr="00FE1EFA">
              <w:rPr>
                <w:rFonts w:ascii="Times New Roman" w:hAnsi="Times New Roman"/>
              </w:rPr>
              <w:t>0.4688</w:t>
            </w:r>
          </w:p>
        </w:tc>
      </w:tr>
      <w:tr w:rsidR="00802230" w:rsidRPr="00525C11" w:rsidTr="003A6D70">
        <w:trPr>
          <w:trHeight w:val="580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802230" w:rsidRPr="00152D06" w:rsidRDefault="00802230" w:rsidP="003A6D70">
            <w:pPr>
              <w:jc w:val="center"/>
              <w:outlineLvl w:val="0"/>
              <w:rPr>
                <w:rFonts w:ascii="Times New Roman" w:hAnsi="Times New Roman"/>
                <w:b/>
                <w:color w:val="D9D9D9" w:themeColor="background1" w:themeShade="D9"/>
              </w:rPr>
            </w:pPr>
            <w:r w:rsidRPr="00FE1EFA">
              <w:rPr>
                <w:rFonts w:ascii="Times New Roman" w:hAnsi="Times New Roman"/>
                <w:b/>
              </w:rPr>
              <w:t>p-value</w:t>
            </w:r>
          </w:p>
        </w:tc>
        <w:tc>
          <w:tcPr>
            <w:tcW w:w="2578" w:type="dxa"/>
            <w:vAlign w:val="center"/>
          </w:tcPr>
          <w:p w:rsidR="00802230" w:rsidRPr="00654706" w:rsidRDefault="00802230" w:rsidP="003A6D70">
            <w:pPr>
              <w:jc w:val="center"/>
              <w:rPr>
                <w:rFonts w:ascii="Times New Roman" w:hAnsi="Times New Roman"/>
                <w:b/>
              </w:rPr>
            </w:pPr>
            <w:r w:rsidRPr="00654706">
              <w:rPr>
                <w:rFonts w:ascii="Times New Roman" w:hAnsi="Times New Roman"/>
                <w:b/>
              </w:rPr>
              <w:t>&lt;0.0001</w:t>
            </w:r>
            <w:r w:rsidRPr="00654706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2578" w:type="dxa"/>
            <w:vAlign w:val="center"/>
          </w:tcPr>
          <w:p w:rsidR="00802230" w:rsidRPr="00654706" w:rsidRDefault="00802230" w:rsidP="003A6D70">
            <w:pPr>
              <w:jc w:val="center"/>
              <w:rPr>
                <w:rFonts w:ascii="Times New Roman" w:hAnsi="Times New Roman"/>
                <w:b/>
              </w:rPr>
            </w:pPr>
            <w:r w:rsidRPr="00654706">
              <w:rPr>
                <w:rFonts w:ascii="Times New Roman" w:hAnsi="Times New Roman"/>
                <w:b/>
              </w:rPr>
              <w:t>&lt;0.0001</w:t>
            </w:r>
            <w:r w:rsidRPr="00654706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:rsidR="00802230" w:rsidRPr="00FE1EFA" w:rsidRDefault="00802230" w:rsidP="003A6D70">
            <w:pPr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802230" w:rsidRDefault="00802230" w:rsidP="00802230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02230" w:rsidRDefault="00802230" w:rsidP="00802230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02230" w:rsidRDefault="00802230" w:rsidP="00802230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0223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>Dunn’s test for multiple comparisons: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 w:rsidRPr="00173D20">
        <w:rPr>
          <w:rFonts w:ascii="Times New Roman" w:eastAsia="Times New Roman" w:hAnsi="Times New Roman"/>
          <w:b/>
          <w:sz w:val="20"/>
          <w:szCs w:val="20"/>
          <w:vertAlign w:val="superscript"/>
          <w:lang w:val="en-US"/>
        </w:rPr>
        <w:t>1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val="en-US"/>
        </w:rPr>
        <w:t xml:space="preserve"> 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I30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180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>p-value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0157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I30-3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160 </w:t>
      </w:r>
      <w:proofErr w:type="spellStart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0131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I30-3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 &lt;0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0001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Q30-3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0019</w:t>
      </w:r>
    </w:p>
    <w:p w:rsidR="00802230" w:rsidRPr="006C0EA1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</w:t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180 </w:t>
      </w:r>
      <w:proofErr w:type="spell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vs. 80 </w:t>
      </w:r>
      <w:proofErr w:type="spellStart"/>
      <w:proofErr w:type="gram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:   0.0157</w:t>
      </w:r>
    </w:p>
    <w:p w:rsidR="00802230" w:rsidRPr="006C0EA1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160 </w:t>
      </w:r>
      <w:proofErr w:type="spell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vs. 80 </w:t>
      </w:r>
      <w:proofErr w:type="spellStart"/>
      <w:proofErr w:type="gram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:   0.0131</w:t>
      </w:r>
    </w:p>
    <w:p w:rsidR="00802230" w:rsidRPr="006C0EA1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140 </w:t>
      </w:r>
      <w:proofErr w:type="spell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vs. 80 </w:t>
      </w:r>
      <w:proofErr w:type="spellStart"/>
      <w:proofErr w:type="gram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:   0.0425</w:t>
      </w:r>
    </w:p>
    <w:p w:rsidR="00802230" w:rsidRPr="006C0EA1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100 </w:t>
      </w:r>
      <w:proofErr w:type="spell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proofErr w:type="gram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:   0.0189</w:t>
      </w:r>
    </w:p>
    <w:p w:rsidR="00802230" w:rsidRPr="006C0EA1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80 </w:t>
      </w:r>
      <w:proofErr w:type="spell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proofErr w:type="gramStart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</w:t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</w:t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6C0EA1"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6C0EA1">
        <w:rPr>
          <w:rFonts w:ascii="Times New Roman" w:eastAsia="Times New Roman" w:hAnsi="Times New Roman"/>
          <w:sz w:val="20"/>
          <w:szCs w:val="20"/>
          <w:lang w:val="en-US"/>
        </w:rPr>
        <w:t>:   &lt;0.0001</w:t>
      </w:r>
    </w:p>
    <w:p w:rsidR="00802230" w:rsidRPr="006C0EA1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 w:rsidRPr="00173D20">
        <w:rPr>
          <w:rFonts w:ascii="Times New Roman" w:eastAsia="Times New Roman" w:hAnsi="Times New Roman"/>
          <w:b/>
          <w:sz w:val="20"/>
          <w:szCs w:val="20"/>
          <w:vertAlign w:val="superscript"/>
          <w:lang w:val="en-US"/>
        </w:rPr>
        <w:t xml:space="preserve">2  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I30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180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0131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I30-3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&lt;0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0001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Q30-3 13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5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mGy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0028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180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80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0042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lastRenderedPageBreak/>
        <w:t xml:space="preserve">   140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80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0269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100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0269</w:t>
      </w:r>
    </w:p>
    <w:p w:rsidR="00802230" w:rsidRPr="00173D20" w:rsidRDefault="00802230" w:rsidP="008022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    80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vs. 40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keV</w:t>
      </w:r>
      <w:proofErr w:type="spell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iMAR</w:t>
      </w:r>
      <w:proofErr w:type="spellEnd"/>
      <w:proofErr w:type="gramStart"/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>p-value</w:t>
      </w:r>
      <w:proofErr w:type="gramEnd"/>
      <w:r w:rsidRPr="00173D20">
        <w:rPr>
          <w:rFonts w:ascii="Times New Roman" w:eastAsia="Times New Roman" w:hAnsi="Times New Roman"/>
          <w:sz w:val="20"/>
          <w:szCs w:val="20"/>
          <w:lang w:val="en-US"/>
        </w:rPr>
        <w:t>: &lt;0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173D20">
        <w:rPr>
          <w:rFonts w:ascii="Times New Roman" w:eastAsia="Times New Roman" w:hAnsi="Times New Roman"/>
          <w:sz w:val="20"/>
          <w:szCs w:val="20"/>
          <w:lang w:val="en-US"/>
        </w:rPr>
        <w:t>0001</w:t>
      </w:r>
    </w:p>
    <w:p w:rsidR="0055767B" w:rsidRDefault="00802230" w:rsidP="00802230">
      <w:r>
        <w:rPr>
          <w:rFonts w:ascii="Times New Roman" w:hAnsi="Times New Roman"/>
          <w:b/>
          <w:lang w:val="en-US"/>
        </w:rPr>
        <w:br w:type="page"/>
      </w:r>
      <w:bookmarkStart w:id="0" w:name="_GoBack"/>
      <w:bookmarkEnd w:id="0"/>
    </w:p>
    <w:sectPr w:rsidR="0055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0"/>
    <w:rsid w:val="0055767B"/>
    <w:rsid w:val="008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30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30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30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30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Arshad Rezwan</cp:lastModifiedBy>
  <cp:revision>1</cp:revision>
  <dcterms:created xsi:type="dcterms:W3CDTF">2020-01-29T13:31:00Z</dcterms:created>
  <dcterms:modified xsi:type="dcterms:W3CDTF">2020-01-29T13:31:00Z</dcterms:modified>
</cp:coreProperties>
</file>