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87" w:rsidRDefault="00094287" w:rsidP="00094287">
      <w:pPr>
        <w:rPr>
          <w:b/>
        </w:rPr>
      </w:pPr>
      <w:bookmarkStart w:id="0" w:name="_GoBack"/>
      <w:bookmarkEnd w:id="0"/>
      <w:r>
        <w:rPr>
          <w:b/>
        </w:rPr>
        <w:t xml:space="preserve">S2 Text. </w:t>
      </w:r>
      <w:r w:rsidRPr="00E30831">
        <w:rPr>
          <w:b/>
        </w:rPr>
        <w:t>Grading system for the quality of the papers included in the analysis</w:t>
      </w:r>
    </w:p>
    <w:p w:rsidR="00094287" w:rsidRDefault="00094287" w:rsidP="008D07A3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094287" w:rsidRDefault="00094287" w:rsidP="008D07A3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094287" w:rsidRDefault="00094287" w:rsidP="008D07A3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094287" w:rsidRDefault="00094287" w:rsidP="008D07A3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094287" w:rsidRDefault="00094287" w:rsidP="008D07A3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</w:p>
    <w:p w:rsidR="008D07A3" w:rsidRPr="00A825C4" w:rsidRDefault="008D07A3" w:rsidP="008D07A3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A825C4">
        <w:rPr>
          <w:rFonts w:ascii="Calibri" w:hAnsi="Calibri" w:cs="Calibri"/>
          <w:b/>
          <w:color w:val="000000"/>
        </w:rPr>
        <w:t>Detailed demographic information:</w:t>
      </w:r>
      <w:r>
        <w:rPr>
          <w:rFonts w:ascii="Calibri" w:hAnsi="Calibri" w:cs="Calibri"/>
          <w:b/>
          <w:color w:val="000000"/>
        </w:rPr>
        <w:t xml:space="preserve"> Max points: 11</w:t>
      </w:r>
    </w:p>
    <w:p w:rsidR="008D07A3" w:rsidRDefault="008D07A3" w:rsidP="008D07A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D07A3" w:rsidRDefault="008D07A3" w:rsidP="008D07A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Average age stated: 0, 1</w:t>
      </w:r>
    </w:p>
    <w:p w:rsidR="008D07A3" w:rsidRDefault="008D07A3" w:rsidP="008D07A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Gender mentioned: 0, 1</w:t>
      </w:r>
    </w:p>
    <w:p w:rsidR="008D07A3" w:rsidRDefault="008D07A3" w:rsidP="008D07A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Study design mentioned: 1, 2</w:t>
      </w:r>
    </w:p>
    <w:p w:rsidR="008D07A3" w:rsidRDefault="008D07A3" w:rsidP="008D07A3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Retrospective cohort: 1</w:t>
      </w:r>
    </w:p>
    <w:p w:rsidR="008D07A3" w:rsidRDefault="008D07A3" w:rsidP="008D07A3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Prospective cohort: 2</w:t>
      </w:r>
    </w:p>
    <w:p w:rsidR="008D07A3" w:rsidRDefault="008D07A3" w:rsidP="008D07A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Race mentioned: 0,1</w:t>
      </w:r>
    </w:p>
    <w:p w:rsidR="008D07A3" w:rsidRDefault="008D07A3" w:rsidP="008D07A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Stage or grade percentages reported: 0,1</w:t>
      </w:r>
    </w:p>
    <w:p w:rsidR="008D07A3" w:rsidRDefault="008D07A3" w:rsidP="008D07A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Treatment modalities available at facility mentioned: 0,1</w:t>
      </w:r>
    </w:p>
    <w:p w:rsidR="008D07A3" w:rsidRDefault="008D07A3" w:rsidP="008D07A3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Receptor status percentages reported: max points 4</w:t>
      </w:r>
    </w:p>
    <w:p w:rsidR="008D07A3" w:rsidRDefault="008D07A3" w:rsidP="008D07A3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ER: 0, 1</w:t>
      </w:r>
    </w:p>
    <w:p w:rsidR="008D07A3" w:rsidRDefault="008D07A3" w:rsidP="008D07A3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PR: 0, 1</w:t>
      </w:r>
    </w:p>
    <w:p w:rsidR="008D07A3" w:rsidRDefault="008D07A3" w:rsidP="008D07A3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Her2/</w:t>
      </w:r>
      <w:proofErr w:type="spellStart"/>
      <w:r>
        <w:rPr>
          <w:rFonts w:ascii="Calibri" w:hAnsi="Calibri" w:cs="Calibri"/>
          <w:color w:val="000000"/>
        </w:rPr>
        <w:t>Neu</w:t>
      </w:r>
      <w:proofErr w:type="spellEnd"/>
      <w:r>
        <w:rPr>
          <w:rFonts w:ascii="Calibri" w:hAnsi="Calibri" w:cs="Calibri"/>
          <w:color w:val="000000"/>
        </w:rPr>
        <w:t>: 0, 1</w:t>
      </w:r>
    </w:p>
    <w:p w:rsidR="008D07A3" w:rsidRPr="008164E7" w:rsidRDefault="008D07A3" w:rsidP="008D07A3">
      <w:pPr>
        <w:pStyle w:val="NormalWeb"/>
        <w:numPr>
          <w:ilvl w:val="1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 w:rsidRPr="008164E7">
        <w:rPr>
          <w:rFonts w:ascii="Calibri" w:hAnsi="Calibri" w:cs="Calibri"/>
          <w:color w:val="000000"/>
        </w:rPr>
        <w:t>TNBC: 0, 1</w:t>
      </w:r>
    </w:p>
    <w:p w:rsidR="008D07A3" w:rsidRDefault="008D07A3" w:rsidP="008D07A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D07A3" w:rsidRPr="00A825C4" w:rsidRDefault="008D07A3" w:rsidP="008D07A3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A825C4">
        <w:rPr>
          <w:rFonts w:ascii="Calibri" w:hAnsi="Calibri" w:cs="Calibri"/>
          <w:b/>
          <w:color w:val="000000"/>
        </w:rPr>
        <w:t>Stratified reporting of survival:</w:t>
      </w:r>
      <w:r>
        <w:rPr>
          <w:rFonts w:ascii="Calibri" w:hAnsi="Calibri" w:cs="Calibri"/>
          <w:b/>
          <w:color w:val="000000"/>
        </w:rPr>
        <w:t xml:space="preserve"> Max Points: 7</w:t>
      </w:r>
    </w:p>
    <w:p w:rsidR="008D07A3" w:rsidRDefault="008D07A3" w:rsidP="008D07A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D07A3" w:rsidRPr="00EB3471" w:rsidRDefault="008D07A3" w:rsidP="008D07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5-year survival reported: max points 2</w:t>
      </w:r>
    </w:p>
    <w:p w:rsidR="008D07A3" w:rsidRDefault="008D07A3" w:rsidP="008D07A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Kaplan-Meier estimation: 1</w:t>
      </w:r>
    </w:p>
    <w:p w:rsidR="008D07A3" w:rsidRDefault="008D07A3" w:rsidP="008D07A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Through direct 5-year patient follow-up: 2</w:t>
      </w:r>
    </w:p>
    <w:p w:rsidR="008D07A3" w:rsidRDefault="008D07A3" w:rsidP="008D07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Survival by stage or grade reported: 0, 1</w:t>
      </w:r>
    </w:p>
    <w:p w:rsidR="008D07A3" w:rsidRDefault="008D07A3" w:rsidP="008D07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Survival by receptor status reported: max points 4</w:t>
      </w:r>
    </w:p>
    <w:p w:rsidR="008D07A3" w:rsidRDefault="008D07A3" w:rsidP="008D07A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ER: 0, 1</w:t>
      </w:r>
    </w:p>
    <w:p w:rsidR="008D07A3" w:rsidRDefault="008D07A3" w:rsidP="008D07A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PR: 0, 1</w:t>
      </w:r>
    </w:p>
    <w:p w:rsidR="008D07A3" w:rsidRDefault="008D07A3" w:rsidP="008D07A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Her2/</w:t>
      </w:r>
      <w:proofErr w:type="spellStart"/>
      <w:r>
        <w:rPr>
          <w:rFonts w:ascii="Calibri" w:hAnsi="Calibri" w:cs="Calibri"/>
          <w:color w:val="000000"/>
        </w:rPr>
        <w:t>Neu</w:t>
      </w:r>
      <w:proofErr w:type="spellEnd"/>
      <w:r>
        <w:rPr>
          <w:rFonts w:ascii="Calibri" w:hAnsi="Calibri" w:cs="Calibri"/>
          <w:color w:val="000000"/>
        </w:rPr>
        <w:t>: 0, 1</w:t>
      </w:r>
    </w:p>
    <w:p w:rsidR="008D07A3" w:rsidRDefault="008D07A3" w:rsidP="008D07A3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TNBC: 0, 1</w:t>
      </w:r>
    </w:p>
    <w:p w:rsidR="008D07A3" w:rsidRPr="00F414E7" w:rsidRDefault="008D07A3" w:rsidP="008D07A3">
      <w:pPr>
        <w:pStyle w:val="NormalWeb"/>
        <w:spacing w:before="0" w:beforeAutospacing="0" w:after="0" w:afterAutospacing="0"/>
        <w:ind w:left="1440"/>
        <w:rPr>
          <w:rFonts w:ascii="Calibri" w:hAnsi="Calibri" w:cs="Calibri"/>
          <w:color w:val="000000"/>
        </w:rPr>
      </w:pPr>
    </w:p>
    <w:p w:rsidR="008D07A3" w:rsidRPr="00A825C4" w:rsidRDefault="008D07A3" w:rsidP="008D07A3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A825C4">
        <w:rPr>
          <w:rFonts w:ascii="Calibri" w:hAnsi="Calibri" w:cs="Calibri"/>
          <w:b/>
          <w:color w:val="000000"/>
        </w:rPr>
        <w:t>Sample size:</w:t>
      </w:r>
      <w:r>
        <w:rPr>
          <w:rFonts w:ascii="Calibri" w:hAnsi="Calibri" w:cs="Calibri"/>
          <w:b/>
          <w:color w:val="000000"/>
        </w:rPr>
        <w:t xml:space="preserve"> Max points: 6</w:t>
      </w:r>
    </w:p>
    <w:p w:rsidR="008D07A3" w:rsidRDefault="008D07A3" w:rsidP="008D07A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D07A3" w:rsidRPr="00721734" w:rsidRDefault="008D07A3" w:rsidP="008D07A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Overall sample size: max points 3</w:t>
      </w:r>
    </w:p>
    <w:p w:rsidR="008D07A3" w:rsidRDefault="008D07A3" w:rsidP="008D07A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less than 50: 1</w:t>
      </w:r>
    </w:p>
    <w:p w:rsidR="008D07A3" w:rsidRDefault="008D07A3" w:rsidP="008D07A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50-150: 2</w:t>
      </w:r>
    </w:p>
    <w:p w:rsidR="008D07A3" w:rsidRDefault="008D07A3" w:rsidP="008D07A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greater than 150: 3</w:t>
      </w:r>
    </w:p>
    <w:p w:rsidR="008D07A3" w:rsidRDefault="008D07A3" w:rsidP="008D07A3">
      <w:pPr>
        <w:pStyle w:val="NormalWeb"/>
        <w:numPr>
          <w:ilvl w:val="0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Percentage of patients with successful follow-up: max points 3</w:t>
      </w:r>
    </w:p>
    <w:p w:rsidR="008D07A3" w:rsidRDefault="008D07A3" w:rsidP="008D07A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Less than 50%: 1</w:t>
      </w:r>
    </w:p>
    <w:p w:rsidR="008D07A3" w:rsidRDefault="008D07A3" w:rsidP="008D07A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50-75%: 2</w:t>
      </w:r>
    </w:p>
    <w:p w:rsidR="008D07A3" w:rsidRDefault="008D07A3" w:rsidP="008D07A3">
      <w:pPr>
        <w:pStyle w:val="NormalWeb"/>
        <w:numPr>
          <w:ilvl w:val="1"/>
          <w:numId w:val="2"/>
        </w:numPr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Greater than 75%: 3</w:t>
      </w:r>
    </w:p>
    <w:p w:rsidR="008D07A3" w:rsidRDefault="008D07A3" w:rsidP="008D07A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D07A3" w:rsidRDefault="008D07A3" w:rsidP="008D07A3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8D07A3" w:rsidRDefault="008D07A3" w:rsidP="008D07A3">
      <w:pPr>
        <w:pStyle w:val="NormalWeb"/>
        <w:spacing w:before="0" w:beforeAutospacing="0" w:after="0" w:afterAutospacing="0"/>
        <w:rPr>
          <w:rFonts w:ascii="Calibri" w:hAnsi="Calibri" w:cs="Calibri"/>
          <w:b/>
          <w:color w:val="000000"/>
        </w:rPr>
      </w:pPr>
      <w:r w:rsidRPr="00BD370B">
        <w:rPr>
          <w:rFonts w:ascii="Calibri" w:hAnsi="Calibri" w:cs="Calibri"/>
          <w:b/>
          <w:color w:val="000000"/>
        </w:rPr>
        <w:t>Total</w:t>
      </w:r>
      <w:r>
        <w:rPr>
          <w:rFonts w:ascii="Calibri" w:hAnsi="Calibri" w:cs="Calibri"/>
          <w:b/>
          <w:color w:val="000000"/>
        </w:rPr>
        <w:t xml:space="preserve"> max</w:t>
      </w:r>
      <w:r w:rsidRPr="00BD370B">
        <w:rPr>
          <w:rFonts w:ascii="Calibri" w:hAnsi="Calibri" w:cs="Calibri"/>
          <w:b/>
          <w:color w:val="000000"/>
        </w:rPr>
        <w:t xml:space="preserve"> score from three domains: </w:t>
      </w:r>
      <w:r>
        <w:rPr>
          <w:rFonts w:ascii="Calibri" w:hAnsi="Calibri" w:cs="Calibri"/>
          <w:b/>
          <w:color w:val="000000"/>
        </w:rPr>
        <w:t>24</w:t>
      </w:r>
    </w:p>
    <w:p w:rsidR="008D07A3" w:rsidRDefault="008D07A3" w:rsidP="008D07A3">
      <w:pPr>
        <w:pStyle w:val="NormalWeb"/>
        <w:spacing w:before="0" w:beforeAutospacing="0" w:after="0" w:afterAutospacing="0"/>
      </w:pPr>
    </w:p>
    <w:p w:rsidR="008D07A3" w:rsidRDefault="008D07A3" w:rsidP="008D07A3">
      <w:pPr>
        <w:pStyle w:val="NormalWeb"/>
        <w:spacing w:before="0" w:beforeAutospacing="0" w:after="0" w:afterAutospacing="0"/>
      </w:pPr>
    </w:p>
    <w:p w:rsidR="008D07A3" w:rsidRDefault="008D07A3" w:rsidP="008D07A3">
      <w:pPr>
        <w:pStyle w:val="NormalWeb"/>
        <w:spacing w:before="0" w:beforeAutospacing="0" w:after="0" w:afterAutospacing="0"/>
      </w:pPr>
    </w:p>
    <w:p w:rsidR="008D07A3" w:rsidRDefault="008D07A3" w:rsidP="008D07A3">
      <w:pPr>
        <w:pStyle w:val="NormalWeb"/>
        <w:spacing w:before="0" w:beforeAutospacing="0" w:after="0" w:afterAutospacing="0"/>
      </w:pPr>
    </w:p>
    <w:p w:rsidR="008D07A3" w:rsidRDefault="008D07A3" w:rsidP="008D07A3">
      <w:pPr>
        <w:rPr>
          <w:b/>
        </w:rPr>
      </w:pPr>
    </w:p>
    <w:p w:rsidR="008D07A3" w:rsidRPr="004A078C" w:rsidRDefault="008D07A3" w:rsidP="008D07A3"/>
    <w:p w:rsidR="00CA17A7" w:rsidRDefault="00CA17A7"/>
    <w:sectPr w:rsidR="00CA17A7" w:rsidSect="00E6354A">
      <w:pgSz w:w="17280" w:h="25920" w:code="4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31403"/>
    <w:multiLevelType w:val="hybridMultilevel"/>
    <w:tmpl w:val="EEDE5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51215"/>
    <w:multiLevelType w:val="hybridMultilevel"/>
    <w:tmpl w:val="E940D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1B4A0D"/>
    <w:multiLevelType w:val="hybridMultilevel"/>
    <w:tmpl w:val="351E1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0NDI3tDCysDA1NzFX0lEKTi0uzszPAykwrAUAPLHAWywAAAA="/>
  </w:docVars>
  <w:rsids>
    <w:rsidRoot w:val="008D07A3"/>
    <w:rsid w:val="00014FAA"/>
    <w:rsid w:val="00094287"/>
    <w:rsid w:val="008D07A3"/>
    <w:rsid w:val="00CA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212AD0-8BE9-4164-A2A1-66FE01084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7A3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07A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Paddy Ssentongo</dc:creator>
  <cp:keywords/>
  <dc:description/>
  <cp:lastModifiedBy>Paddy Ssentongo</cp:lastModifiedBy>
  <cp:revision>3</cp:revision>
  <dcterms:created xsi:type="dcterms:W3CDTF">2019-10-08T13:32:00Z</dcterms:created>
  <dcterms:modified xsi:type="dcterms:W3CDTF">2019-11-01T20:12:00Z</dcterms:modified>
</cp:coreProperties>
</file>