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C7539" w14:textId="77777777" w:rsidR="005A341D" w:rsidRPr="00C348FC" w:rsidRDefault="005A341D" w:rsidP="009016A9">
      <w:pPr>
        <w:spacing w:after="0" w:line="480" w:lineRule="auto"/>
        <w:ind w:firstLine="0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348FC">
        <w:rPr>
          <w:rFonts w:ascii="Times New Roman" w:eastAsiaTheme="minorHAnsi" w:hAnsi="Times New Roman" w:cs="Times New Roman"/>
          <w:b/>
          <w:sz w:val="24"/>
          <w:szCs w:val="24"/>
        </w:rPr>
        <w:t>S1 Table. The parameters for four trajectory classes from latent class growth modelling.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417"/>
        <w:gridCol w:w="1560"/>
        <w:gridCol w:w="1099"/>
        <w:gridCol w:w="1259"/>
      </w:tblGrid>
      <w:tr w:rsidR="005A341D" w:rsidRPr="00330629" w14:paraId="280D24E4" w14:textId="77777777" w:rsidTr="00772ED2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9FF65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Trajectory groups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7BC62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Intercept (SE)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2A44A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Linear term (SE)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5768F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Quadratic term (SE)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23751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GMP (%)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129CC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Ave PP</w:t>
            </w:r>
          </w:p>
        </w:tc>
      </w:tr>
      <w:tr w:rsidR="005A341D" w:rsidRPr="00330629" w14:paraId="3B819F8E" w14:textId="77777777" w:rsidTr="00772ED2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1B4D17FF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Class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79E4AF4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17.50355   </w:t>
            </w:r>
            <w:proofErr w:type="gramStart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0.48135)        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EAE711F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0.09143   </w:t>
            </w:r>
            <w:proofErr w:type="gramStart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0.02154)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5367D1D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-0.00080   </w:t>
            </w:r>
            <w:proofErr w:type="gramStart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0.00023)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266AACFC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</w:tcPr>
          <w:p w14:paraId="657B0527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0.86</w:t>
            </w:r>
          </w:p>
        </w:tc>
      </w:tr>
      <w:tr w:rsidR="005A341D" w:rsidRPr="00330629" w14:paraId="49939503" w14:textId="77777777" w:rsidTr="00772ED2">
        <w:trPr>
          <w:trHeight w:val="770"/>
        </w:trPr>
        <w:tc>
          <w:tcPr>
            <w:tcW w:w="1980" w:type="dxa"/>
            <w:shd w:val="clear" w:color="auto" w:fill="auto"/>
          </w:tcPr>
          <w:p w14:paraId="76D2E41F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Class 2</w:t>
            </w:r>
          </w:p>
        </w:tc>
        <w:tc>
          <w:tcPr>
            <w:tcW w:w="1701" w:type="dxa"/>
            <w:shd w:val="clear" w:color="auto" w:fill="auto"/>
          </w:tcPr>
          <w:p w14:paraId="13867BCA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13.39077   </w:t>
            </w:r>
            <w:proofErr w:type="gramStart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0.15181)          </w:t>
            </w:r>
          </w:p>
        </w:tc>
        <w:tc>
          <w:tcPr>
            <w:tcW w:w="1417" w:type="dxa"/>
            <w:shd w:val="clear" w:color="auto" w:fill="auto"/>
          </w:tcPr>
          <w:p w14:paraId="2947B80B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0.32287   </w:t>
            </w:r>
            <w:proofErr w:type="gramStart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0.00796)</w:t>
            </w:r>
          </w:p>
        </w:tc>
        <w:tc>
          <w:tcPr>
            <w:tcW w:w="1560" w:type="dxa"/>
            <w:shd w:val="clear" w:color="auto" w:fill="auto"/>
          </w:tcPr>
          <w:p w14:paraId="3F6C58A9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-0.00257   </w:t>
            </w:r>
            <w:proofErr w:type="gramStart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0.00010)</w:t>
            </w:r>
          </w:p>
        </w:tc>
        <w:tc>
          <w:tcPr>
            <w:tcW w:w="1099" w:type="dxa"/>
            <w:shd w:val="clear" w:color="auto" w:fill="auto"/>
          </w:tcPr>
          <w:p w14:paraId="3A921CFE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259" w:type="dxa"/>
            <w:shd w:val="clear" w:color="auto" w:fill="auto"/>
          </w:tcPr>
          <w:p w14:paraId="126F0EB3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0.80</w:t>
            </w:r>
          </w:p>
        </w:tc>
      </w:tr>
      <w:tr w:rsidR="005A341D" w:rsidRPr="00330629" w14:paraId="07B846AE" w14:textId="77777777" w:rsidTr="00772ED2">
        <w:trPr>
          <w:trHeight w:val="728"/>
        </w:trPr>
        <w:tc>
          <w:tcPr>
            <w:tcW w:w="1980" w:type="dxa"/>
            <w:shd w:val="clear" w:color="auto" w:fill="auto"/>
          </w:tcPr>
          <w:p w14:paraId="3DC85F78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Class 3</w:t>
            </w:r>
          </w:p>
        </w:tc>
        <w:tc>
          <w:tcPr>
            <w:tcW w:w="1701" w:type="dxa"/>
            <w:shd w:val="clear" w:color="auto" w:fill="auto"/>
          </w:tcPr>
          <w:p w14:paraId="4B034E18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20.11880   </w:t>
            </w:r>
            <w:proofErr w:type="gramStart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0.24321)          </w:t>
            </w:r>
          </w:p>
        </w:tc>
        <w:tc>
          <w:tcPr>
            <w:tcW w:w="1417" w:type="dxa"/>
            <w:shd w:val="clear" w:color="auto" w:fill="auto"/>
          </w:tcPr>
          <w:p w14:paraId="58D7BDD8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0.19963   </w:t>
            </w:r>
            <w:proofErr w:type="gramStart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0.00596)          </w:t>
            </w:r>
          </w:p>
        </w:tc>
        <w:tc>
          <w:tcPr>
            <w:tcW w:w="1560" w:type="dxa"/>
            <w:shd w:val="clear" w:color="auto" w:fill="auto"/>
          </w:tcPr>
          <w:p w14:paraId="679ADA1D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14:paraId="3AAE71C9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259" w:type="dxa"/>
            <w:shd w:val="clear" w:color="auto" w:fill="auto"/>
          </w:tcPr>
          <w:p w14:paraId="51501166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0.90</w:t>
            </w:r>
          </w:p>
        </w:tc>
      </w:tr>
      <w:tr w:rsidR="005A341D" w:rsidRPr="00330629" w14:paraId="6BAE50A6" w14:textId="77777777" w:rsidTr="00772ED2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37C45C5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Class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18D7820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14.75260   </w:t>
            </w:r>
            <w:proofErr w:type="gramStart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0.28741)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B462A21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0.34678   </w:t>
            </w:r>
            <w:proofErr w:type="gramStart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0.01542)      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DCB3145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-0.00237   </w:t>
            </w:r>
            <w:proofErr w:type="gramStart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0.00019)         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14:paraId="072DF285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8BD929D" w14:textId="77777777" w:rsidR="005A341D" w:rsidRPr="00330629" w:rsidRDefault="005A341D" w:rsidP="009016A9">
            <w:pPr>
              <w:spacing w:after="0" w:line="48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629">
              <w:rPr>
                <w:rFonts w:ascii="Times New Roman" w:eastAsiaTheme="minorHAnsi" w:hAnsi="Times New Roman" w:cs="Times New Roman"/>
                <w:sz w:val="24"/>
                <w:szCs w:val="24"/>
              </w:rPr>
              <w:t>0.82</w:t>
            </w:r>
          </w:p>
        </w:tc>
      </w:tr>
    </w:tbl>
    <w:p w14:paraId="6AEB5857" w14:textId="2477D02F" w:rsidR="005A341D" w:rsidRDefault="005A341D" w:rsidP="009016A9">
      <w:pPr>
        <w:spacing w:after="0" w:line="480" w:lineRule="auto"/>
        <w:ind w:firstLine="0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30629">
        <w:rPr>
          <w:rFonts w:ascii="Times New Roman" w:eastAsiaTheme="minorHAnsi" w:hAnsi="Times New Roman" w:cs="Times New Roman"/>
          <w:sz w:val="24"/>
          <w:szCs w:val="24"/>
        </w:rPr>
        <w:t xml:space="preserve">GMP=Group membership probability; </w:t>
      </w:r>
      <w:proofErr w:type="spellStart"/>
      <w:r w:rsidRPr="00330629">
        <w:rPr>
          <w:rFonts w:ascii="Times New Roman" w:eastAsiaTheme="minorHAnsi" w:hAnsi="Times New Roman" w:cs="Times New Roman"/>
          <w:sz w:val="24"/>
          <w:szCs w:val="24"/>
        </w:rPr>
        <w:t>AvePP</w:t>
      </w:r>
      <w:proofErr w:type="spellEnd"/>
      <w:r w:rsidRPr="00330629">
        <w:rPr>
          <w:rFonts w:ascii="Times New Roman" w:eastAsiaTheme="minorHAnsi" w:hAnsi="Times New Roman" w:cs="Times New Roman"/>
          <w:sz w:val="24"/>
          <w:szCs w:val="24"/>
        </w:rPr>
        <w:t>=Average posterior probability; SE=standard error</w:t>
      </w:r>
      <w:bookmarkStart w:id="0" w:name="_GoBack"/>
      <w:bookmarkEnd w:id="0"/>
    </w:p>
    <w:sectPr w:rsidR="005A341D" w:rsidSect="00BC11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D3135" w14:textId="77777777" w:rsidR="00B53318" w:rsidRDefault="00B53318" w:rsidP="00F910F2">
      <w:pPr>
        <w:spacing w:after="0" w:line="240" w:lineRule="auto"/>
      </w:pPr>
      <w:r>
        <w:separator/>
      </w:r>
    </w:p>
  </w:endnote>
  <w:endnote w:type="continuationSeparator" w:id="0">
    <w:p w14:paraId="78BF7197" w14:textId="77777777" w:rsidR="00B53318" w:rsidRDefault="00B53318" w:rsidP="00F9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95256" w14:textId="77777777" w:rsidR="00B53318" w:rsidRDefault="00B53318" w:rsidP="00F910F2">
      <w:pPr>
        <w:spacing w:after="0" w:line="240" w:lineRule="auto"/>
      </w:pPr>
      <w:r>
        <w:separator/>
      </w:r>
    </w:p>
  </w:footnote>
  <w:footnote w:type="continuationSeparator" w:id="0">
    <w:p w14:paraId="57CBFD2F" w14:textId="77777777" w:rsidR="00B53318" w:rsidRDefault="00B53318" w:rsidP="00F91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51"/>
    <w:rsid w:val="00063DC8"/>
    <w:rsid w:val="000F5117"/>
    <w:rsid w:val="00171CF6"/>
    <w:rsid w:val="001770BA"/>
    <w:rsid w:val="001C5F31"/>
    <w:rsid w:val="002105B2"/>
    <w:rsid w:val="0022749D"/>
    <w:rsid w:val="00240569"/>
    <w:rsid w:val="002910AB"/>
    <w:rsid w:val="002953BB"/>
    <w:rsid w:val="003D3A8E"/>
    <w:rsid w:val="004978FB"/>
    <w:rsid w:val="004A74CF"/>
    <w:rsid w:val="004E20E3"/>
    <w:rsid w:val="00593DF8"/>
    <w:rsid w:val="005A341D"/>
    <w:rsid w:val="005A5102"/>
    <w:rsid w:val="00602D5D"/>
    <w:rsid w:val="0061201D"/>
    <w:rsid w:val="0068273A"/>
    <w:rsid w:val="006C4D23"/>
    <w:rsid w:val="006E7BF2"/>
    <w:rsid w:val="007244EE"/>
    <w:rsid w:val="007301D9"/>
    <w:rsid w:val="0073026A"/>
    <w:rsid w:val="007D35F1"/>
    <w:rsid w:val="0084613D"/>
    <w:rsid w:val="008756A3"/>
    <w:rsid w:val="009016A9"/>
    <w:rsid w:val="00913D02"/>
    <w:rsid w:val="009160A3"/>
    <w:rsid w:val="00932438"/>
    <w:rsid w:val="00961A0D"/>
    <w:rsid w:val="009B6EC3"/>
    <w:rsid w:val="009F47C5"/>
    <w:rsid w:val="00A350E3"/>
    <w:rsid w:val="00A3749F"/>
    <w:rsid w:val="00A463F1"/>
    <w:rsid w:val="00A77907"/>
    <w:rsid w:val="00B53318"/>
    <w:rsid w:val="00B538DE"/>
    <w:rsid w:val="00B92951"/>
    <w:rsid w:val="00BC11FA"/>
    <w:rsid w:val="00C348FC"/>
    <w:rsid w:val="00C66B8B"/>
    <w:rsid w:val="00D27D66"/>
    <w:rsid w:val="00D47C08"/>
    <w:rsid w:val="00D64C07"/>
    <w:rsid w:val="00DE6AE4"/>
    <w:rsid w:val="00DF2AD5"/>
    <w:rsid w:val="00DF3B64"/>
    <w:rsid w:val="00E0463F"/>
    <w:rsid w:val="00E63068"/>
    <w:rsid w:val="00EB6524"/>
    <w:rsid w:val="00ED4B18"/>
    <w:rsid w:val="00F05CA9"/>
    <w:rsid w:val="00F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0D68"/>
  <w15:chartTrackingRefBased/>
  <w15:docId w15:val="{30A20022-11E1-457C-9A00-12663EF4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2951"/>
    <w:pPr>
      <w:spacing w:line="360" w:lineRule="auto"/>
      <w:ind w:firstLine="720"/>
      <w:jc w:val="both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5">
    <w:name w:val="Table Grid5"/>
    <w:basedOn w:val="Normaltabell"/>
    <w:next w:val="Tabellrutnt"/>
    <w:uiPriority w:val="39"/>
    <w:rsid w:val="00B92951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B9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910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10F2"/>
    <w:rPr>
      <w:lang w:val="en-GB" w:eastAsia="en-US"/>
    </w:rPr>
  </w:style>
  <w:style w:type="paragraph" w:styleId="Sidfot">
    <w:name w:val="footer"/>
    <w:basedOn w:val="Normal"/>
    <w:link w:val="SidfotChar"/>
    <w:uiPriority w:val="99"/>
    <w:unhideWhenUsed/>
    <w:rsid w:val="00F910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10F2"/>
    <w:rPr>
      <w:lang w:val="en-GB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B6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5283BA9CB1004E9186B88C1C75230D" ma:contentTypeVersion="8" ma:contentTypeDescription="Skapa ett nytt dokument." ma:contentTypeScope="" ma:versionID="c37097d85acb842d747f85c465b7bc98">
  <xsd:schema xmlns:xsd="http://www.w3.org/2001/XMLSchema" xmlns:xs="http://www.w3.org/2001/XMLSchema" xmlns:p="http://schemas.microsoft.com/office/2006/metadata/properties" xmlns:ns3="21ce6d24-656f-49c7-9a07-442ed4b023d2" targetNamespace="http://schemas.microsoft.com/office/2006/metadata/properties" ma:root="true" ma:fieldsID="5c15e4dfd0f3f4d6f4eda5780b3cebe5" ns3:_="">
    <xsd:import namespace="21ce6d24-656f-49c7-9a07-442ed4b02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e6d24-656f-49c7-9a07-442ed4b02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31AD6-78F6-4BD7-AAC7-F09529605FD4}">
  <ds:schemaRefs>
    <ds:schemaRef ds:uri="http://schemas.microsoft.com/office/2006/documentManagement/types"/>
    <ds:schemaRef ds:uri="http://schemas.microsoft.com/office/infopath/2007/PartnerControls"/>
    <ds:schemaRef ds:uri="21ce6d24-656f-49c7-9a07-442ed4b023d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095572-26B2-435E-BDB2-45C84D9A5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04C68-3007-4531-9AF6-835C03961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e6d24-656f-49c7-9a07-442ed4b02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Yajun Liang</dc:creator>
  <cp:keywords/>
  <dc:description/>
  <cp:lastModifiedBy>Yajun Liang</cp:lastModifiedBy>
  <cp:revision>3</cp:revision>
  <dcterms:created xsi:type="dcterms:W3CDTF">2019-10-02T12:09:00Z</dcterms:created>
  <dcterms:modified xsi:type="dcterms:W3CDTF">2019-10-02T12:11:00Z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0x010100C05283BA9CB1004E9186B88C1C75230D</vt:lpwstr>
  </property>
</Properties>
</file>