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30685" w14:textId="25125111" w:rsidR="00A32D96" w:rsidRDefault="00A32D96" w:rsidP="00A32D96">
      <w:pPr>
        <w:pStyle w:val="Heading-Main"/>
        <w:spacing w:line="480" w:lineRule="auto"/>
        <w:rPr>
          <w:sz w:val="36"/>
          <w:szCs w:val="36"/>
        </w:rPr>
      </w:pPr>
      <w:r w:rsidRPr="00E9162F">
        <w:rPr>
          <w:sz w:val="36"/>
          <w:szCs w:val="36"/>
        </w:rPr>
        <w:t>S</w:t>
      </w:r>
      <w:r w:rsidR="00964047">
        <w:rPr>
          <w:sz w:val="36"/>
          <w:szCs w:val="36"/>
        </w:rPr>
        <w:t>upporting Information</w:t>
      </w:r>
    </w:p>
    <w:p w14:paraId="683E09DC" w14:textId="77777777" w:rsidR="00A32D96" w:rsidRPr="00A32D96" w:rsidRDefault="00A32D96" w:rsidP="00A32D96">
      <w:pPr>
        <w:rPr>
          <w:sz w:val="24"/>
        </w:rPr>
      </w:pPr>
      <w:r>
        <w:rPr>
          <w:sz w:val="24"/>
        </w:rPr>
        <w:t>For the main article, “</w:t>
      </w:r>
      <w:r w:rsidRPr="00A32D96">
        <w:rPr>
          <w:sz w:val="24"/>
        </w:rPr>
        <w:t>Predicting sediment and nutrient concentrations from high-frequency water-quality data</w:t>
      </w:r>
      <w:r>
        <w:rPr>
          <w:sz w:val="24"/>
        </w:rPr>
        <w:t>” by Catherine Leigh</w:t>
      </w:r>
      <w:r w:rsidRPr="00A32D96">
        <w:rPr>
          <w:sz w:val="24"/>
        </w:rPr>
        <w:t>, Sevvandi Kandanaarachchi</w:t>
      </w:r>
      <w:r>
        <w:rPr>
          <w:sz w:val="24"/>
        </w:rPr>
        <w:t>, James M. McGree, Rob J. Hyndman, Omar Alsibai1, Kerrie Mengersen and</w:t>
      </w:r>
      <w:r w:rsidRPr="00A32D96">
        <w:rPr>
          <w:sz w:val="24"/>
        </w:rPr>
        <w:t xml:space="preserve"> Erin E. Peterson</w:t>
      </w:r>
      <w:r>
        <w:rPr>
          <w:sz w:val="24"/>
        </w:rPr>
        <w:t>, published by Plos One.</w:t>
      </w:r>
    </w:p>
    <w:p w14:paraId="2F0D2C57" w14:textId="77777777" w:rsidR="00A32D96" w:rsidRDefault="00A32D96" w:rsidP="00A32D96">
      <w:pPr>
        <w:rPr>
          <w:b/>
          <w:sz w:val="24"/>
        </w:rPr>
      </w:pPr>
    </w:p>
    <w:p w14:paraId="276AE345" w14:textId="297ADB8F" w:rsidR="00A32D96" w:rsidRPr="00A32D96" w:rsidRDefault="00A32D96" w:rsidP="00A32D96">
      <w:pPr>
        <w:rPr>
          <w:sz w:val="24"/>
        </w:rPr>
      </w:pPr>
      <w:r w:rsidRPr="00A32D96">
        <w:rPr>
          <w:sz w:val="24"/>
        </w:rPr>
        <w:t xml:space="preserve">This </w:t>
      </w:r>
      <w:r w:rsidR="00964047">
        <w:rPr>
          <w:sz w:val="24"/>
        </w:rPr>
        <w:t>document</w:t>
      </w:r>
      <w:r w:rsidRPr="00A32D96">
        <w:rPr>
          <w:sz w:val="24"/>
        </w:rPr>
        <w:t xml:space="preserve"> contains S1 Table.</w:t>
      </w:r>
    </w:p>
    <w:p w14:paraId="4A9D837D" w14:textId="77777777" w:rsidR="00A32D96" w:rsidRDefault="00A32D96" w:rsidP="00A32D96">
      <w:pPr>
        <w:rPr>
          <w:sz w:val="24"/>
        </w:rPr>
      </w:pPr>
    </w:p>
    <w:p w14:paraId="17CA3FCF" w14:textId="77777777" w:rsidR="00A32D96" w:rsidRDefault="00A32D96" w:rsidP="00A32D96">
      <w:pPr>
        <w:rPr>
          <w:sz w:val="24"/>
        </w:rPr>
      </w:pPr>
    </w:p>
    <w:p w14:paraId="44FEA32B" w14:textId="77777777" w:rsidR="00A32D96" w:rsidRPr="00CA03E9" w:rsidRDefault="00A32D96" w:rsidP="00A32D96">
      <w:pPr>
        <w:rPr>
          <w:sz w:val="24"/>
        </w:rPr>
      </w:pPr>
      <w:r>
        <w:rPr>
          <w:b/>
          <w:sz w:val="24"/>
        </w:rPr>
        <w:t>S1 Table</w:t>
      </w:r>
      <w:r w:rsidRPr="007F0C95">
        <w:rPr>
          <w:b/>
          <w:sz w:val="24"/>
        </w:rPr>
        <w:t>.</w:t>
      </w:r>
      <w:r w:rsidRPr="005C1BEC">
        <w:rPr>
          <w:b/>
          <w:sz w:val="24"/>
        </w:rPr>
        <w:t xml:space="preserve"> </w:t>
      </w:r>
      <w:r>
        <w:rPr>
          <w:b/>
          <w:sz w:val="24"/>
        </w:rPr>
        <w:t xml:space="preserve">Site-based NOx models. </w:t>
      </w:r>
      <w:r>
        <w:rPr>
          <w:sz w:val="24"/>
        </w:rPr>
        <w:t xml:space="preserve">The best NOx model for each site based on the </w:t>
      </w:r>
      <w:r w:rsidRPr="00376E15">
        <w:rPr>
          <w:i/>
          <w:sz w:val="24"/>
        </w:rPr>
        <w:t>cvRMS</w:t>
      </w:r>
      <w:r>
        <w:rPr>
          <w:i/>
          <w:sz w:val="24"/>
        </w:rPr>
        <w:t>E</w:t>
      </w:r>
      <w:r w:rsidRPr="008D0AC1">
        <w:rPr>
          <w:sz w:val="24"/>
        </w:rPr>
        <w:t xml:space="preserve"> (i.e. lowest value per site),</w:t>
      </w:r>
      <w:r>
        <w:rPr>
          <w:sz w:val="24"/>
        </w:rPr>
        <w:t xml:space="preserve"> following backwards stepwise selection of the covariates in each model using the </w:t>
      </w:r>
      <w:r w:rsidRPr="004915DC">
        <w:rPr>
          <w:sz w:val="24"/>
        </w:rPr>
        <w:t>Akaike Information Criterion</w:t>
      </w:r>
      <w:r>
        <w:rPr>
          <w:sz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3"/>
        <w:gridCol w:w="1101"/>
        <w:gridCol w:w="6093"/>
        <w:gridCol w:w="1423"/>
      </w:tblGrid>
      <w:tr w:rsidR="00A32D96" w:rsidRPr="00320285" w14:paraId="1B752BDE" w14:textId="77777777" w:rsidTr="004C3847">
        <w:trPr>
          <w:trHeight w:val="290"/>
        </w:trPr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68095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b/>
                <w:sz w:val="24"/>
                <w:szCs w:val="24"/>
                <w:lang w:val="en-AU" w:eastAsia="en-AU"/>
              </w:rPr>
              <w:t>Site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FDDC6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b/>
                <w:sz w:val="24"/>
                <w:szCs w:val="24"/>
                <w:lang w:val="en-AU" w:eastAsia="en-AU"/>
              </w:rPr>
              <w:t>Level category</w:t>
            </w: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BC254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b/>
                <w:sz w:val="24"/>
                <w:szCs w:val="24"/>
                <w:lang w:val="en-AU" w:eastAsia="en-AU"/>
              </w:rPr>
              <w:t>Covariates in the model</w:t>
            </w:r>
            <w:r>
              <w:rPr>
                <w:rFonts w:eastAsia="Times New Roman"/>
                <w:b/>
                <w:sz w:val="24"/>
                <w:szCs w:val="24"/>
                <w:lang w:val="en-AU" w:eastAsia="en-AU"/>
              </w:rPr>
              <w:t xml:space="preserve"> (log</w:t>
            </w:r>
            <w:r w:rsidRPr="00DA5F12">
              <w:rPr>
                <w:rFonts w:eastAsia="Times New Roman"/>
                <w:b/>
                <w:sz w:val="24"/>
                <w:szCs w:val="24"/>
                <w:vertAlign w:val="subscript"/>
                <w:lang w:val="en-AU" w:eastAsia="en-A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AU" w:eastAsia="en-AU"/>
              </w:rPr>
              <w:t>-transformed)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B02B4" w14:textId="77777777" w:rsidR="00A32D96" w:rsidRDefault="00A32D96" w:rsidP="004C3847">
            <w:pPr>
              <w:spacing w:line="36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b/>
                <w:i/>
                <w:sz w:val="24"/>
                <w:szCs w:val="24"/>
                <w:lang w:val="en-AU" w:eastAsia="en-AU"/>
              </w:rPr>
              <w:t>cvRMSE</w:t>
            </w:r>
          </w:p>
          <w:p w14:paraId="2A33ACB4" w14:textId="77777777" w:rsidR="00A32D96" w:rsidRPr="008D0AC1" w:rsidRDefault="00A32D96" w:rsidP="004C3847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en-AU" w:eastAsia="en-AU"/>
              </w:rPr>
              <w:t>(log</w:t>
            </w:r>
            <w:r w:rsidRPr="004A7903">
              <w:rPr>
                <w:rFonts w:eastAsia="Times New Roman"/>
                <w:b/>
                <w:i/>
                <w:sz w:val="24"/>
                <w:szCs w:val="24"/>
                <w:vertAlign w:val="subscript"/>
                <w:lang w:val="en-AU" w:eastAsia="en-AU"/>
              </w:rPr>
              <w:t>10</w:t>
            </w:r>
            <w:r>
              <w:rPr>
                <w:rFonts w:eastAsia="Times New Roman"/>
                <w:b/>
                <w:i/>
                <w:sz w:val="24"/>
                <w:szCs w:val="24"/>
                <w:lang w:val="en-AU" w:eastAsia="en-AU"/>
              </w:rPr>
              <w:t>-scale)</w:t>
            </w:r>
          </w:p>
        </w:tc>
      </w:tr>
      <w:tr w:rsidR="00A32D96" w:rsidRPr="00320285" w14:paraId="35FD908D" w14:textId="77777777" w:rsidTr="004C3847">
        <w:trPr>
          <w:trHeight w:val="290"/>
        </w:trPr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09925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b/>
                <w:sz w:val="24"/>
                <w:szCs w:val="24"/>
                <w:lang w:val="en-AU" w:eastAsia="en-AU"/>
              </w:rPr>
              <w:t>MR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014CD" w14:textId="77777777" w:rsidR="00A32D96" w:rsidRPr="00320285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&lt;Q1</w:t>
            </w:r>
          </w:p>
        </w:tc>
        <w:tc>
          <w:tcPr>
            <w:tcW w:w="3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4B0020" w14:textId="77777777" w:rsidR="00A32D96" w:rsidRPr="00320285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Turbidity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Conductivity*Turbidity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5084A6" w14:textId="77777777" w:rsidR="00A32D96" w:rsidRPr="00320285" w:rsidRDefault="00A32D96" w:rsidP="004C384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0.0355</w:t>
            </w:r>
          </w:p>
        </w:tc>
      </w:tr>
      <w:tr w:rsidR="00A32D96" w:rsidRPr="00320285" w14:paraId="24586380" w14:textId="77777777" w:rsidTr="004C3847">
        <w:trPr>
          <w:trHeight w:val="29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F3D33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FBAE6A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sz w:val="24"/>
                <w:szCs w:val="24"/>
                <w:lang w:val="en-AU" w:eastAsia="en-AU"/>
              </w:rPr>
              <w:t>&lt;Q2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C6AB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sz w:val="24"/>
                <w:szCs w:val="24"/>
                <w:lang w:val="en-AU" w:eastAsia="en-AU"/>
              </w:rPr>
              <w:t>Conductivity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83D66" w14:textId="77777777" w:rsidR="00A32D96" w:rsidRPr="00385DA2" w:rsidRDefault="00A32D96" w:rsidP="004C384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385DA2">
              <w:rPr>
                <w:rFonts w:eastAsia="Times New Roman"/>
                <w:sz w:val="24"/>
                <w:szCs w:val="24"/>
                <w:lang w:val="en-AU" w:eastAsia="en-AU"/>
              </w:rPr>
              <w:t>0.0322</w:t>
            </w:r>
          </w:p>
        </w:tc>
      </w:tr>
      <w:tr w:rsidR="00A32D96" w:rsidRPr="00320285" w14:paraId="23F23E63" w14:textId="77777777" w:rsidTr="004C3847">
        <w:trPr>
          <w:trHeight w:val="29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DE782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76767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sz w:val="24"/>
                <w:szCs w:val="24"/>
                <w:lang w:val="en-AU" w:eastAsia="en-AU"/>
              </w:rPr>
              <w:t>&lt;Q3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B9F4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sz w:val="24"/>
                <w:szCs w:val="24"/>
                <w:lang w:val="en-AU" w:eastAsia="en-AU"/>
              </w:rPr>
              <w:t>Conductivity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88FD1" w14:textId="77777777" w:rsidR="00A32D96" w:rsidRPr="00385DA2" w:rsidRDefault="00A32D96" w:rsidP="004C384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385DA2">
              <w:rPr>
                <w:rFonts w:eastAsia="Times New Roman"/>
                <w:sz w:val="24"/>
                <w:szCs w:val="24"/>
                <w:lang w:val="en-AU" w:eastAsia="en-AU"/>
              </w:rPr>
              <w:t>0.0332</w:t>
            </w:r>
          </w:p>
        </w:tc>
      </w:tr>
      <w:tr w:rsidR="00A32D96" w:rsidRPr="00320285" w14:paraId="78E4AAF9" w14:textId="77777777" w:rsidTr="004C3847">
        <w:trPr>
          <w:trHeight w:val="29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50204D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b/>
                <w:sz w:val="24"/>
                <w:szCs w:val="24"/>
                <w:lang w:val="en-AU" w:eastAsia="en-AU"/>
              </w:rPr>
              <w:t>PR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3F69F" w14:textId="77777777" w:rsidR="00A32D96" w:rsidRPr="00320285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&lt;Q1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2AFF" w14:textId="77777777" w:rsidR="00A32D96" w:rsidRPr="00320285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 + Level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Turbidity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Conductivity*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Level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Conductivity*Turbidity + Turbidity*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Level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+ Conductivity*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>Level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*Turbidity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034E6D" w14:textId="77777777" w:rsidR="00A32D96" w:rsidRPr="00385DA2" w:rsidRDefault="00A32D96" w:rsidP="004C384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385DA2">
              <w:rPr>
                <w:rFonts w:eastAsia="Times New Roman"/>
                <w:sz w:val="24"/>
                <w:szCs w:val="24"/>
                <w:lang w:val="en-AU" w:eastAsia="en-AU"/>
              </w:rPr>
              <w:t>0.1239</w:t>
            </w:r>
          </w:p>
        </w:tc>
      </w:tr>
      <w:tr w:rsidR="00A32D96" w:rsidRPr="00320285" w14:paraId="5EBD67E9" w14:textId="77777777" w:rsidTr="004C3847">
        <w:trPr>
          <w:trHeight w:val="29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0A90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23D1D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sz w:val="24"/>
                <w:szCs w:val="24"/>
                <w:lang w:val="en-AU" w:eastAsia="en-AU"/>
              </w:rPr>
              <w:t>&lt;Q2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2C51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sz w:val="24"/>
                <w:szCs w:val="24"/>
                <w:lang w:val="en-AU" w:eastAsia="en-AU"/>
              </w:rPr>
              <w:t>Level + Turbidity + Level*Turbidity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14C4" w14:textId="77777777" w:rsidR="00A32D96" w:rsidRPr="00385DA2" w:rsidRDefault="00A32D96" w:rsidP="004C384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385DA2">
              <w:rPr>
                <w:rFonts w:eastAsia="Times New Roman"/>
                <w:sz w:val="24"/>
                <w:szCs w:val="24"/>
                <w:lang w:val="en-AU" w:eastAsia="en-AU"/>
              </w:rPr>
              <w:t>0.0884</w:t>
            </w:r>
          </w:p>
        </w:tc>
      </w:tr>
      <w:tr w:rsidR="00A32D96" w:rsidRPr="00320285" w14:paraId="42711892" w14:textId="77777777" w:rsidTr="004C3847">
        <w:trPr>
          <w:trHeight w:val="29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84524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13458" w14:textId="77777777" w:rsidR="00A32D96" w:rsidRPr="00320285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&lt;Q3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1EBA3" w14:textId="77777777" w:rsidR="00A32D96" w:rsidRPr="00320285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 + Level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Conductivity*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>Level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993A0" w14:textId="77777777" w:rsidR="00A32D96" w:rsidRPr="00385DA2" w:rsidRDefault="00A32D96" w:rsidP="004C384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385DA2">
              <w:rPr>
                <w:rFonts w:eastAsia="Times New Roman"/>
                <w:sz w:val="24"/>
                <w:szCs w:val="24"/>
                <w:lang w:val="en-AU" w:eastAsia="en-AU"/>
              </w:rPr>
              <w:t>0.1051</w:t>
            </w:r>
          </w:p>
        </w:tc>
      </w:tr>
      <w:tr w:rsidR="00A32D96" w:rsidRPr="00320285" w14:paraId="0304F99F" w14:textId="77777777" w:rsidTr="004C3847">
        <w:trPr>
          <w:trHeight w:val="58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882C4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b/>
                <w:sz w:val="24"/>
                <w:szCs w:val="24"/>
                <w:lang w:val="en-AU" w:eastAsia="en-AU"/>
              </w:rPr>
              <w:t>SC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D57FF" w14:textId="77777777" w:rsidR="00A32D96" w:rsidRPr="00320285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&lt;Q1</w:t>
            </w:r>
          </w:p>
        </w:tc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58D5A" w14:textId="77777777" w:rsidR="00A32D96" w:rsidRPr="00320285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 + Level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Turbidity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Conductivity*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Level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Conductivity*Turbidity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7CACFC" w14:textId="77777777" w:rsidR="00A32D96" w:rsidRPr="00385DA2" w:rsidRDefault="00A32D96" w:rsidP="004C384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385DA2">
              <w:rPr>
                <w:rFonts w:eastAsia="Times New Roman"/>
                <w:sz w:val="24"/>
                <w:szCs w:val="24"/>
                <w:lang w:val="en-AU" w:eastAsia="en-AU"/>
              </w:rPr>
              <w:t>0.1730</w:t>
            </w:r>
          </w:p>
        </w:tc>
      </w:tr>
      <w:tr w:rsidR="00A32D96" w:rsidRPr="00320285" w14:paraId="211555E9" w14:textId="77777777" w:rsidTr="004C3847">
        <w:trPr>
          <w:trHeight w:val="290"/>
        </w:trPr>
        <w:tc>
          <w:tcPr>
            <w:tcW w:w="39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0E8F378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D130F7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sz w:val="24"/>
                <w:szCs w:val="24"/>
                <w:lang w:val="en-AU" w:eastAsia="en-AU"/>
              </w:rPr>
              <w:t>&lt;Q2</w:t>
            </w:r>
          </w:p>
        </w:tc>
        <w:tc>
          <w:tcPr>
            <w:tcW w:w="325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B50538F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8D0AC1">
              <w:rPr>
                <w:rFonts w:eastAsia="Times New Roman"/>
                <w:sz w:val="24"/>
                <w:szCs w:val="24"/>
                <w:lang w:val="en-AU" w:eastAsia="en-AU"/>
              </w:rPr>
              <w:t>Conductivity + Level + Conductivity*Level</w:t>
            </w:r>
          </w:p>
        </w:tc>
        <w:tc>
          <w:tcPr>
            <w:tcW w:w="76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3A2A15D" w14:textId="77777777" w:rsidR="00A32D96" w:rsidRPr="00385DA2" w:rsidRDefault="00A32D96" w:rsidP="004C384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385DA2">
              <w:rPr>
                <w:rFonts w:eastAsia="Times New Roman"/>
                <w:sz w:val="24"/>
                <w:szCs w:val="24"/>
                <w:lang w:val="en-AU" w:eastAsia="en-AU"/>
              </w:rPr>
              <w:t>0.1541</w:t>
            </w:r>
          </w:p>
        </w:tc>
      </w:tr>
      <w:tr w:rsidR="00A32D96" w:rsidRPr="00320285" w14:paraId="7029281E" w14:textId="77777777" w:rsidTr="004C3847">
        <w:trPr>
          <w:trHeight w:val="290"/>
        </w:trPr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8D9F6A" w14:textId="77777777" w:rsidR="00A32D96" w:rsidRPr="008D0AC1" w:rsidRDefault="00A32D96" w:rsidP="004C3847">
            <w:pPr>
              <w:spacing w:line="360" w:lineRule="auto"/>
              <w:rPr>
                <w:rFonts w:eastAsia="Times New Roman"/>
                <w:b/>
                <w:sz w:val="24"/>
                <w:szCs w:val="24"/>
                <w:lang w:val="en-AU" w:eastAsia="en-A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298232" w14:textId="77777777" w:rsidR="00A32D96" w:rsidRPr="00320285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&lt;Q3</w:t>
            </w:r>
          </w:p>
        </w:tc>
        <w:tc>
          <w:tcPr>
            <w:tcW w:w="3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48616" w14:textId="77777777" w:rsidR="00A32D96" w:rsidRPr="00320285" w:rsidRDefault="00A32D96" w:rsidP="004C3847">
            <w:pPr>
              <w:spacing w:line="360" w:lineRule="auto"/>
              <w:rPr>
                <w:rFonts w:eastAsia="Times New Roman"/>
                <w:sz w:val="24"/>
                <w:szCs w:val="24"/>
                <w:lang w:val="en-AU" w:eastAsia="en-AU"/>
              </w:rPr>
            </w:pP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 + Level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Turbidity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Conductivity*</w:t>
            </w: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 xml:space="preserve">Level + </w:t>
            </w:r>
            <w:r>
              <w:rPr>
                <w:rFonts w:eastAsia="Times New Roman"/>
                <w:sz w:val="24"/>
                <w:szCs w:val="24"/>
                <w:lang w:val="en-AU" w:eastAsia="en-AU"/>
              </w:rPr>
              <w:t>Conductivity*Turbidity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48F69A" w14:textId="77777777" w:rsidR="00A32D96" w:rsidRPr="00320285" w:rsidRDefault="00A32D96" w:rsidP="004C3847">
            <w:pPr>
              <w:spacing w:line="360" w:lineRule="auto"/>
              <w:jc w:val="center"/>
              <w:rPr>
                <w:rFonts w:eastAsia="Times New Roman"/>
                <w:sz w:val="24"/>
                <w:szCs w:val="24"/>
                <w:lang w:val="en-AU" w:eastAsia="en-AU"/>
              </w:rPr>
            </w:pPr>
            <w:r w:rsidRPr="00320285">
              <w:rPr>
                <w:rFonts w:eastAsia="Times New Roman"/>
                <w:sz w:val="24"/>
                <w:szCs w:val="24"/>
                <w:lang w:val="en-AU" w:eastAsia="en-AU"/>
              </w:rPr>
              <w:t>0.1656</w:t>
            </w:r>
          </w:p>
        </w:tc>
      </w:tr>
    </w:tbl>
    <w:p w14:paraId="1383AF0F" w14:textId="77777777" w:rsidR="00BD1DD9" w:rsidRDefault="004453B2" w:rsidP="004453B2">
      <w:bookmarkStart w:id="0" w:name="_GoBack"/>
      <w:bookmarkEnd w:id="0"/>
    </w:p>
    <w:sectPr w:rsidR="00BD1DD9" w:rsidSect="00C4542B">
      <w:pgSz w:w="12240" w:h="15840"/>
      <w:pgMar w:top="1440" w:right="1440" w:bottom="1440" w:left="1440" w:header="43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96"/>
    <w:rsid w:val="004453B2"/>
    <w:rsid w:val="00964047"/>
    <w:rsid w:val="00A32D96"/>
    <w:rsid w:val="00E24ADF"/>
    <w:rsid w:val="00E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6670"/>
  <w15:chartTrackingRefBased/>
  <w15:docId w15:val="{03DE1ADE-5944-42CB-8890-DD2160C1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D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A32D96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ing-Main">
    <w:name w:val="Heading-Main"/>
    <w:basedOn w:val="Normal"/>
    <w:rsid w:val="00A32D96"/>
    <w:pPr>
      <w:keepNext/>
      <w:spacing w:before="240" w:after="120"/>
      <w:outlineLvl w:val="0"/>
    </w:pPr>
    <w:rPr>
      <w:rFonts w:eastAsia="Times New Roman"/>
      <w:b/>
      <w:bCs/>
      <w:kern w:val="28"/>
      <w:sz w:val="24"/>
      <w:szCs w:val="24"/>
    </w:rPr>
  </w:style>
  <w:style w:type="paragraph" w:customStyle="1" w:styleId="SMcaption">
    <w:name w:val="SM caption"/>
    <w:basedOn w:val="Normal"/>
    <w:qFormat/>
    <w:rsid w:val="00A32D96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06338397A694E83BDD40DE41F6AF2" ma:contentTypeVersion="11" ma:contentTypeDescription="Create a new document." ma:contentTypeScope="" ma:versionID="046bafcdf0ed43faa6f9311f2aad5660">
  <xsd:schema xmlns:xsd="http://www.w3.org/2001/XMLSchema" xmlns:xs="http://www.w3.org/2001/XMLSchema" xmlns:p="http://schemas.microsoft.com/office/2006/metadata/properties" xmlns:ns3="cde1eb5e-71ce-48e9-b7ac-c69588ea5ae9" xmlns:ns4="e900af53-44ef-4129-ad48-68c575e61b21" targetNamespace="http://schemas.microsoft.com/office/2006/metadata/properties" ma:root="true" ma:fieldsID="48851be20dfff3a5fb88a43f2f5eeb86" ns3:_="" ns4:_="">
    <xsd:import namespace="cde1eb5e-71ce-48e9-b7ac-c69588ea5ae9"/>
    <xsd:import namespace="e900af53-44ef-4129-ad48-68c575e61b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1eb5e-71ce-48e9-b7ac-c69588ea5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0af53-44ef-4129-ad48-68c575e61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C34E0-780A-49DF-8B9E-2DB90E799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1eb5e-71ce-48e9-b7ac-c69588ea5ae9"/>
    <ds:schemaRef ds:uri="e900af53-44ef-4129-ad48-68c575e61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168B1-9808-405D-9800-87794647E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53664-CC9F-4003-A797-43D95C142674}">
  <ds:schemaRefs>
    <ds:schemaRef ds:uri="http://purl.org/dc/terms/"/>
    <ds:schemaRef ds:uri="e900af53-44ef-4129-ad48-68c575e61b21"/>
    <ds:schemaRef ds:uri="http://schemas.microsoft.com/office/2006/documentManagement/types"/>
    <ds:schemaRef ds:uri="cde1eb5e-71ce-48e9-b7ac-c69588ea5ae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Leigh</dc:creator>
  <cp:keywords/>
  <dc:description/>
  <cp:lastModifiedBy>Catherine Leigh</cp:lastModifiedBy>
  <cp:revision>2</cp:revision>
  <cp:lastPrinted>2019-04-02T22:14:00Z</cp:lastPrinted>
  <dcterms:created xsi:type="dcterms:W3CDTF">2019-08-22T02:52:00Z</dcterms:created>
  <dcterms:modified xsi:type="dcterms:W3CDTF">2019-08-22T02:52:00Z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0x01010075706338397A694E83BDD40DE41F6AF2</vt:lpwstr>
  </property>
</Properties>
</file>