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19" w:rsidRPr="002F4031" w:rsidRDefault="000316AE" w:rsidP="002C5919">
      <w:pPr>
        <w:rPr>
          <w:rFonts w:ascii="Times New Roman" w:hAnsi="Times New Roman" w:cs="Times New Roman"/>
          <w:b/>
        </w:rPr>
      </w:pPr>
      <w:r w:rsidRPr="002F4031">
        <w:rPr>
          <w:rFonts w:ascii="Times New Roman" w:hAnsi="Times New Roman" w:cs="Times New Roman"/>
          <w:b/>
        </w:rPr>
        <w:t xml:space="preserve">S2 </w:t>
      </w:r>
      <w:r w:rsidR="002C5919" w:rsidRPr="002F4031">
        <w:rPr>
          <w:rFonts w:ascii="Times New Roman" w:hAnsi="Times New Roman" w:cs="Times New Roman"/>
          <w:b/>
        </w:rPr>
        <w:t xml:space="preserve">Table. </w:t>
      </w:r>
      <w:r w:rsidR="00D3259B">
        <w:rPr>
          <w:rFonts w:ascii="Times New Roman" w:hAnsi="Times New Roman" w:cs="Times New Roman"/>
          <w:b/>
        </w:rPr>
        <w:t xml:space="preserve">Summary statistics for the </w:t>
      </w:r>
      <w:r w:rsidR="003C4FF5" w:rsidRPr="00212AF2">
        <w:rPr>
          <w:rFonts w:ascii="Times New Roman" w:hAnsi="Times New Roman" w:cs="Times New Roman"/>
          <w:b/>
          <w:i/>
        </w:rPr>
        <w:t>d</w:t>
      </w:r>
      <w:r w:rsidR="00D3259B" w:rsidRPr="002F4031">
        <w:rPr>
          <w:rFonts w:ascii="Times New Roman" w:hAnsi="Times New Roman" w:cs="Times New Roman"/>
          <w:b/>
          <w:i/>
        </w:rPr>
        <w:t xml:space="preserve">e </w:t>
      </w:r>
      <w:r w:rsidR="002C5919" w:rsidRPr="002F4031">
        <w:rPr>
          <w:rFonts w:ascii="Times New Roman" w:hAnsi="Times New Roman" w:cs="Times New Roman"/>
          <w:b/>
          <w:i/>
        </w:rPr>
        <w:t>novo</w:t>
      </w:r>
      <w:r w:rsidR="002C5919" w:rsidRPr="002F4031">
        <w:rPr>
          <w:rFonts w:ascii="Times New Roman" w:hAnsi="Times New Roman" w:cs="Times New Roman"/>
          <w:b/>
        </w:rPr>
        <w:t xml:space="preserve"> transcriptome assembly of Illumina reads from </w:t>
      </w:r>
      <w:r w:rsidR="0027146A">
        <w:rPr>
          <w:rFonts w:ascii="Times New Roman" w:hAnsi="Times New Roman" w:cs="Times New Roman"/>
          <w:b/>
        </w:rPr>
        <w:t xml:space="preserve">the </w:t>
      </w:r>
      <w:r w:rsidR="002C5919" w:rsidRPr="002F4031">
        <w:rPr>
          <w:rFonts w:ascii="Times New Roman" w:hAnsi="Times New Roman" w:cs="Times New Roman"/>
          <w:b/>
        </w:rPr>
        <w:t xml:space="preserve">dioecious line 03-009 </w:t>
      </w:r>
      <w:r w:rsidR="00D3259B">
        <w:rPr>
          <w:rFonts w:ascii="Times New Roman" w:hAnsi="Times New Roman" w:cs="Times New Roman"/>
          <w:b/>
        </w:rPr>
        <w:t xml:space="preserve">obtained </w:t>
      </w:r>
      <w:r w:rsidR="002C5919" w:rsidRPr="002F4031">
        <w:rPr>
          <w:rFonts w:ascii="Times New Roman" w:hAnsi="Times New Roman" w:cs="Times New Roman"/>
          <w:b/>
        </w:rPr>
        <w:t>using Trinity.</w:t>
      </w:r>
    </w:p>
    <w:tbl>
      <w:tblPr>
        <w:tblW w:w="10348" w:type="dxa"/>
        <w:tblInd w:w="99" w:type="dxa"/>
        <w:tblBorders>
          <w:top w:val="nil"/>
          <w:left w:val="nil"/>
          <w:right w:val="nil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551"/>
        <w:gridCol w:w="2835"/>
      </w:tblGrid>
      <w:tr w:rsidR="002C5919" w:rsidRPr="00E945FB" w:rsidTr="00397F8F"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Original contigs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Non-redundant contigs</w:t>
            </w:r>
            <w:r w:rsidRPr="00E945FB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Non-redundant unigenes</w:t>
            </w:r>
            <w:r w:rsidRPr="00E945FB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2C5919" w:rsidRPr="00E945FB" w:rsidTr="00397F8F">
        <w:tblPrEx>
          <w:tblBorders>
            <w:top w:val="none" w:sz="0" w:space="0" w:color="auto"/>
          </w:tblBorders>
        </w:tblPrEx>
        <w:trPr>
          <w:trHeight w:val="83"/>
        </w:trPr>
        <w:tc>
          <w:tcPr>
            <w:tcW w:w="2977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Number of contigs</w:t>
            </w:r>
          </w:p>
        </w:tc>
        <w:tc>
          <w:tcPr>
            <w:tcW w:w="198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249,622</w:t>
            </w:r>
          </w:p>
        </w:tc>
        <w:tc>
          <w:tcPr>
            <w:tcW w:w="2551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190,200</w:t>
            </w:r>
          </w:p>
        </w:tc>
        <w:tc>
          <w:tcPr>
            <w:tcW w:w="283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189,948</w:t>
            </w:r>
          </w:p>
        </w:tc>
      </w:tr>
      <w:tr w:rsidR="002C5919" w:rsidRPr="00E945FB" w:rsidTr="00397F8F">
        <w:tblPrEx>
          <w:tblBorders>
            <w:top w:val="none" w:sz="0" w:space="0" w:color="auto"/>
          </w:tblBorders>
        </w:tblPrEx>
        <w:tc>
          <w:tcPr>
            <w:tcW w:w="2977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Total length of contigs</w:t>
            </w:r>
          </w:p>
        </w:tc>
        <w:tc>
          <w:tcPr>
            <w:tcW w:w="198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133,464,632</w:t>
            </w:r>
          </w:p>
        </w:tc>
        <w:tc>
          <w:tcPr>
            <w:tcW w:w="2551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66,816,943</w:t>
            </w:r>
          </w:p>
        </w:tc>
        <w:tc>
          <w:tcPr>
            <w:tcW w:w="283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66,030,647</w:t>
            </w:r>
          </w:p>
        </w:tc>
      </w:tr>
      <w:tr w:rsidR="002C5919" w:rsidRPr="00E945FB" w:rsidTr="00397F8F">
        <w:tblPrEx>
          <w:tblBorders>
            <w:top w:val="none" w:sz="0" w:space="0" w:color="auto"/>
          </w:tblBorders>
        </w:tblPrEx>
        <w:tc>
          <w:tcPr>
            <w:tcW w:w="2977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Average length of contigs</w:t>
            </w:r>
          </w:p>
        </w:tc>
        <w:tc>
          <w:tcPr>
            <w:tcW w:w="198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534</w:t>
            </w:r>
          </w:p>
        </w:tc>
        <w:tc>
          <w:tcPr>
            <w:tcW w:w="2551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351</w:t>
            </w:r>
          </w:p>
        </w:tc>
        <w:tc>
          <w:tcPr>
            <w:tcW w:w="283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347</w:t>
            </w:r>
          </w:p>
        </w:tc>
      </w:tr>
      <w:tr w:rsidR="002C5919" w:rsidRPr="00E945FB" w:rsidTr="00397F8F">
        <w:tblPrEx>
          <w:tblBorders>
            <w:top w:val="none" w:sz="0" w:space="0" w:color="auto"/>
          </w:tblBorders>
        </w:tblPrEx>
        <w:tc>
          <w:tcPr>
            <w:tcW w:w="2977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Maximum length of contigs</w:t>
            </w:r>
          </w:p>
        </w:tc>
        <w:tc>
          <w:tcPr>
            <w:tcW w:w="198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34,519</w:t>
            </w:r>
          </w:p>
        </w:tc>
        <w:tc>
          <w:tcPr>
            <w:tcW w:w="2551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34,073</w:t>
            </w:r>
          </w:p>
        </w:tc>
        <w:tc>
          <w:tcPr>
            <w:tcW w:w="283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15,770</w:t>
            </w:r>
          </w:p>
        </w:tc>
      </w:tr>
      <w:tr w:rsidR="002C5919" w:rsidRPr="00E945FB" w:rsidTr="00397F8F">
        <w:tblPrEx>
          <w:tblBorders>
            <w:top w:val="none" w:sz="0" w:space="0" w:color="auto"/>
          </w:tblBorders>
        </w:tblPrEx>
        <w:tc>
          <w:tcPr>
            <w:tcW w:w="2977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Minimum length of contigs</w:t>
            </w:r>
          </w:p>
        </w:tc>
        <w:tc>
          <w:tcPr>
            <w:tcW w:w="198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101</w:t>
            </w:r>
          </w:p>
        </w:tc>
        <w:tc>
          <w:tcPr>
            <w:tcW w:w="2551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101</w:t>
            </w:r>
          </w:p>
        </w:tc>
        <w:tc>
          <w:tcPr>
            <w:tcW w:w="2835" w:type="dxa"/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101</w:t>
            </w:r>
          </w:p>
        </w:tc>
      </w:tr>
      <w:tr w:rsidR="002C5919" w:rsidRPr="00E945FB" w:rsidTr="00397F8F">
        <w:tc>
          <w:tcPr>
            <w:tcW w:w="2977" w:type="dxa"/>
            <w:tcBorders>
              <w:bottom w:val="single" w:sz="8" w:space="0" w:color="000000"/>
            </w:tcBorders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Hiragino Kaku Gothic Pro W3" w:hAnsi="Times New Roman" w:cs="Times New Roman"/>
                <w:color w:val="000000"/>
              </w:rPr>
            </w:pPr>
            <w:r w:rsidRPr="00E945FB">
              <w:rPr>
                <w:rFonts w:ascii="Times New Roman" w:eastAsia="Hiragino Kaku Gothic Pro W3" w:hAnsi="Times New Roman" w:cs="Times New Roman"/>
                <w:color w:val="000000"/>
              </w:rPr>
              <w:t>N50 length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1,474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607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bottom"/>
          </w:tcPr>
          <w:p w:rsidR="002C5919" w:rsidRPr="00E945FB" w:rsidRDefault="002C5919" w:rsidP="00397F8F">
            <w:pPr>
              <w:autoSpaceDE w:val="0"/>
              <w:autoSpaceDN w:val="0"/>
              <w:adjustRightInd w:val="0"/>
              <w:rPr>
                <w:rFonts w:ascii="Times New Roman" w:eastAsia="Yu Gothic" w:hAnsi="Times New Roman" w:cs="Times New Roman"/>
                <w:color w:val="000000"/>
              </w:rPr>
            </w:pPr>
            <w:r w:rsidRPr="00E945FB">
              <w:rPr>
                <w:rFonts w:ascii="Times New Roman" w:eastAsia="Yu Gothic" w:hAnsi="Times New Roman" w:cs="Times New Roman"/>
                <w:color w:val="000000"/>
              </w:rPr>
              <w:t>591</w:t>
            </w:r>
          </w:p>
        </w:tc>
      </w:tr>
    </w:tbl>
    <w:p w:rsidR="002C5919" w:rsidRPr="00E945FB" w:rsidRDefault="002C5919" w:rsidP="002C5919">
      <w:pPr>
        <w:rPr>
          <w:rFonts w:ascii="Times New Roman" w:hAnsi="Times New Roman" w:cs="Times New Roman"/>
          <w:color w:val="000000"/>
          <w:vertAlign w:val="superscript"/>
        </w:rPr>
      </w:pPr>
      <w:r w:rsidRPr="00E945FB">
        <w:rPr>
          <w:rFonts w:ascii="Times New Roman" w:hAnsi="Times New Roman" w:cs="Times New Roman"/>
          <w:color w:val="000000"/>
          <w:vertAlign w:val="superscript"/>
        </w:rPr>
        <w:t>a</w:t>
      </w:r>
      <w:r w:rsidRPr="00E945FB">
        <w:rPr>
          <w:rFonts w:ascii="Times New Roman" w:eastAsia="Hiragino Kaku Gothic Pro W3" w:hAnsi="Times New Roman" w:cs="Times New Roman"/>
          <w:color w:val="000000"/>
        </w:rPr>
        <w:t>Non-redundant contigs were selected from the original contigs using RSEM 1.2.3.</w:t>
      </w:r>
    </w:p>
    <w:p w:rsidR="002C5919" w:rsidRPr="00CF564F" w:rsidRDefault="002C5919" w:rsidP="002C5919">
      <w:pPr>
        <w:rPr>
          <w:rFonts w:ascii="Times New Roman" w:eastAsia="Hiragino Kaku Gothic Pro W3" w:hAnsi="Times New Roman" w:cs="Times New Roman"/>
          <w:color w:val="000000"/>
        </w:rPr>
      </w:pPr>
      <w:r w:rsidRPr="00E945FB">
        <w:rPr>
          <w:rFonts w:ascii="Times New Roman" w:hAnsi="Times New Roman" w:cs="Times New Roman"/>
          <w:color w:val="000000"/>
          <w:vertAlign w:val="superscript"/>
        </w:rPr>
        <w:t>b</w:t>
      </w:r>
      <w:r w:rsidRPr="00E945FB">
        <w:rPr>
          <w:rFonts w:ascii="Times New Roman" w:eastAsia="Hiragino Kaku Gothic Pro W3" w:hAnsi="Times New Roman" w:cs="Times New Roman"/>
          <w:color w:val="000000"/>
        </w:rPr>
        <w:t>Non-redundant unigenes were generated by removal of contaminating sequences (</w:t>
      </w:r>
      <w:r w:rsidR="00152FF2">
        <w:rPr>
          <w:rFonts w:ascii="Times New Roman" w:eastAsia="Hiragino Kaku Gothic Pro W3" w:hAnsi="Times New Roman" w:cs="Times New Roman"/>
          <w:color w:val="000000"/>
        </w:rPr>
        <w:t xml:space="preserve">using the </w:t>
      </w:r>
      <w:r w:rsidRPr="00E945FB">
        <w:rPr>
          <w:rFonts w:ascii="Times New Roman" w:eastAsia="Hiragino Kaku Gothic Pro W3" w:hAnsi="Times New Roman" w:cs="Times New Roman"/>
          <w:color w:val="000000"/>
        </w:rPr>
        <w:t xml:space="preserve">spinach chloroplast genome [AJ400848.1, NC_002202.1], </w:t>
      </w:r>
      <w:r w:rsidRPr="00E945FB">
        <w:rPr>
          <w:rFonts w:ascii="Times New Roman" w:eastAsia="Hiragino Kaku Gothic Pro W3" w:hAnsi="Times New Roman" w:cs="Times New Roman"/>
          <w:i/>
          <w:color w:val="000000"/>
        </w:rPr>
        <w:t>A. thaliana</w:t>
      </w:r>
      <w:r w:rsidRPr="00E945FB">
        <w:rPr>
          <w:rFonts w:ascii="Times New Roman" w:eastAsia="Hiragino Kaku Gothic Pro W3" w:hAnsi="Times New Roman" w:cs="Times New Roman"/>
          <w:color w:val="000000"/>
        </w:rPr>
        <w:t xml:space="preserve"> mitochondrial genome [NC_001284</w:t>
      </w:r>
      <w:r w:rsidR="008B581C" w:rsidRPr="00E945FB">
        <w:rPr>
          <w:rFonts w:ascii="Times New Roman" w:eastAsia="Hiragino Kaku Gothic Pro W3" w:hAnsi="Times New Roman" w:cs="Times New Roman"/>
          <w:color w:val="000000"/>
        </w:rPr>
        <w:t>.2</w:t>
      </w:r>
      <w:r w:rsidRPr="00E945FB">
        <w:rPr>
          <w:rFonts w:ascii="Times New Roman" w:eastAsia="Hiragino Kaku Gothic Pro W3" w:hAnsi="Times New Roman" w:cs="Times New Roman"/>
          <w:color w:val="000000"/>
        </w:rPr>
        <w:t xml:space="preserve">], </w:t>
      </w:r>
      <w:r w:rsidRPr="00E945FB">
        <w:rPr>
          <w:rFonts w:ascii="Times New Roman" w:eastAsia="Hiragino Kaku Gothic Pro W3" w:hAnsi="Times New Roman" w:cs="Times New Roman"/>
          <w:i/>
          <w:color w:val="000000"/>
        </w:rPr>
        <w:t>A. thaliana</w:t>
      </w:r>
      <w:r w:rsidRPr="00E945FB">
        <w:rPr>
          <w:rFonts w:ascii="Times New Roman" w:eastAsia="Hiragino Kaku Gothic Pro W3" w:hAnsi="Times New Roman" w:cs="Times New Roman"/>
          <w:color w:val="000000"/>
        </w:rPr>
        <w:t xml:space="preserve"> RNA</w:t>
      </w:r>
      <w:r w:rsidR="007E0F84" w:rsidRPr="00E945FB">
        <w:rPr>
          <w:rFonts w:ascii="Times New Roman" w:eastAsia="Hiragino Kaku Gothic Pro W3" w:hAnsi="Times New Roman" w:cs="Times New Roman"/>
          <w:color w:val="000000"/>
        </w:rPr>
        <w:t>s</w:t>
      </w:r>
      <w:r w:rsidR="00554AE0" w:rsidRPr="00E945FB">
        <w:rPr>
          <w:rFonts w:ascii="Times New Roman" w:eastAsia="Hiragino Kaku Gothic Pro W3" w:hAnsi="Times New Roman" w:cs="Times New Roman"/>
          <w:color w:val="000000"/>
        </w:rPr>
        <w:t xml:space="preserve"> from NCBI </w:t>
      </w:r>
      <w:r w:rsidR="0014355B">
        <w:rPr>
          <w:rFonts w:ascii="Times New Roman" w:eastAsia="Hiragino Kaku Gothic Pro W3" w:hAnsi="Times New Roman" w:cs="Times New Roman"/>
          <w:color w:val="000000"/>
        </w:rPr>
        <w:t>[</w:t>
      </w:r>
      <w:r w:rsidR="00554AE0" w:rsidRPr="00E945FB">
        <w:rPr>
          <w:rFonts w:ascii="Times New Roman" w:eastAsia="Hiragino Kaku Gothic Pro W3" w:hAnsi="Times New Roman" w:cs="Times New Roman"/>
          <w:color w:val="000000"/>
        </w:rPr>
        <w:t xml:space="preserve">741 </w:t>
      </w:r>
      <w:r w:rsidR="0095523E" w:rsidRPr="00E945FB">
        <w:rPr>
          <w:rFonts w:ascii="Times New Roman" w:eastAsia="Hiragino Kaku Gothic Pro W3" w:hAnsi="Times New Roman" w:cs="Times New Roman"/>
          <w:color w:val="000000"/>
        </w:rPr>
        <w:t>r</w:t>
      </w:r>
      <w:r w:rsidR="00554AE0" w:rsidRPr="00E945FB">
        <w:rPr>
          <w:rFonts w:ascii="Times New Roman" w:eastAsia="Hiragino Kaku Gothic Pro W3" w:hAnsi="Times New Roman" w:cs="Times New Roman"/>
          <w:color w:val="000000"/>
        </w:rPr>
        <w:t xml:space="preserve">RNAs, 1690 tRNAs, 792 ncRNAs, 555 transcribed RNAs, 48 other RNAs, </w:t>
      </w:r>
      <w:r w:rsidR="00154285">
        <w:rPr>
          <w:rFonts w:ascii="Times New Roman" w:eastAsia="Hiragino Kaku Gothic Pro W3" w:hAnsi="Times New Roman" w:cs="Times New Roman"/>
          <w:color w:val="000000"/>
        </w:rPr>
        <w:t xml:space="preserve">and </w:t>
      </w:r>
      <w:r w:rsidR="00554AE0" w:rsidRPr="00E945FB">
        <w:rPr>
          <w:rFonts w:ascii="Times New Roman" w:eastAsia="Hiragino Kaku Gothic Pro W3" w:hAnsi="Times New Roman" w:cs="Times New Roman"/>
          <w:color w:val="000000"/>
        </w:rPr>
        <w:t>4 genomic RNAs</w:t>
      </w:r>
      <w:r w:rsidR="0014355B">
        <w:rPr>
          <w:rFonts w:ascii="Times New Roman" w:eastAsia="Hiragino Kaku Gothic Pro W3" w:hAnsi="Times New Roman" w:cs="Times New Roman"/>
          <w:color w:val="000000"/>
        </w:rPr>
        <w:t>]</w:t>
      </w:r>
      <w:r w:rsidRPr="00E945FB">
        <w:rPr>
          <w:rFonts w:ascii="Times New Roman" w:eastAsia="Hiragino Kaku Gothic Pro W3" w:hAnsi="Times New Roman" w:cs="Times New Roman"/>
          <w:color w:val="000000"/>
        </w:rPr>
        <w:t xml:space="preserve">, human genome [GRCh37], </w:t>
      </w:r>
      <w:r w:rsidR="00154285">
        <w:rPr>
          <w:rFonts w:ascii="Times New Roman" w:eastAsia="Hiragino Kaku Gothic Pro W3" w:hAnsi="Times New Roman" w:cs="Times New Roman"/>
          <w:color w:val="000000"/>
        </w:rPr>
        <w:t>b</w:t>
      </w:r>
      <w:r w:rsidR="00154285" w:rsidRPr="00E945FB">
        <w:rPr>
          <w:rFonts w:ascii="Times New Roman" w:eastAsia="Hiragino Kaku Gothic Pro W3" w:hAnsi="Times New Roman" w:cs="Times New Roman"/>
          <w:color w:val="000000"/>
        </w:rPr>
        <w:t xml:space="preserve">acterial </w:t>
      </w:r>
      <w:r w:rsidR="00554AE0" w:rsidRPr="00E945FB">
        <w:rPr>
          <w:rFonts w:ascii="Times New Roman" w:eastAsia="Hiragino Kaku Gothic Pro W3" w:hAnsi="Times New Roman" w:cs="Times New Roman"/>
          <w:color w:val="000000"/>
        </w:rPr>
        <w:t>genomes</w:t>
      </w:r>
      <w:r w:rsidRPr="00E945FB">
        <w:rPr>
          <w:rFonts w:ascii="Times New Roman" w:eastAsia="Hiragino Kaku Gothic Pro W3" w:hAnsi="Times New Roman" w:cs="Times New Roman"/>
          <w:color w:val="000000"/>
        </w:rPr>
        <w:t xml:space="preserve"> [NCBI </w:t>
      </w:r>
      <w:proofErr w:type="spellStart"/>
      <w:r w:rsidRPr="00E945FB">
        <w:rPr>
          <w:rFonts w:ascii="Times New Roman" w:eastAsia="Hiragino Kaku Gothic Pro W3" w:hAnsi="Times New Roman" w:cs="Times New Roman"/>
          <w:color w:val="000000"/>
        </w:rPr>
        <w:t>RefSeq</w:t>
      </w:r>
      <w:proofErr w:type="spellEnd"/>
      <w:r w:rsidRPr="00E945FB">
        <w:rPr>
          <w:rFonts w:ascii="Times New Roman" w:eastAsia="Hiragino Kaku Gothic Pro W3" w:hAnsi="Times New Roman" w:cs="Times New Roman"/>
          <w:color w:val="000000"/>
        </w:rPr>
        <w:t xml:space="preserve">], </w:t>
      </w:r>
      <w:proofErr w:type="spellStart"/>
      <w:r w:rsidRPr="00E945FB">
        <w:rPr>
          <w:rFonts w:ascii="Times New Roman" w:eastAsia="Hiragino Kaku Gothic Pro W3" w:hAnsi="Times New Roman" w:cs="Times New Roman"/>
          <w:color w:val="000000"/>
        </w:rPr>
        <w:t>UniVec</w:t>
      </w:r>
      <w:proofErr w:type="spellEnd"/>
      <w:r w:rsidRPr="00E945FB">
        <w:rPr>
          <w:rFonts w:ascii="Times New Roman" w:eastAsia="Hiragino Kaku Gothic Pro W3" w:hAnsi="Times New Roman" w:cs="Times New Roman"/>
          <w:color w:val="000000"/>
        </w:rPr>
        <w:t xml:space="preserve">, </w:t>
      </w:r>
      <w:r w:rsidR="00154285">
        <w:rPr>
          <w:rFonts w:ascii="Times New Roman" w:eastAsia="Hiragino Kaku Gothic Pro W3" w:hAnsi="Times New Roman" w:cs="Times New Roman"/>
          <w:color w:val="000000"/>
        </w:rPr>
        <w:t>f</w:t>
      </w:r>
      <w:r w:rsidR="00154285" w:rsidRPr="00E945FB">
        <w:rPr>
          <w:rFonts w:ascii="Times New Roman" w:eastAsia="Hiragino Kaku Gothic Pro W3" w:hAnsi="Times New Roman" w:cs="Times New Roman"/>
          <w:color w:val="000000"/>
        </w:rPr>
        <w:t>ung</w:t>
      </w:r>
      <w:r w:rsidR="00154285">
        <w:rPr>
          <w:rFonts w:ascii="Times New Roman" w:eastAsia="Hiragino Kaku Gothic Pro W3" w:hAnsi="Times New Roman" w:cs="Times New Roman"/>
          <w:color w:val="000000"/>
        </w:rPr>
        <w:t>al</w:t>
      </w:r>
      <w:r w:rsidR="00154285" w:rsidRPr="00E945FB">
        <w:rPr>
          <w:rFonts w:ascii="Times New Roman" w:eastAsia="Hiragino Kaku Gothic Pro W3" w:hAnsi="Times New Roman" w:cs="Times New Roman"/>
          <w:color w:val="000000"/>
        </w:rPr>
        <w:t xml:space="preserve"> </w:t>
      </w:r>
      <w:r w:rsidRPr="00E945FB">
        <w:rPr>
          <w:rFonts w:ascii="Times New Roman" w:eastAsia="Hiragino Kaku Gothic Pro W3" w:hAnsi="Times New Roman" w:cs="Times New Roman"/>
          <w:color w:val="000000"/>
        </w:rPr>
        <w:t>genome</w:t>
      </w:r>
      <w:r w:rsidR="00554AE0" w:rsidRPr="00E945FB">
        <w:rPr>
          <w:rFonts w:ascii="Times New Roman" w:eastAsia="Hiragino Kaku Gothic Pro W3" w:hAnsi="Times New Roman" w:cs="Times New Roman"/>
          <w:color w:val="000000"/>
        </w:rPr>
        <w:t>s</w:t>
      </w:r>
      <w:r w:rsidR="00C078B5" w:rsidRPr="00E945FB">
        <w:rPr>
          <w:rFonts w:ascii="Times New Roman" w:eastAsia="Hiragino Kaku Gothic Pro W3" w:hAnsi="Times New Roman" w:cs="Times New Roman"/>
          <w:color w:val="000000"/>
        </w:rPr>
        <w:t xml:space="preserve"> [NCBI </w:t>
      </w:r>
      <w:proofErr w:type="spellStart"/>
      <w:r w:rsidR="00C078B5" w:rsidRPr="00E945FB">
        <w:rPr>
          <w:rFonts w:ascii="Times New Roman" w:eastAsia="Hiragino Kaku Gothic Pro W3" w:hAnsi="Times New Roman" w:cs="Times New Roman"/>
          <w:color w:val="000000"/>
        </w:rPr>
        <w:t>RefSeq</w:t>
      </w:r>
      <w:proofErr w:type="spellEnd"/>
      <w:r w:rsidR="00C078B5" w:rsidRPr="00E945FB">
        <w:rPr>
          <w:rFonts w:ascii="Times New Roman" w:eastAsia="Hiragino Kaku Gothic Pro W3" w:hAnsi="Times New Roman" w:cs="Times New Roman"/>
          <w:color w:val="000000"/>
        </w:rPr>
        <w:t>]</w:t>
      </w:r>
      <w:r w:rsidRPr="00E945FB">
        <w:rPr>
          <w:rFonts w:ascii="Times New Roman" w:eastAsia="Hiragino Kaku Gothic Pro W3" w:hAnsi="Times New Roman" w:cs="Times New Roman"/>
          <w:color w:val="000000"/>
        </w:rPr>
        <w:t xml:space="preserve">, </w:t>
      </w:r>
      <w:bookmarkStart w:id="0" w:name="_GoBack"/>
      <w:r w:rsidR="00DB14C0">
        <w:rPr>
          <w:rFonts w:ascii="Times New Roman" w:eastAsia="Hiragino Kaku Gothic Pro W3" w:hAnsi="Times New Roman" w:cs="Times New Roman"/>
          <w:color w:val="000000"/>
        </w:rPr>
        <w:t xml:space="preserve">and </w:t>
      </w:r>
      <w:bookmarkEnd w:id="0"/>
      <w:r w:rsidRPr="00E945FB">
        <w:rPr>
          <w:rFonts w:ascii="Times New Roman" w:eastAsia="Hiragino Kaku Gothic Pro W3" w:hAnsi="Times New Roman" w:cs="Times New Roman"/>
          <w:color w:val="000000"/>
        </w:rPr>
        <w:t>PhiX174 [NC_001422.1]) from the non-redundant contigs.</w:t>
      </w:r>
    </w:p>
    <w:p w:rsidR="00952AB2" w:rsidRPr="00E945FB" w:rsidRDefault="00952AB2"/>
    <w:sectPr w:rsidR="00952AB2" w:rsidRPr="00E945FB" w:rsidSect="002C5919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919"/>
    <w:rsid w:val="000316AE"/>
    <w:rsid w:val="00046019"/>
    <w:rsid w:val="0014355B"/>
    <w:rsid w:val="00152FF2"/>
    <w:rsid w:val="00154285"/>
    <w:rsid w:val="0021237F"/>
    <w:rsid w:val="00212AF2"/>
    <w:rsid w:val="0027146A"/>
    <w:rsid w:val="002C5919"/>
    <w:rsid w:val="002F4031"/>
    <w:rsid w:val="003105F4"/>
    <w:rsid w:val="003C4FF5"/>
    <w:rsid w:val="003F581A"/>
    <w:rsid w:val="004720E9"/>
    <w:rsid w:val="004A50ED"/>
    <w:rsid w:val="004A781E"/>
    <w:rsid w:val="004B2B20"/>
    <w:rsid w:val="00554AE0"/>
    <w:rsid w:val="0063473B"/>
    <w:rsid w:val="00644E80"/>
    <w:rsid w:val="00685DC4"/>
    <w:rsid w:val="007E0F84"/>
    <w:rsid w:val="008758F5"/>
    <w:rsid w:val="00876334"/>
    <w:rsid w:val="008B581C"/>
    <w:rsid w:val="008B66B0"/>
    <w:rsid w:val="00911545"/>
    <w:rsid w:val="00952AB2"/>
    <w:rsid w:val="0095523E"/>
    <w:rsid w:val="0099794B"/>
    <w:rsid w:val="00AD1FE1"/>
    <w:rsid w:val="00AD2A8C"/>
    <w:rsid w:val="00B25B7C"/>
    <w:rsid w:val="00BC18D1"/>
    <w:rsid w:val="00C078B5"/>
    <w:rsid w:val="00C864D2"/>
    <w:rsid w:val="00D3259B"/>
    <w:rsid w:val="00D84D8D"/>
    <w:rsid w:val="00DB14C0"/>
    <w:rsid w:val="00DD323C"/>
    <w:rsid w:val="00E815AA"/>
    <w:rsid w:val="00E945FB"/>
    <w:rsid w:val="00EC79AA"/>
    <w:rsid w:val="00F4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9E9F70-24B9-684C-A278-7EEC191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919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59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C5919"/>
  </w:style>
  <w:style w:type="character" w:customStyle="1" w:styleId="a5">
    <w:name w:val="コメント文字列 (文字)"/>
    <w:basedOn w:val="a0"/>
    <w:link w:val="a4"/>
    <w:uiPriority w:val="99"/>
    <w:semiHidden/>
    <w:rsid w:val="002C591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C5919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5919"/>
    <w:rPr>
      <w:rFonts w:ascii="ＭＳ 明朝" w:eastAsia="ＭＳ 明朝" w:hAnsi="ＭＳ Ｐゴシック" w:cs="ＭＳ Ｐゴシック"/>
      <w:kern w:val="0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B581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B581C"/>
    <w:rPr>
      <w:rFonts w:ascii="ＭＳ Ｐゴシック" w:eastAsia="ＭＳ Ｐゴシック" w:hAnsi="ＭＳ Ｐゴシック" w:cs="ＭＳ Ｐゴシック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Yasuyuki Onodera</dc:creator>
  <cp:lastModifiedBy>Yasuyuki Onodera</cp:lastModifiedBy>
  <cp:revision>4</cp:revision>
  <dcterms:created xsi:type="dcterms:W3CDTF">2018-10-16T14:06:00Z</dcterms:created>
  <dcterms:modified xsi:type="dcterms:W3CDTF">2018-10-31T04:46:00Z</dcterms:modified>
</cp:coreProperties>
</file>