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D050F7" w14:textId="77777777" w:rsidR="00BB2106" w:rsidRPr="007D1812" w:rsidRDefault="001B2ED1" w:rsidP="00BB2106">
      <w:pPr>
        <w:spacing w:after="120" w:line="240" w:lineRule="auto"/>
        <w:jc w:val="center"/>
        <w:outlineLvl w:val="0"/>
        <w:rPr>
          <w:rFonts w:ascii="Candara" w:hAnsi="Candara"/>
          <w:color w:val="000000" w:themeColor="text1"/>
          <w:sz w:val="32"/>
        </w:rPr>
      </w:pPr>
      <w:r w:rsidRPr="007D1812">
        <w:rPr>
          <w:rFonts w:ascii="Candara" w:hAnsi="Candara"/>
          <w:color w:val="000000" w:themeColor="text1"/>
          <w:sz w:val="32"/>
        </w:rPr>
        <w:softHyphen/>
      </w:r>
      <w:r w:rsidRPr="007D1812">
        <w:rPr>
          <w:rFonts w:ascii="Candara" w:hAnsi="Candara"/>
          <w:color w:val="000000" w:themeColor="text1"/>
          <w:sz w:val="32"/>
        </w:rPr>
        <w:softHyphen/>
      </w:r>
      <w:r w:rsidR="00BB2106" w:rsidRPr="007D1812">
        <w:rPr>
          <w:rFonts w:ascii="Candara" w:hAnsi="Candara"/>
          <w:color w:val="000000" w:themeColor="text1"/>
          <w:sz w:val="32"/>
        </w:rPr>
        <w:t>Antrag auf Stellungnahme der Ethikkommission</w:t>
      </w:r>
    </w:p>
    <w:p w14:paraId="428D01A0" w14:textId="2722CEB4" w:rsidR="00B12234" w:rsidRPr="007D1812" w:rsidRDefault="00BB2106" w:rsidP="00B64C73">
      <w:pPr>
        <w:spacing w:after="120" w:line="240" w:lineRule="auto"/>
        <w:jc w:val="center"/>
        <w:outlineLvl w:val="0"/>
        <w:rPr>
          <w:rFonts w:ascii="Candara" w:hAnsi="Candara"/>
          <w:b/>
          <w:color w:val="000000" w:themeColor="text1"/>
        </w:rPr>
      </w:pPr>
      <w:r w:rsidRPr="007D1812">
        <w:rPr>
          <w:rFonts w:ascii="Candara" w:hAnsi="Candara"/>
          <w:color w:val="000000" w:themeColor="text1"/>
          <w:sz w:val="32"/>
        </w:rPr>
        <w:t>des FB 7: Psychologie und Sportwissenschaft</w:t>
      </w:r>
    </w:p>
    <w:p w14:paraId="368421FB" w14:textId="77777777" w:rsidR="00B12234" w:rsidRPr="007D1812" w:rsidRDefault="00BB2106" w:rsidP="00B64C73">
      <w:pPr>
        <w:tabs>
          <w:tab w:val="center" w:pos="4533"/>
        </w:tabs>
        <w:spacing w:before="240" w:after="120" w:line="240" w:lineRule="auto"/>
        <w:outlineLvl w:val="0"/>
        <w:rPr>
          <w:rFonts w:ascii="Candara" w:hAnsi="Candara"/>
          <w:b/>
          <w:color w:val="000000" w:themeColor="text1"/>
        </w:rPr>
      </w:pPr>
      <w:r w:rsidRPr="007D1812">
        <w:rPr>
          <w:rFonts w:ascii="Candara" w:hAnsi="Candara"/>
          <w:b/>
          <w:color w:val="000000" w:themeColor="text1"/>
        </w:rPr>
        <w:t>1. Bezeichnung des Forschungsvorhabens</w:t>
      </w:r>
      <w:r w:rsidR="00CE67AC" w:rsidRPr="007D1812">
        <w:rPr>
          <w:rFonts w:ascii="Candara" w:hAnsi="Candara"/>
          <w:b/>
          <w:color w:val="000000" w:themeColor="text1"/>
        </w:rPr>
        <w:tab/>
      </w:r>
    </w:p>
    <w:p w14:paraId="06185F45" w14:textId="4C306F1F" w:rsidR="00C12CB8" w:rsidRPr="007D1812" w:rsidRDefault="00C12CB8">
      <w:pPr>
        <w:autoSpaceDE w:val="0"/>
        <w:autoSpaceDN w:val="0"/>
        <w:adjustRightInd w:val="0"/>
        <w:ind w:left="567"/>
        <w:rPr>
          <w:rFonts w:ascii="Candara" w:hAnsi="Candara" w:cs="Arial"/>
          <w:bCs/>
          <w:color w:val="000000" w:themeColor="text1"/>
        </w:rPr>
      </w:pPr>
      <w:r w:rsidRPr="007D1812">
        <w:rPr>
          <w:rFonts w:ascii="Candara" w:hAnsi="Candara" w:cs="Arial"/>
          <w:bCs/>
          <w:color w:val="000000" w:themeColor="text1"/>
        </w:rPr>
        <w:t>Zum Umgang mit aufdringlichen Gedanken bei der Zwangsstörung – zwei Behandlungsstrategien im Vergleich</w:t>
      </w:r>
    </w:p>
    <w:p w14:paraId="700B9FAC" w14:textId="77777777" w:rsidR="00BB2106" w:rsidRPr="007D1812" w:rsidRDefault="00BB2106">
      <w:pPr>
        <w:spacing w:before="240" w:after="120" w:line="240" w:lineRule="auto"/>
        <w:outlineLvl w:val="0"/>
        <w:rPr>
          <w:rFonts w:ascii="Candara" w:hAnsi="Candara"/>
          <w:b/>
          <w:color w:val="000000" w:themeColor="text1"/>
        </w:rPr>
      </w:pPr>
      <w:r w:rsidRPr="007D1812">
        <w:rPr>
          <w:rFonts w:ascii="Candara" w:hAnsi="Candara"/>
          <w:b/>
          <w:color w:val="000000" w:themeColor="text1"/>
        </w:rPr>
        <w:t>2. Name und Kontaktdaten des Antragstellers (Dienstanschrift):</w:t>
      </w:r>
    </w:p>
    <w:tbl>
      <w:tblPr>
        <w:tblStyle w:val="Tabellenraster"/>
        <w:tblW w:w="0" w:type="auto"/>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A3F68" w:rsidRPr="007D1812" w14:paraId="66AB678D" w14:textId="77777777" w:rsidTr="000A3F68">
        <w:tc>
          <w:tcPr>
            <w:tcW w:w="4536" w:type="dxa"/>
          </w:tcPr>
          <w:p w14:paraId="08F97FE0"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Prof. Dr. Ulrike Buhlmann</w:t>
            </w:r>
            <w:r w:rsidRPr="007D1812">
              <w:rPr>
                <w:rFonts w:ascii="Candara" w:eastAsia="Times New Roman" w:hAnsi="Candara"/>
                <w:color w:val="000000" w:themeColor="text1"/>
                <w:lang w:eastAsia="de-DE"/>
              </w:rPr>
              <w:tab/>
            </w:r>
          </w:p>
        </w:tc>
      </w:tr>
      <w:tr w:rsidR="000A3F68" w:rsidRPr="007D1812" w14:paraId="02A1617B" w14:textId="77777777" w:rsidTr="000A3F68">
        <w:tc>
          <w:tcPr>
            <w:tcW w:w="4536" w:type="dxa"/>
          </w:tcPr>
          <w:p w14:paraId="58B06862"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AE Klinische Psychologie und Psychotherapie</w:t>
            </w:r>
          </w:p>
        </w:tc>
      </w:tr>
      <w:tr w:rsidR="000A3F68" w:rsidRPr="007D1812" w14:paraId="26C97034" w14:textId="77777777" w:rsidTr="000A3F68">
        <w:tc>
          <w:tcPr>
            <w:tcW w:w="4536" w:type="dxa"/>
          </w:tcPr>
          <w:p w14:paraId="0425520D"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Westfälische Wilhelms-Universität Münster</w:t>
            </w:r>
          </w:p>
        </w:tc>
      </w:tr>
      <w:tr w:rsidR="000A3F68" w:rsidRPr="007D1812" w14:paraId="3A52683D" w14:textId="77777777" w:rsidTr="000A3F68">
        <w:tc>
          <w:tcPr>
            <w:tcW w:w="4536" w:type="dxa"/>
          </w:tcPr>
          <w:p w14:paraId="18E23D32" w14:textId="77777777" w:rsidR="00B12234" w:rsidRPr="00B64C73"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Fliednerstraße 21</w:t>
            </w:r>
          </w:p>
        </w:tc>
      </w:tr>
      <w:tr w:rsidR="000A3F68" w:rsidRPr="007D1812" w14:paraId="70B0DEC1" w14:textId="77777777" w:rsidTr="000A3F68">
        <w:tc>
          <w:tcPr>
            <w:tcW w:w="4536" w:type="dxa"/>
          </w:tcPr>
          <w:p w14:paraId="0675CFC8"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48149 Münster</w:t>
            </w:r>
          </w:p>
        </w:tc>
      </w:tr>
      <w:tr w:rsidR="000A3F68" w:rsidRPr="007D1812" w14:paraId="626DC730" w14:textId="77777777" w:rsidTr="000A3F68">
        <w:tc>
          <w:tcPr>
            <w:tcW w:w="4536" w:type="dxa"/>
          </w:tcPr>
          <w:p w14:paraId="4C5E8DAB"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Tel.: +49(251) 83-34111</w:t>
            </w:r>
          </w:p>
        </w:tc>
      </w:tr>
      <w:tr w:rsidR="000A3F68" w:rsidRPr="007D1812" w14:paraId="3CE35C80" w14:textId="77777777" w:rsidTr="000A3F68">
        <w:tc>
          <w:tcPr>
            <w:tcW w:w="4536" w:type="dxa"/>
          </w:tcPr>
          <w:p w14:paraId="287F761F" w14:textId="77777777"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eastAsia="de-DE"/>
              </w:rPr>
            </w:pPr>
            <w:r w:rsidRPr="007D1812">
              <w:rPr>
                <w:rFonts w:ascii="Candara" w:eastAsia="Times New Roman" w:hAnsi="Candara"/>
                <w:color w:val="000000" w:themeColor="text1"/>
                <w:lang w:eastAsia="de-DE"/>
              </w:rPr>
              <w:t>Fax: +49(251) 83-31331</w:t>
            </w:r>
          </w:p>
        </w:tc>
      </w:tr>
      <w:tr w:rsidR="000A3F68" w:rsidRPr="007D1812" w14:paraId="0647892B" w14:textId="77777777" w:rsidTr="000A3F68">
        <w:tc>
          <w:tcPr>
            <w:tcW w:w="4536" w:type="dxa"/>
          </w:tcPr>
          <w:p w14:paraId="79608126" w14:textId="7923C8CE" w:rsidR="00B12234" w:rsidRPr="007D1812" w:rsidRDefault="000A3F68" w:rsidP="00B6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olor w:val="000000" w:themeColor="text1"/>
                <w:lang w:val="en-US" w:eastAsia="de-DE"/>
              </w:rPr>
            </w:pPr>
            <w:r w:rsidRPr="007D1812">
              <w:rPr>
                <w:rFonts w:ascii="Candara" w:eastAsia="Times New Roman" w:hAnsi="Candara"/>
                <w:color w:val="000000" w:themeColor="text1"/>
                <w:lang w:val="en-US" w:eastAsia="de-DE"/>
              </w:rPr>
              <w:t xml:space="preserve">Email: </w:t>
            </w:r>
            <w:r w:rsidR="00B76179" w:rsidRPr="00B64C73">
              <w:rPr>
                <w:color w:val="000000" w:themeColor="text1"/>
              </w:rPr>
              <w:t>ulrike.buhlmann@uni-muenster.de</w:t>
            </w:r>
          </w:p>
        </w:tc>
      </w:tr>
    </w:tbl>
    <w:p w14:paraId="0165DB91" w14:textId="77777777" w:rsidR="003278BD" w:rsidRPr="007D1812" w:rsidRDefault="003278BD">
      <w:pPr>
        <w:spacing w:before="240" w:after="120" w:line="240" w:lineRule="auto"/>
        <w:outlineLvl w:val="0"/>
        <w:rPr>
          <w:rFonts w:ascii="Candara" w:hAnsi="Candara" w:cs="Arial"/>
          <w:b/>
          <w:color w:val="000000" w:themeColor="text1"/>
        </w:rPr>
      </w:pPr>
      <w:r w:rsidRPr="007D1812">
        <w:rPr>
          <w:rFonts w:ascii="Candara" w:hAnsi="Candara" w:cs="Arial"/>
          <w:b/>
          <w:color w:val="000000" w:themeColor="text1"/>
        </w:rPr>
        <w:t>3. Angaben zu den Rahmenbedingungen des Vorhabens</w:t>
      </w:r>
    </w:p>
    <w:p w14:paraId="3BA4EBD8" w14:textId="77777777" w:rsidR="00B12234" w:rsidRPr="007D1812" w:rsidRDefault="00A0210C" w:rsidP="00B64C73">
      <w:pPr>
        <w:tabs>
          <w:tab w:val="left" w:pos="567"/>
        </w:tabs>
        <w:spacing w:after="0" w:line="240" w:lineRule="auto"/>
        <w:ind w:left="567"/>
        <w:rPr>
          <w:rFonts w:ascii="Candara" w:hAnsi="Candara" w:cs="Arial"/>
          <w:color w:val="000000" w:themeColor="text1"/>
        </w:rPr>
      </w:pPr>
      <w:r w:rsidRPr="007D1812">
        <w:rPr>
          <w:rFonts w:ascii="Candara" w:hAnsi="Candara" w:cs="Arial"/>
          <w:color w:val="000000" w:themeColor="text1"/>
        </w:rPr>
        <w:t xml:space="preserve">Eine Stellungnahme der Ethikkommission wird aufgrund der geplanten Publikation dieses Projektes und den Journalvorgaben bzgl. eines bestehenden Ethikvotums verlangt. </w:t>
      </w:r>
    </w:p>
    <w:p w14:paraId="40F890B7" w14:textId="08E0F024" w:rsidR="00D43646" w:rsidRPr="007D1812" w:rsidRDefault="00A0210C">
      <w:pPr>
        <w:tabs>
          <w:tab w:val="left" w:pos="567"/>
        </w:tabs>
        <w:spacing w:after="120" w:line="240" w:lineRule="auto"/>
        <w:ind w:left="567"/>
        <w:rPr>
          <w:rFonts w:ascii="Candara" w:hAnsi="Candara" w:cs="Arial"/>
          <w:color w:val="000000" w:themeColor="text1"/>
        </w:rPr>
      </w:pPr>
      <w:r w:rsidRPr="007D1812">
        <w:rPr>
          <w:rFonts w:ascii="Candara" w:hAnsi="Candara" w:cs="Arial"/>
          <w:color w:val="000000" w:themeColor="text1"/>
        </w:rPr>
        <w:t>Geplant ist eine</w:t>
      </w:r>
      <w:r w:rsidR="00AB13FF" w:rsidRPr="007D1812">
        <w:rPr>
          <w:rFonts w:ascii="Candara" w:hAnsi="Candara" w:cs="Arial"/>
          <w:color w:val="000000" w:themeColor="text1"/>
        </w:rPr>
        <w:t xml:space="preserve"> </w:t>
      </w:r>
      <w:r w:rsidR="00992FAE" w:rsidRPr="007D1812">
        <w:rPr>
          <w:rFonts w:ascii="Candara" w:hAnsi="Candara" w:cs="Arial"/>
          <w:color w:val="000000" w:themeColor="text1"/>
        </w:rPr>
        <w:t xml:space="preserve">randomisierte Studie mit </w:t>
      </w:r>
      <w:r w:rsidR="004C6E55" w:rsidRPr="007D1812">
        <w:rPr>
          <w:rFonts w:ascii="Candara" w:hAnsi="Candara" w:cs="Arial"/>
          <w:color w:val="000000" w:themeColor="text1"/>
        </w:rPr>
        <w:t>mehreren</w:t>
      </w:r>
      <w:r w:rsidR="008F0CD4" w:rsidRPr="007D1812">
        <w:rPr>
          <w:rFonts w:ascii="Candara" w:hAnsi="Candara" w:cs="Arial"/>
          <w:color w:val="000000" w:themeColor="text1"/>
        </w:rPr>
        <w:t xml:space="preserve"> Messzeitpunkt</w:t>
      </w:r>
      <w:r w:rsidR="004C6E55" w:rsidRPr="007D1812">
        <w:rPr>
          <w:rFonts w:ascii="Candara" w:hAnsi="Candara" w:cs="Arial"/>
          <w:color w:val="000000" w:themeColor="text1"/>
        </w:rPr>
        <w:t>en</w:t>
      </w:r>
      <w:r w:rsidR="00A25C09" w:rsidRPr="007D1812">
        <w:rPr>
          <w:rFonts w:ascii="Candara" w:hAnsi="Candara" w:cs="Arial"/>
          <w:color w:val="000000" w:themeColor="text1"/>
        </w:rPr>
        <w:t>.</w:t>
      </w:r>
      <w:r w:rsidRPr="007D1812">
        <w:rPr>
          <w:rFonts w:ascii="Candara" w:hAnsi="Candara" w:cs="Arial"/>
          <w:color w:val="000000" w:themeColor="text1"/>
        </w:rPr>
        <w:t xml:space="preserve"> Bei der Untersuchung sollen psychometrische Werte von Personen mit Zwangsstörung</w:t>
      </w:r>
      <w:r w:rsidR="00A25C09" w:rsidRPr="007D1812">
        <w:rPr>
          <w:rFonts w:ascii="Candara" w:hAnsi="Candara" w:cs="Arial"/>
          <w:color w:val="000000" w:themeColor="text1"/>
        </w:rPr>
        <w:t xml:space="preserve"> </w:t>
      </w:r>
      <w:r w:rsidRPr="007D1812">
        <w:rPr>
          <w:rFonts w:ascii="Candara" w:hAnsi="Candara" w:cs="Arial"/>
          <w:color w:val="000000" w:themeColor="text1"/>
        </w:rPr>
        <w:t xml:space="preserve">erhoben werden. </w:t>
      </w:r>
      <w:r w:rsidR="007E1920" w:rsidRPr="007D1812">
        <w:rPr>
          <w:rFonts w:ascii="Candara" w:hAnsi="Candara" w:cs="Arial"/>
          <w:color w:val="000000" w:themeColor="text1"/>
        </w:rPr>
        <w:t xml:space="preserve">Die Teilnahme ist freiwillig und dauert </w:t>
      </w:r>
      <w:r w:rsidR="004B3177" w:rsidRPr="007D1812">
        <w:rPr>
          <w:rFonts w:ascii="Candara" w:hAnsi="Candara" w:cs="Arial"/>
          <w:color w:val="000000" w:themeColor="text1"/>
        </w:rPr>
        <w:t>3</w:t>
      </w:r>
      <w:r w:rsidR="00C3257D" w:rsidRPr="007D1812">
        <w:rPr>
          <w:rFonts w:ascii="Candara" w:hAnsi="Candara" w:cs="Arial"/>
          <w:color w:val="000000" w:themeColor="text1"/>
        </w:rPr>
        <w:t xml:space="preserve"> bis 5</w:t>
      </w:r>
      <w:r w:rsidR="009F542D" w:rsidRPr="007D1812">
        <w:rPr>
          <w:rFonts w:ascii="Candara" w:hAnsi="Candara" w:cs="Arial"/>
          <w:color w:val="000000" w:themeColor="text1"/>
        </w:rPr>
        <w:t xml:space="preserve"> Wochen</w:t>
      </w:r>
      <w:r w:rsidR="004B3177" w:rsidRPr="007D1812">
        <w:rPr>
          <w:rFonts w:ascii="Candara" w:hAnsi="Candara" w:cs="Arial"/>
          <w:color w:val="000000" w:themeColor="text1"/>
        </w:rPr>
        <w:t xml:space="preserve"> (</w:t>
      </w:r>
      <w:r w:rsidR="000F3449" w:rsidRPr="007D1812">
        <w:rPr>
          <w:rFonts w:ascii="Candara" w:hAnsi="Candara" w:cs="Arial"/>
          <w:color w:val="000000" w:themeColor="text1"/>
        </w:rPr>
        <w:t>+ Follow-Up-</w:t>
      </w:r>
      <w:r w:rsidR="004B3177" w:rsidRPr="007D1812">
        <w:rPr>
          <w:rFonts w:ascii="Candara" w:hAnsi="Candara" w:cs="Arial"/>
          <w:color w:val="000000" w:themeColor="text1"/>
        </w:rPr>
        <w:t>Messung nach 1 Monat)</w:t>
      </w:r>
      <w:r w:rsidR="007E1920" w:rsidRPr="007D1812">
        <w:rPr>
          <w:rFonts w:ascii="Candara" w:hAnsi="Candara" w:cs="Arial"/>
          <w:color w:val="000000" w:themeColor="text1"/>
        </w:rPr>
        <w:t xml:space="preserve">. </w:t>
      </w:r>
      <w:r w:rsidR="008F0CD4" w:rsidRPr="007D1812">
        <w:rPr>
          <w:rFonts w:ascii="Candara" w:hAnsi="Candara" w:cs="Arial"/>
          <w:color w:val="000000" w:themeColor="text1"/>
        </w:rPr>
        <w:t>Das Vorhaben wird in Kooperation mit der Christoph-Dornier-Stiftung in Münster durchgeführt und auch durch diese finanziert.</w:t>
      </w:r>
    </w:p>
    <w:p w14:paraId="1AD49A38" w14:textId="77777777" w:rsidR="003278BD" w:rsidRPr="007D1812" w:rsidRDefault="003278BD">
      <w:pPr>
        <w:spacing w:before="240" w:after="120" w:line="240" w:lineRule="auto"/>
        <w:outlineLvl w:val="0"/>
        <w:rPr>
          <w:rFonts w:ascii="Candara" w:hAnsi="Candara"/>
          <w:b/>
          <w:color w:val="000000" w:themeColor="text1"/>
        </w:rPr>
      </w:pPr>
      <w:r w:rsidRPr="007D1812">
        <w:rPr>
          <w:rFonts w:ascii="Candara" w:hAnsi="Candara"/>
          <w:b/>
          <w:color w:val="000000" w:themeColor="text1"/>
        </w:rPr>
        <w:t>4. Gegenstand und Verfahren des Vorhabens</w:t>
      </w:r>
    </w:p>
    <w:p w14:paraId="692D12BC" w14:textId="77777777" w:rsidR="0041527B" w:rsidRPr="007D1812" w:rsidRDefault="00EC7BA1" w:rsidP="0041527B">
      <w:pPr>
        <w:tabs>
          <w:tab w:val="left" w:pos="567"/>
        </w:tabs>
        <w:spacing w:after="120" w:line="240" w:lineRule="auto"/>
        <w:ind w:left="567"/>
        <w:rPr>
          <w:rFonts w:ascii="Candara" w:hAnsi="Candara"/>
          <w:color w:val="000000" w:themeColor="text1"/>
        </w:rPr>
      </w:pPr>
      <w:r w:rsidRPr="007D1812">
        <w:rPr>
          <w:rFonts w:ascii="Candara" w:hAnsi="Candara"/>
          <w:b/>
          <w:color w:val="000000" w:themeColor="text1"/>
        </w:rPr>
        <w:t>Gegenstand.</w:t>
      </w:r>
      <w:r w:rsidRPr="007D1812">
        <w:rPr>
          <w:rFonts w:ascii="Candara" w:hAnsi="Candara"/>
          <w:color w:val="000000" w:themeColor="text1"/>
        </w:rPr>
        <w:t xml:space="preserve"> </w:t>
      </w:r>
      <w:r w:rsidR="0041527B" w:rsidRPr="007D1812">
        <w:rPr>
          <w:rFonts w:ascii="Candara" w:hAnsi="Candara"/>
          <w:color w:val="000000" w:themeColor="text1"/>
        </w:rPr>
        <w:t xml:space="preserve">Bei der Behandlung der Zwangsstörung wird die „störungsspezifische Kognitive Verhaltenstherapie  (KVT)  einschließlich  Exposition  und  Reaktionsmanagement“ als Methode der Wahl empfohlen (Kordon, Lotz-Rambaldi, Muche-Borowski &amp; Hohagen, 2013, S.37). Da jedoch ca. 30% der Patienten als Non-Responder gelten (Schruers, Koning, Luermans, Haack &amp; Griez, 2005), scheint eine Weiterentwicklung der Therapieansätze lohnenswert, um den Therapieerfolg zu verbessern. </w:t>
      </w:r>
    </w:p>
    <w:p w14:paraId="01349F93" w14:textId="77777777" w:rsidR="004825A7" w:rsidRPr="007D1812" w:rsidRDefault="0041527B" w:rsidP="009A04FB">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Neben der kognitiven Therapie</w:t>
      </w:r>
      <w:r w:rsidR="000F00A8" w:rsidRPr="007D1812">
        <w:rPr>
          <w:rFonts w:ascii="Candara" w:hAnsi="Candara"/>
          <w:color w:val="000000" w:themeColor="text1"/>
        </w:rPr>
        <w:t xml:space="preserve"> (KT)</w:t>
      </w:r>
      <w:r w:rsidRPr="007D1812">
        <w:rPr>
          <w:rFonts w:ascii="Candara" w:hAnsi="Candara"/>
          <w:color w:val="000000" w:themeColor="text1"/>
        </w:rPr>
        <w:t>, auf deren Wirksamkeit bei der Behandlung von Zwangsstörungen bereits einige Studien hinweisen (Rosa-Alcázar</w:t>
      </w:r>
      <w:r w:rsidR="00C34F1D" w:rsidRPr="007D1812">
        <w:rPr>
          <w:rFonts w:ascii="Candara" w:hAnsi="Candara"/>
          <w:color w:val="000000" w:themeColor="text1"/>
        </w:rPr>
        <w:t>, Sánchez-Meca, Gómez-Conesa &amp; Marin-Martínez</w:t>
      </w:r>
      <w:r w:rsidRPr="007D1812">
        <w:rPr>
          <w:rFonts w:ascii="Candara" w:hAnsi="Candara"/>
          <w:color w:val="000000" w:themeColor="text1"/>
        </w:rPr>
        <w:t>, 2008; Wilhelm et al., 2009; Belloch</w:t>
      </w:r>
      <w:r w:rsidR="00C34F1D" w:rsidRPr="007D1812">
        <w:rPr>
          <w:rFonts w:ascii="Candara" w:hAnsi="Candara"/>
          <w:color w:val="000000" w:themeColor="text1"/>
        </w:rPr>
        <w:t>, Cabedo, Carrio &amp; Larrsson</w:t>
      </w:r>
      <w:r w:rsidRPr="007D1812">
        <w:rPr>
          <w:rFonts w:ascii="Candara" w:hAnsi="Candara"/>
          <w:color w:val="000000" w:themeColor="text1"/>
        </w:rPr>
        <w:t xml:space="preserve">, 2010; Olatunji et al., 2013), stellt die metakognitive Therapie </w:t>
      </w:r>
      <w:r w:rsidR="000F00A8" w:rsidRPr="007D1812">
        <w:rPr>
          <w:rFonts w:ascii="Candara" w:hAnsi="Candara"/>
          <w:color w:val="000000" w:themeColor="text1"/>
        </w:rPr>
        <w:t xml:space="preserve">(MKT) </w:t>
      </w:r>
      <w:r w:rsidRPr="007D1812">
        <w:rPr>
          <w:rFonts w:ascii="Candara" w:hAnsi="Candara"/>
          <w:color w:val="000000" w:themeColor="text1"/>
        </w:rPr>
        <w:t xml:space="preserve">nach Wells (2011) einen weiteren Therapieansatz dar. </w:t>
      </w:r>
      <w:r w:rsidR="00E30B80" w:rsidRPr="007D1812">
        <w:rPr>
          <w:rFonts w:ascii="Candara" w:hAnsi="Candara"/>
          <w:color w:val="000000" w:themeColor="text1"/>
        </w:rPr>
        <w:t>Dabei</w:t>
      </w:r>
      <w:r w:rsidRPr="007D1812">
        <w:rPr>
          <w:rFonts w:ascii="Candara" w:hAnsi="Candara"/>
          <w:color w:val="000000" w:themeColor="text1"/>
        </w:rPr>
        <w:t xml:space="preserve"> steh</w:t>
      </w:r>
      <w:r w:rsidR="004825A7" w:rsidRPr="007D1812">
        <w:rPr>
          <w:rFonts w:ascii="Candara" w:hAnsi="Candara"/>
          <w:color w:val="000000" w:themeColor="text1"/>
        </w:rPr>
        <w:t>t</w:t>
      </w:r>
      <w:r w:rsidRPr="007D1812">
        <w:rPr>
          <w:rFonts w:ascii="Candara" w:hAnsi="Candara"/>
          <w:color w:val="000000" w:themeColor="text1"/>
        </w:rPr>
        <w:t xml:space="preserve"> </w:t>
      </w:r>
      <w:r w:rsidR="009B75B3" w:rsidRPr="007D1812">
        <w:rPr>
          <w:rFonts w:ascii="Candara" w:hAnsi="Candara"/>
          <w:color w:val="000000" w:themeColor="text1"/>
        </w:rPr>
        <w:t xml:space="preserve">die </w:t>
      </w:r>
      <w:r w:rsidRPr="007D1812">
        <w:rPr>
          <w:rFonts w:ascii="Candara" w:hAnsi="Candara"/>
          <w:color w:val="000000" w:themeColor="text1"/>
        </w:rPr>
        <w:t>Veränderung der Beziehung der Patien</w:t>
      </w:r>
      <w:r w:rsidR="004825A7" w:rsidRPr="007D1812">
        <w:rPr>
          <w:rFonts w:ascii="Candara" w:hAnsi="Candara"/>
          <w:color w:val="000000" w:themeColor="text1"/>
        </w:rPr>
        <w:t xml:space="preserve">ten zu ihren Gedanken </w:t>
      </w:r>
      <w:r w:rsidRPr="007D1812">
        <w:rPr>
          <w:rFonts w:ascii="Candara" w:hAnsi="Candara"/>
          <w:color w:val="000000" w:themeColor="text1"/>
        </w:rPr>
        <w:t>im Vordergrund. Diverse Studien scheinen auf die Wirksamkeit dieser Therapieform bei der Behandlung von Zwangsstörungen hinzuweisen (Bsp.: Shareh, Gharraee, Atef-Vahid &amp; Eftekhar, 2010), wobei die angewandten Behandlungsprogramme aus einer Reihe verschiedener Einzeltechniken bestehen, sodass kein Rückschluss auf die Wirksamkeit spezifischer Einzelinterventionen gezogen werden kann. Die Erforschung der wirksamen Elemente etablierter Therapieprogramme erscheint im Hinblick auf die Steigerung von deren Effektivität jedoch sehr rele</w:t>
      </w:r>
      <w:r w:rsidR="00E30B80" w:rsidRPr="007D1812">
        <w:rPr>
          <w:rFonts w:ascii="Candara" w:hAnsi="Candara"/>
          <w:color w:val="000000" w:themeColor="text1"/>
        </w:rPr>
        <w:t>vant (vgl.</w:t>
      </w:r>
      <w:r w:rsidRPr="007D1812">
        <w:rPr>
          <w:rFonts w:ascii="Candara" w:hAnsi="Candara"/>
          <w:color w:val="000000" w:themeColor="text1"/>
        </w:rPr>
        <w:t xml:space="preserve"> Johansson </w:t>
      </w:r>
      <w:r w:rsidR="00E30B80" w:rsidRPr="007D1812">
        <w:rPr>
          <w:rFonts w:ascii="Candara" w:hAnsi="Candara"/>
          <w:color w:val="000000" w:themeColor="text1"/>
        </w:rPr>
        <w:t xml:space="preserve">&amp; Høglend, </w:t>
      </w:r>
      <w:r w:rsidRPr="007D1812">
        <w:rPr>
          <w:rFonts w:ascii="Candara" w:hAnsi="Candara"/>
          <w:color w:val="000000" w:themeColor="text1"/>
        </w:rPr>
        <w:t xml:space="preserve">2007). Im Rahmen der metakognitiven Therapie wird der Technik der </w:t>
      </w:r>
      <w:r w:rsidR="00B76179" w:rsidRPr="00B64C73">
        <w:rPr>
          <w:rFonts w:ascii="Candara" w:hAnsi="Candara"/>
          <w:i/>
          <w:color w:val="000000" w:themeColor="text1"/>
        </w:rPr>
        <w:t>Detached Mindfulness</w:t>
      </w:r>
      <w:r w:rsidRPr="007D1812">
        <w:rPr>
          <w:rFonts w:ascii="Candara" w:hAnsi="Candara"/>
          <w:color w:val="000000" w:themeColor="text1"/>
        </w:rPr>
        <w:t xml:space="preserve"> eine besondere Bedeutung zugesprochen (Wells, 2011), anhand derer die Patienten lernen sollen, vom so genannten </w:t>
      </w:r>
      <w:r w:rsidR="00B76179" w:rsidRPr="00B64C73">
        <w:rPr>
          <w:rFonts w:ascii="Candara" w:hAnsi="Candara"/>
          <w:i/>
          <w:color w:val="000000" w:themeColor="text1"/>
        </w:rPr>
        <w:t>Objektmodus</w:t>
      </w:r>
      <w:r w:rsidRPr="007D1812">
        <w:rPr>
          <w:rFonts w:ascii="Candara" w:hAnsi="Candara"/>
          <w:color w:val="000000" w:themeColor="text1"/>
        </w:rPr>
        <w:t xml:space="preserve"> in den </w:t>
      </w:r>
      <w:r w:rsidR="00B76179" w:rsidRPr="00B64C73">
        <w:rPr>
          <w:rFonts w:ascii="Candara" w:hAnsi="Candara"/>
          <w:i/>
          <w:color w:val="000000" w:themeColor="text1"/>
        </w:rPr>
        <w:t>metakognitiven Verarbeitungsmodus</w:t>
      </w:r>
      <w:r w:rsidRPr="007D1812">
        <w:rPr>
          <w:rFonts w:ascii="Candara" w:hAnsi="Candara"/>
          <w:color w:val="000000" w:themeColor="text1"/>
        </w:rPr>
        <w:t xml:space="preserve"> zu </w:t>
      </w:r>
      <w:r w:rsidRPr="007D1812">
        <w:rPr>
          <w:rFonts w:ascii="Candara" w:hAnsi="Candara"/>
          <w:color w:val="000000" w:themeColor="text1"/>
        </w:rPr>
        <w:lastRenderedPageBreak/>
        <w:t xml:space="preserve">wechseln, wodurch die Beziehung der Pat. zu ihren Gedanken verändert werden soll. Bislang gibt es nur </w:t>
      </w:r>
      <w:r w:rsidR="003140EE" w:rsidRPr="007D1812">
        <w:rPr>
          <w:rFonts w:ascii="Candara" w:hAnsi="Candara"/>
          <w:color w:val="000000" w:themeColor="text1"/>
        </w:rPr>
        <w:t>zwei</w:t>
      </w:r>
      <w:r w:rsidRPr="007D1812">
        <w:rPr>
          <w:rFonts w:ascii="Candara" w:hAnsi="Candara"/>
          <w:color w:val="000000" w:themeColor="text1"/>
        </w:rPr>
        <w:t xml:space="preserve"> Studien, die auf die Wirkung von Detached Mindfulness als Einzelintervention bei </w:t>
      </w:r>
      <w:r w:rsidR="0003650E" w:rsidRPr="007D1812">
        <w:rPr>
          <w:rFonts w:ascii="Candara" w:hAnsi="Candara"/>
          <w:color w:val="000000" w:themeColor="text1"/>
        </w:rPr>
        <w:t>der Reduktion von Zwangssymptomen</w:t>
      </w:r>
      <w:r w:rsidRPr="007D1812">
        <w:rPr>
          <w:rFonts w:ascii="Candara" w:hAnsi="Candara"/>
          <w:color w:val="000000" w:themeColor="text1"/>
        </w:rPr>
        <w:t xml:space="preserve"> hinweisen (</w:t>
      </w:r>
      <w:r w:rsidR="004825A7" w:rsidRPr="007D1812">
        <w:rPr>
          <w:rFonts w:ascii="Candara" w:hAnsi="Candara"/>
          <w:color w:val="000000" w:themeColor="text1"/>
        </w:rPr>
        <w:t>Bsp.: Ludvik &amp; Boschen, 2015</w:t>
      </w:r>
      <w:r w:rsidRPr="007D1812">
        <w:rPr>
          <w:rFonts w:ascii="Candara" w:hAnsi="Candara"/>
          <w:color w:val="000000" w:themeColor="text1"/>
        </w:rPr>
        <w:t>)</w:t>
      </w:r>
      <w:r w:rsidR="003140EE" w:rsidRPr="007D1812">
        <w:rPr>
          <w:rFonts w:ascii="Candara" w:hAnsi="Candara"/>
          <w:color w:val="000000" w:themeColor="text1"/>
        </w:rPr>
        <w:t>. Diese lassen</w:t>
      </w:r>
      <w:r w:rsidRPr="007D1812">
        <w:rPr>
          <w:rFonts w:ascii="Candara" w:hAnsi="Candara"/>
          <w:color w:val="000000" w:themeColor="text1"/>
        </w:rPr>
        <w:t xml:space="preserve"> aufgrund des Studiendesigns (Einzelfallstudie bzw. nicht klinische Population) </w:t>
      </w:r>
      <w:r w:rsidR="004825A7" w:rsidRPr="007D1812">
        <w:rPr>
          <w:rFonts w:ascii="Candara" w:hAnsi="Candara"/>
          <w:color w:val="000000" w:themeColor="text1"/>
        </w:rPr>
        <w:t xml:space="preserve">jedoch </w:t>
      </w:r>
      <w:r w:rsidRPr="007D1812">
        <w:rPr>
          <w:rFonts w:ascii="Candara" w:hAnsi="Candara"/>
          <w:color w:val="000000" w:themeColor="text1"/>
        </w:rPr>
        <w:t xml:space="preserve">nur bedingt Schlüsse über die Wirksamkeit zu. </w:t>
      </w:r>
    </w:p>
    <w:p w14:paraId="5ADA85BF" w14:textId="77777777" w:rsidR="0041527B" w:rsidRPr="007D1812" w:rsidRDefault="0041527B" w:rsidP="009A04FB">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 xml:space="preserve">Ferner ist noch weitgehend unklar, inwieweit sich die Wirkmechanismen zwischen kognitiven und metakognitiven Interventionen unterscheiden und ob für die Entstehung und Aufrechterhaltung einer Zwangsstörung eher kognitive oder metakognitive Überzeugungen relevant sind. </w:t>
      </w:r>
      <w:r w:rsidR="00F17418" w:rsidRPr="007D1812">
        <w:rPr>
          <w:rFonts w:ascii="Candara" w:hAnsi="Candara"/>
          <w:color w:val="000000" w:themeColor="text1"/>
        </w:rPr>
        <w:t xml:space="preserve">Zwei Studien (Bsp.: </w:t>
      </w:r>
      <w:r w:rsidRPr="007D1812">
        <w:rPr>
          <w:rFonts w:ascii="Candara" w:hAnsi="Candara"/>
          <w:color w:val="000000" w:themeColor="text1"/>
        </w:rPr>
        <w:t xml:space="preserve">Myers &amp; Wells, 2005) </w:t>
      </w:r>
      <w:r w:rsidR="00F17418" w:rsidRPr="007D1812">
        <w:rPr>
          <w:rFonts w:ascii="Candara" w:hAnsi="Candara"/>
          <w:color w:val="000000" w:themeColor="text1"/>
        </w:rPr>
        <w:t>legen</w:t>
      </w:r>
      <w:r w:rsidRPr="007D1812">
        <w:rPr>
          <w:rFonts w:ascii="Candara" w:hAnsi="Candara"/>
          <w:color w:val="000000" w:themeColor="text1"/>
        </w:rPr>
        <w:t xml:space="preserve"> nahe, dass </w:t>
      </w:r>
      <w:r w:rsidR="00F17418" w:rsidRPr="007D1812">
        <w:rPr>
          <w:rFonts w:ascii="Candara" w:hAnsi="Candara"/>
          <w:color w:val="000000" w:themeColor="text1"/>
        </w:rPr>
        <w:t xml:space="preserve">Interventionen, die </w:t>
      </w:r>
      <w:r w:rsidRPr="007D1812">
        <w:rPr>
          <w:rFonts w:ascii="Candara" w:hAnsi="Candara"/>
          <w:color w:val="000000" w:themeColor="text1"/>
        </w:rPr>
        <w:t>metakognitive Überzeugungen</w:t>
      </w:r>
      <w:r w:rsidR="00F17418" w:rsidRPr="007D1812">
        <w:rPr>
          <w:rFonts w:ascii="Candara" w:hAnsi="Candara"/>
          <w:color w:val="000000" w:themeColor="text1"/>
        </w:rPr>
        <w:t xml:space="preserve"> verändern</w:t>
      </w:r>
      <w:r w:rsidR="009B75B3" w:rsidRPr="007D1812">
        <w:rPr>
          <w:rFonts w:ascii="Candara" w:hAnsi="Candara"/>
          <w:color w:val="000000" w:themeColor="text1"/>
        </w:rPr>
        <w:t>,</w:t>
      </w:r>
      <w:r w:rsidR="00F17418" w:rsidRPr="007D1812">
        <w:rPr>
          <w:rFonts w:ascii="Candara" w:hAnsi="Candara"/>
          <w:color w:val="000000" w:themeColor="text1"/>
        </w:rPr>
        <w:t xml:space="preserve"> </w:t>
      </w:r>
      <w:r w:rsidRPr="007D1812">
        <w:rPr>
          <w:rFonts w:ascii="Candara" w:hAnsi="Candara"/>
          <w:color w:val="000000" w:themeColor="text1"/>
        </w:rPr>
        <w:t xml:space="preserve">möglicherweise schneller zu Behandlungserfolgen führen als </w:t>
      </w:r>
      <w:r w:rsidR="00F17418" w:rsidRPr="007D1812">
        <w:rPr>
          <w:rFonts w:ascii="Candara" w:hAnsi="Candara"/>
          <w:color w:val="000000" w:themeColor="text1"/>
        </w:rPr>
        <w:t xml:space="preserve">kognitive </w:t>
      </w:r>
      <w:r w:rsidRPr="007D1812">
        <w:rPr>
          <w:rFonts w:ascii="Candara" w:hAnsi="Candara"/>
          <w:color w:val="000000" w:themeColor="text1"/>
        </w:rPr>
        <w:t>Interventionen</w:t>
      </w:r>
      <w:r w:rsidR="00F17418" w:rsidRPr="007D1812">
        <w:rPr>
          <w:rFonts w:ascii="Candara" w:hAnsi="Candara"/>
          <w:color w:val="000000" w:themeColor="text1"/>
        </w:rPr>
        <w:t>.</w:t>
      </w:r>
    </w:p>
    <w:p w14:paraId="0C49C4D6" w14:textId="77777777" w:rsidR="00A500FB" w:rsidRPr="007D1812" w:rsidRDefault="00A500FB" w:rsidP="00A500FB">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Zur Sammlung ökologisch valider Daten (vgl. Ebner-Priemer &amp; Trull, 2009)</w:t>
      </w:r>
      <w:r w:rsidR="0003650E" w:rsidRPr="007D1812">
        <w:rPr>
          <w:rFonts w:ascii="Candara" w:hAnsi="Candara"/>
          <w:color w:val="000000" w:themeColor="text1"/>
        </w:rPr>
        <w:t xml:space="preserve"> zum Verlauf </w:t>
      </w:r>
      <w:r w:rsidR="001D2E92" w:rsidRPr="007D1812">
        <w:rPr>
          <w:rFonts w:ascii="Candara" w:hAnsi="Candara"/>
          <w:color w:val="000000" w:themeColor="text1"/>
        </w:rPr>
        <w:t>einer</w:t>
      </w:r>
      <w:r w:rsidR="0003650E" w:rsidRPr="007D1812">
        <w:rPr>
          <w:rFonts w:ascii="Candara" w:hAnsi="Candara"/>
          <w:color w:val="000000" w:themeColor="text1"/>
        </w:rPr>
        <w:t xml:space="preserve"> Symptomatik bietet sich zudem die M</w:t>
      </w:r>
      <w:r w:rsidRPr="007D1812">
        <w:rPr>
          <w:rFonts w:ascii="Candara" w:hAnsi="Candara"/>
          <w:color w:val="000000" w:themeColor="text1"/>
        </w:rPr>
        <w:t>ethodik des Ecological Momentary A</w:t>
      </w:r>
      <w:r w:rsidR="002B7904" w:rsidRPr="007D1812">
        <w:rPr>
          <w:rFonts w:ascii="Candara" w:hAnsi="Candara"/>
          <w:color w:val="000000" w:themeColor="text1"/>
        </w:rPr>
        <w:t xml:space="preserve">ssessment (EMA) </w:t>
      </w:r>
      <w:r w:rsidR="0003650E" w:rsidRPr="007D1812">
        <w:rPr>
          <w:rFonts w:ascii="Candara" w:hAnsi="Candara"/>
          <w:color w:val="000000" w:themeColor="text1"/>
        </w:rPr>
        <w:t xml:space="preserve"> an, die jedoch</w:t>
      </w:r>
      <w:r w:rsidR="002B7904" w:rsidRPr="007D1812">
        <w:rPr>
          <w:rFonts w:ascii="Candara" w:hAnsi="Candara"/>
          <w:color w:val="000000" w:themeColor="text1"/>
        </w:rPr>
        <w:t xml:space="preserve"> unseres Wissens nach im Rahmen der Erforschung der Zwangsstörung erst zweimal eingesetzt wurde (Bsp.: Purdon, Rowa &amp; Anthony, 2007). EMA-Daten zu kognitiven und metakognitiven Veränderungen während einer entsprechenden Intervention liegen zudem bislang nicht vor.</w:t>
      </w:r>
    </w:p>
    <w:p w14:paraId="0510F986" w14:textId="38694C9A" w:rsidR="0059528D" w:rsidRPr="007D1812" w:rsidRDefault="009B75B3" w:rsidP="0041527B">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Die Studie zielt somit auf die Beantwortung der folgenden Forschungsfragen ab:</w:t>
      </w:r>
    </w:p>
    <w:p w14:paraId="77412A7F" w14:textId="3AAC7A46" w:rsidR="00B12234" w:rsidRPr="007D1812" w:rsidRDefault="00BE6511"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Führt die</w:t>
      </w:r>
      <w:r w:rsidR="00AD4CF4" w:rsidRPr="007D1812">
        <w:rPr>
          <w:rFonts w:ascii="Candara" w:hAnsi="Candara"/>
          <w:color w:val="000000" w:themeColor="text1"/>
        </w:rPr>
        <w:t xml:space="preserve"> regelmäßige Anwendung d</w:t>
      </w:r>
      <w:r w:rsidRPr="007D1812">
        <w:rPr>
          <w:rFonts w:ascii="Candara" w:hAnsi="Candara"/>
          <w:color w:val="000000" w:themeColor="text1"/>
        </w:rPr>
        <w:t xml:space="preserve">er </w:t>
      </w:r>
      <w:r w:rsidRPr="007D1812">
        <w:rPr>
          <w:rFonts w:ascii="Candara" w:hAnsi="Candara"/>
          <w:iCs/>
          <w:color w:val="000000" w:themeColor="text1"/>
        </w:rPr>
        <w:t>Detached Mindfulness</w:t>
      </w:r>
      <w:r w:rsidRPr="007D1812">
        <w:rPr>
          <w:rFonts w:ascii="Candara" w:hAnsi="Candara"/>
          <w:i/>
          <w:iCs/>
          <w:color w:val="000000" w:themeColor="text1"/>
        </w:rPr>
        <w:t xml:space="preserve"> </w:t>
      </w:r>
      <w:r w:rsidRPr="007D1812">
        <w:rPr>
          <w:rFonts w:ascii="Candara" w:hAnsi="Candara"/>
          <w:color w:val="000000" w:themeColor="text1"/>
        </w:rPr>
        <w:t xml:space="preserve">zu einer sign. Reduktion der </w:t>
      </w:r>
      <w:r w:rsidR="00B76179" w:rsidRPr="00B64C73">
        <w:rPr>
          <w:rFonts w:ascii="Candara" w:hAnsi="Candara"/>
          <w:color w:val="000000" w:themeColor="text1"/>
        </w:rPr>
        <w:t>Symptome der Zwangsstörung</w:t>
      </w:r>
      <w:r w:rsidR="000F4CF1" w:rsidRPr="007D1812">
        <w:rPr>
          <w:rFonts w:ascii="Candara" w:hAnsi="Candara"/>
          <w:color w:val="000000" w:themeColor="text1"/>
        </w:rPr>
        <w:t xml:space="preserve"> (im Vgl. zu einer Wartelisten-Kontrollgruppe)</w:t>
      </w:r>
      <w:r w:rsidR="00B76179" w:rsidRPr="00B64C73">
        <w:rPr>
          <w:rFonts w:ascii="Candara" w:hAnsi="Candara"/>
          <w:color w:val="000000" w:themeColor="text1"/>
        </w:rPr>
        <w:t>?</w:t>
      </w:r>
    </w:p>
    <w:p w14:paraId="1A083968" w14:textId="05DBB077" w:rsidR="00B12234" w:rsidRPr="00B64C73" w:rsidRDefault="00156F4A"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Führt die regelmäßige Anwendung kognitiver Disputation</w:t>
      </w:r>
      <w:r w:rsidR="009B75B3" w:rsidRPr="007D1812">
        <w:rPr>
          <w:rFonts w:ascii="Candara" w:hAnsi="Candara"/>
          <w:color w:val="000000" w:themeColor="text1"/>
        </w:rPr>
        <w:t>stechniken</w:t>
      </w:r>
      <w:r w:rsidR="0040176C" w:rsidRPr="007D1812">
        <w:rPr>
          <w:rFonts w:ascii="Candara" w:hAnsi="Candara"/>
          <w:color w:val="000000" w:themeColor="text1"/>
        </w:rPr>
        <w:t xml:space="preserve"> </w:t>
      </w:r>
      <w:r w:rsidR="009B75B3" w:rsidRPr="007D1812">
        <w:rPr>
          <w:rFonts w:ascii="Candara" w:hAnsi="Candara"/>
          <w:color w:val="000000" w:themeColor="text1"/>
        </w:rPr>
        <w:t>bzgl. der Interpretation</w:t>
      </w:r>
      <w:r w:rsidRPr="007D1812">
        <w:rPr>
          <w:rFonts w:ascii="Candara" w:hAnsi="Candara"/>
          <w:color w:val="000000" w:themeColor="text1"/>
        </w:rPr>
        <w:t xml:space="preserve"> der Zwangsgedanken zu einer sign. Reduktion der Symptome der Zwangsstörung</w:t>
      </w:r>
      <w:r w:rsidR="000F4CF1" w:rsidRPr="007D1812">
        <w:rPr>
          <w:rFonts w:ascii="Candara" w:hAnsi="Candara"/>
          <w:color w:val="000000" w:themeColor="text1"/>
        </w:rPr>
        <w:t xml:space="preserve"> (im Vgl. zu einer Wartelisten-Kontrollgruppe)</w:t>
      </w:r>
      <w:r w:rsidRPr="007D1812">
        <w:rPr>
          <w:rFonts w:ascii="Candara" w:hAnsi="Candara"/>
          <w:color w:val="000000" w:themeColor="text1"/>
        </w:rPr>
        <w:t>?</w:t>
      </w:r>
    </w:p>
    <w:p w14:paraId="488F1A94" w14:textId="580D8152" w:rsidR="00B12234" w:rsidRPr="007D1812" w:rsidRDefault="009B75B3"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Wie gut g</w:t>
      </w:r>
      <w:r w:rsidR="00BE6511" w:rsidRPr="007D1812">
        <w:rPr>
          <w:rFonts w:ascii="Candara" w:hAnsi="Candara"/>
          <w:color w:val="000000" w:themeColor="text1"/>
        </w:rPr>
        <w:t>elingt es den Pat.</w:t>
      </w:r>
      <w:r w:rsidRPr="007D1812">
        <w:rPr>
          <w:rFonts w:ascii="Candara" w:hAnsi="Candara"/>
          <w:color w:val="000000" w:themeColor="text1"/>
        </w:rPr>
        <w:t>,</w:t>
      </w:r>
      <w:r w:rsidR="00BE6511" w:rsidRPr="007D1812">
        <w:rPr>
          <w:rFonts w:ascii="Candara" w:hAnsi="Candara"/>
          <w:color w:val="000000" w:themeColor="text1"/>
        </w:rPr>
        <w:t xml:space="preserve"> die </w:t>
      </w:r>
      <w:r w:rsidRPr="007D1812">
        <w:rPr>
          <w:rFonts w:ascii="Candara" w:hAnsi="Candara"/>
          <w:color w:val="000000" w:themeColor="text1"/>
        </w:rPr>
        <w:t xml:space="preserve">jeweilige </w:t>
      </w:r>
      <w:r w:rsidR="00BE6511" w:rsidRPr="007D1812">
        <w:rPr>
          <w:rFonts w:ascii="Candara" w:hAnsi="Candara"/>
          <w:color w:val="000000" w:themeColor="text1"/>
        </w:rPr>
        <w:t>Technik eigenständig effektiv einzusetzen?</w:t>
      </w:r>
    </w:p>
    <w:p w14:paraId="34FB8AC4" w14:textId="52456CE7" w:rsidR="00B12234" w:rsidRPr="007D1812" w:rsidRDefault="00AD4CF4"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Unterscheide</w:t>
      </w:r>
      <w:r w:rsidR="009B75B3" w:rsidRPr="007D1812">
        <w:rPr>
          <w:rFonts w:ascii="Candara" w:hAnsi="Candara"/>
          <w:color w:val="000000" w:themeColor="text1"/>
        </w:rPr>
        <w:t>t</w:t>
      </w:r>
      <w:r w:rsidRPr="007D1812">
        <w:rPr>
          <w:rFonts w:ascii="Candara" w:hAnsi="Candara"/>
          <w:color w:val="000000" w:themeColor="text1"/>
        </w:rPr>
        <w:t xml:space="preserve"> sich die Detached Mindfulness sign. von </w:t>
      </w:r>
      <w:r w:rsidR="009B75B3" w:rsidRPr="007D1812">
        <w:rPr>
          <w:rFonts w:ascii="Candara" w:hAnsi="Candara"/>
          <w:color w:val="000000" w:themeColor="text1"/>
        </w:rPr>
        <w:t xml:space="preserve">der Methode der </w:t>
      </w:r>
      <w:r w:rsidRPr="007D1812">
        <w:rPr>
          <w:rFonts w:ascii="Candara" w:hAnsi="Candara"/>
          <w:color w:val="000000" w:themeColor="text1"/>
        </w:rPr>
        <w:t>kognitive</w:t>
      </w:r>
      <w:r w:rsidR="009B75B3" w:rsidRPr="007D1812">
        <w:rPr>
          <w:rFonts w:ascii="Candara" w:hAnsi="Candara"/>
          <w:color w:val="000000" w:themeColor="text1"/>
        </w:rPr>
        <w:t>n</w:t>
      </w:r>
      <w:r w:rsidRPr="007D1812">
        <w:rPr>
          <w:rFonts w:ascii="Candara" w:hAnsi="Candara"/>
          <w:color w:val="000000" w:themeColor="text1"/>
        </w:rPr>
        <w:t xml:space="preserve"> </w:t>
      </w:r>
      <w:r w:rsidR="009B75B3" w:rsidRPr="007D1812">
        <w:rPr>
          <w:rFonts w:ascii="Candara" w:hAnsi="Candara"/>
          <w:color w:val="000000" w:themeColor="text1"/>
        </w:rPr>
        <w:t>Umstrukturierung</w:t>
      </w:r>
      <w:r w:rsidRPr="007D1812">
        <w:rPr>
          <w:rFonts w:ascii="Candara" w:hAnsi="Candara"/>
          <w:color w:val="000000" w:themeColor="text1"/>
        </w:rPr>
        <w:t xml:space="preserve"> hinsichtlich der Reduktion von Häufigkeit und Intensität der Symptome der Zwangsstörung?</w:t>
      </w:r>
    </w:p>
    <w:p w14:paraId="3107435E" w14:textId="77777777" w:rsidR="00B12234" w:rsidRPr="007D1812" w:rsidRDefault="00156F4A"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Lässt sich bereits durch die</w:t>
      </w:r>
      <w:r w:rsidR="00BE6511" w:rsidRPr="007D1812">
        <w:rPr>
          <w:rFonts w:ascii="Candara" w:hAnsi="Candara"/>
          <w:color w:val="000000" w:themeColor="text1"/>
        </w:rPr>
        <w:t xml:space="preserve"> Psychoedukation </w:t>
      </w:r>
      <w:r w:rsidRPr="007D1812">
        <w:rPr>
          <w:rFonts w:ascii="Candara" w:hAnsi="Candara"/>
          <w:color w:val="000000" w:themeColor="text1"/>
        </w:rPr>
        <w:t xml:space="preserve">eine sign. </w:t>
      </w:r>
      <w:r w:rsidR="00BE6511" w:rsidRPr="007D1812">
        <w:rPr>
          <w:rFonts w:ascii="Candara" w:hAnsi="Candara"/>
          <w:color w:val="000000" w:themeColor="text1"/>
        </w:rPr>
        <w:t>Reduktion der Symptomatik</w:t>
      </w:r>
      <w:r w:rsidRPr="007D1812">
        <w:rPr>
          <w:rFonts w:ascii="Candara" w:hAnsi="Candara"/>
          <w:color w:val="000000" w:themeColor="text1"/>
        </w:rPr>
        <w:t xml:space="preserve"> der Zwangsstörung erzielen</w:t>
      </w:r>
      <w:r w:rsidR="00BE6511" w:rsidRPr="007D1812">
        <w:rPr>
          <w:rFonts w:ascii="Candara" w:hAnsi="Candara"/>
          <w:color w:val="000000" w:themeColor="text1"/>
        </w:rPr>
        <w:t>?</w:t>
      </w:r>
    </w:p>
    <w:p w14:paraId="7EB02F88" w14:textId="77777777" w:rsidR="00B12234" w:rsidRPr="007D1812" w:rsidRDefault="00BE6511" w:rsidP="00B64C73">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 xml:space="preserve">Unterscheiden sich die unterschiedlichen Formen der Psychoedukation (MKT vs. </w:t>
      </w:r>
      <w:r w:rsidR="00B76179" w:rsidRPr="00B64C73">
        <w:rPr>
          <w:rFonts w:ascii="Candara" w:hAnsi="Candara"/>
          <w:color w:val="000000" w:themeColor="text1"/>
        </w:rPr>
        <w:t xml:space="preserve"> KT)  in ihrer Wirkung? </w:t>
      </w:r>
    </w:p>
    <w:p w14:paraId="481C7210" w14:textId="77777777" w:rsidR="00A500FB" w:rsidRPr="007D1812" w:rsidRDefault="00A500FB" w:rsidP="00A500FB">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 xml:space="preserve">Wie verhalten sich die Symptome </w:t>
      </w:r>
      <w:r w:rsidR="00132556" w:rsidRPr="007D1812">
        <w:rPr>
          <w:rFonts w:ascii="Candara" w:hAnsi="Candara"/>
          <w:color w:val="000000" w:themeColor="text1"/>
        </w:rPr>
        <w:t xml:space="preserve">der Zwangsstörung </w:t>
      </w:r>
      <w:r w:rsidR="00E92FF4" w:rsidRPr="007D1812">
        <w:rPr>
          <w:rFonts w:ascii="Candara" w:hAnsi="Candara"/>
          <w:color w:val="000000" w:themeColor="text1"/>
        </w:rPr>
        <w:t xml:space="preserve">(Häufigkeit von und Belastung durch Zwangsgedanken; Gefühle, die mit den Zwangsgedanken verbunden sind; Stärke des Dranges, auf Zwangsgedanken reagieren zu wollen; Verhalten in Reaktion auf den Zwangsgedanken) </w:t>
      </w:r>
      <w:r w:rsidR="0036664D" w:rsidRPr="007D1812">
        <w:rPr>
          <w:rFonts w:ascii="Candara" w:hAnsi="Candara"/>
          <w:color w:val="000000" w:themeColor="text1"/>
        </w:rPr>
        <w:t>im Alltag der Patienten</w:t>
      </w:r>
      <w:r w:rsidRPr="007D1812">
        <w:rPr>
          <w:rFonts w:ascii="Candara" w:hAnsi="Candara"/>
          <w:color w:val="000000" w:themeColor="text1"/>
        </w:rPr>
        <w:t>?</w:t>
      </w:r>
    </w:p>
    <w:p w14:paraId="06509AD2" w14:textId="77777777" w:rsidR="00A500FB" w:rsidRPr="00B64C73" w:rsidRDefault="00A500FB" w:rsidP="009A04FB">
      <w:pPr>
        <w:pStyle w:val="Listenabsatz"/>
        <w:numPr>
          <w:ilvl w:val="0"/>
          <w:numId w:val="17"/>
        </w:numPr>
        <w:tabs>
          <w:tab w:val="left" w:pos="567"/>
        </w:tabs>
        <w:spacing w:after="120"/>
        <w:rPr>
          <w:rFonts w:ascii="Candara" w:hAnsi="Candara"/>
          <w:color w:val="000000" w:themeColor="text1"/>
        </w:rPr>
      </w:pPr>
      <w:r w:rsidRPr="007D1812">
        <w:rPr>
          <w:rFonts w:ascii="Candara" w:hAnsi="Candara"/>
          <w:color w:val="000000" w:themeColor="text1"/>
        </w:rPr>
        <w:t xml:space="preserve">Wie verändert sich der Umgang mit intrusiven Gedanken im Rahmen der </w:t>
      </w:r>
      <w:r w:rsidR="00B76179" w:rsidRPr="00B64C73">
        <w:rPr>
          <w:rFonts w:ascii="Candara" w:hAnsi="Candara"/>
          <w:color w:val="000000" w:themeColor="text1"/>
        </w:rPr>
        <w:t xml:space="preserve"> Interventionen</w:t>
      </w:r>
      <w:r w:rsidR="00E92FF4" w:rsidRPr="007D1812">
        <w:rPr>
          <w:rFonts w:ascii="Candara" w:hAnsi="Candara"/>
          <w:color w:val="000000" w:themeColor="text1"/>
        </w:rPr>
        <w:t xml:space="preserve"> (</w:t>
      </w:r>
      <w:r w:rsidR="00425DFA" w:rsidRPr="007D1812">
        <w:rPr>
          <w:rFonts w:ascii="Candara" w:hAnsi="Candara"/>
          <w:color w:val="000000" w:themeColor="text1"/>
        </w:rPr>
        <w:t xml:space="preserve">Häufigkeit der Anwendung der Strategie; </w:t>
      </w:r>
      <w:r w:rsidR="00E92FF4" w:rsidRPr="007D1812">
        <w:rPr>
          <w:rFonts w:ascii="Candara" w:hAnsi="Candara"/>
          <w:color w:val="000000" w:themeColor="text1"/>
        </w:rPr>
        <w:t>Schwierigkeit der Anwendung; Entlastung durch die neue Strategie)</w:t>
      </w:r>
      <w:r w:rsidR="001516EF" w:rsidRPr="007D1812">
        <w:rPr>
          <w:rFonts w:ascii="Candara" w:hAnsi="Candara"/>
          <w:color w:val="000000" w:themeColor="text1"/>
        </w:rPr>
        <w:t>, sowohl hinsichtlich der Fragebogendaten als auch bzgl. der EMA-Daten</w:t>
      </w:r>
      <w:r w:rsidR="00B76179" w:rsidRPr="00B64C73">
        <w:rPr>
          <w:rFonts w:ascii="Candara" w:hAnsi="Candara"/>
          <w:color w:val="000000" w:themeColor="text1"/>
        </w:rPr>
        <w:t>?</w:t>
      </w:r>
    </w:p>
    <w:p w14:paraId="4C6A6DFA" w14:textId="73F7A3D6" w:rsidR="00B12234" w:rsidRPr="007D1812" w:rsidRDefault="000377FC" w:rsidP="00B64C73">
      <w:pPr>
        <w:pStyle w:val="Default"/>
        <w:spacing w:after="120"/>
        <w:ind w:left="567"/>
        <w:jc w:val="both"/>
        <w:rPr>
          <w:color w:val="000000" w:themeColor="text1"/>
        </w:rPr>
      </w:pPr>
      <w:r w:rsidRPr="007D1812">
        <w:rPr>
          <w:rFonts w:cs="Arial"/>
          <w:b/>
          <w:color w:val="000000" w:themeColor="text1"/>
          <w:sz w:val="22"/>
        </w:rPr>
        <w:t>Methoden</w:t>
      </w:r>
      <w:r w:rsidR="004A7B5E" w:rsidRPr="007D1812">
        <w:rPr>
          <w:rFonts w:cs="Arial"/>
          <w:b/>
          <w:color w:val="000000" w:themeColor="text1"/>
          <w:sz w:val="22"/>
        </w:rPr>
        <w:t>.</w:t>
      </w:r>
      <w:r w:rsidR="00152EA2" w:rsidRPr="007D1812">
        <w:rPr>
          <w:rFonts w:cs="Arial"/>
          <w:b/>
          <w:color w:val="000000" w:themeColor="text1"/>
          <w:sz w:val="22"/>
        </w:rPr>
        <w:t xml:space="preserve"> </w:t>
      </w:r>
      <w:r w:rsidR="00B76179" w:rsidRPr="00B64C73">
        <w:rPr>
          <w:rFonts w:cs="Calibri"/>
          <w:color w:val="000000" w:themeColor="text1"/>
          <w:sz w:val="22"/>
          <w:szCs w:val="22"/>
        </w:rPr>
        <w:t xml:space="preserve">Die Datenerhebung wird </w:t>
      </w:r>
      <w:r w:rsidR="00061BFE" w:rsidRPr="007D1812">
        <w:rPr>
          <w:rFonts w:cs="Calibri"/>
          <w:color w:val="000000" w:themeColor="text1"/>
          <w:sz w:val="22"/>
          <w:szCs w:val="22"/>
        </w:rPr>
        <w:t xml:space="preserve">einerseits </w:t>
      </w:r>
      <w:r w:rsidR="00B76179" w:rsidRPr="00B64C73">
        <w:rPr>
          <w:rFonts w:cs="Calibri"/>
          <w:color w:val="000000" w:themeColor="text1"/>
          <w:sz w:val="22"/>
          <w:szCs w:val="22"/>
        </w:rPr>
        <w:t>über das Ausfüllen von Fragebögen stattfi</w:t>
      </w:r>
      <w:r w:rsidR="00B76179" w:rsidRPr="00B64C73">
        <w:rPr>
          <w:rFonts w:cs="Calibri"/>
          <w:color w:val="000000" w:themeColor="text1"/>
          <w:sz w:val="22"/>
          <w:szCs w:val="22"/>
        </w:rPr>
        <w:t>n</w:t>
      </w:r>
      <w:r w:rsidR="00B76179" w:rsidRPr="00B64C73">
        <w:rPr>
          <w:rFonts w:cs="Calibri"/>
          <w:color w:val="000000" w:themeColor="text1"/>
          <w:sz w:val="22"/>
          <w:szCs w:val="22"/>
        </w:rPr>
        <w:t xml:space="preserve">den. </w:t>
      </w:r>
      <w:r w:rsidR="00CC6E79" w:rsidRPr="007D1812">
        <w:rPr>
          <w:rFonts w:cs="Calibri"/>
          <w:color w:val="000000" w:themeColor="text1"/>
          <w:sz w:val="22"/>
          <w:szCs w:val="22"/>
        </w:rPr>
        <w:t>Dieses</w:t>
      </w:r>
      <w:r w:rsidR="00B76179" w:rsidRPr="00B64C73">
        <w:rPr>
          <w:rFonts w:cs="Calibri"/>
          <w:color w:val="000000" w:themeColor="text1"/>
          <w:sz w:val="22"/>
          <w:szCs w:val="22"/>
        </w:rPr>
        <w:t xml:space="preserve"> erfolgt jeweils vor einer Sitzung mittels</w:t>
      </w:r>
      <w:r w:rsidR="00CC6E79" w:rsidRPr="007D1812">
        <w:rPr>
          <w:rFonts w:cs="Calibri"/>
          <w:color w:val="000000" w:themeColor="text1"/>
          <w:sz w:val="22"/>
          <w:szCs w:val="22"/>
        </w:rPr>
        <w:t xml:space="preserve"> computergestützter Datenerhebung</w:t>
      </w:r>
      <w:r w:rsidR="00061BFE" w:rsidRPr="007D1812">
        <w:rPr>
          <w:rFonts w:cs="Calibri"/>
          <w:color w:val="000000" w:themeColor="text1"/>
          <w:sz w:val="22"/>
          <w:szCs w:val="22"/>
        </w:rPr>
        <w:t xml:space="preserve"> an einem Tablet</w:t>
      </w:r>
      <w:r w:rsidR="00433CB9" w:rsidRPr="007D1812">
        <w:rPr>
          <w:rFonts w:cs="Calibri"/>
          <w:color w:val="000000" w:themeColor="text1"/>
          <w:sz w:val="22"/>
          <w:szCs w:val="22"/>
        </w:rPr>
        <w:t xml:space="preserve"> (via Unipark)</w:t>
      </w:r>
      <w:r w:rsidR="00B76179" w:rsidRPr="00B64C73">
        <w:rPr>
          <w:rFonts w:cs="Calibri"/>
          <w:color w:val="000000" w:themeColor="text1"/>
          <w:sz w:val="22"/>
          <w:szCs w:val="22"/>
        </w:rPr>
        <w:t>. Die geplante</w:t>
      </w:r>
      <w:r w:rsidR="00023530" w:rsidRPr="007D1812">
        <w:rPr>
          <w:rFonts w:cs="Calibri"/>
          <w:color w:val="000000" w:themeColor="text1"/>
          <w:sz w:val="22"/>
          <w:szCs w:val="22"/>
        </w:rPr>
        <w:t>n</w:t>
      </w:r>
      <w:r w:rsidR="00B76179" w:rsidRPr="00B64C73">
        <w:rPr>
          <w:rFonts w:cs="Calibri"/>
          <w:color w:val="000000" w:themeColor="text1"/>
          <w:sz w:val="22"/>
          <w:szCs w:val="22"/>
        </w:rPr>
        <w:t xml:space="preserve"> diagnostische</w:t>
      </w:r>
      <w:r w:rsidR="00023530" w:rsidRPr="007D1812">
        <w:rPr>
          <w:rFonts w:cs="Calibri"/>
          <w:color w:val="000000" w:themeColor="text1"/>
          <w:sz w:val="22"/>
          <w:szCs w:val="22"/>
        </w:rPr>
        <w:t>n</w:t>
      </w:r>
      <w:r w:rsidR="00B76179" w:rsidRPr="00B64C73">
        <w:rPr>
          <w:rFonts w:cs="Calibri"/>
          <w:color w:val="000000" w:themeColor="text1"/>
          <w:sz w:val="22"/>
          <w:szCs w:val="22"/>
        </w:rPr>
        <w:t xml:space="preserve"> Erhebung</w:t>
      </w:r>
      <w:r w:rsidR="00023530" w:rsidRPr="007D1812">
        <w:rPr>
          <w:rFonts w:cs="Calibri"/>
          <w:color w:val="000000" w:themeColor="text1"/>
          <w:sz w:val="22"/>
          <w:szCs w:val="22"/>
        </w:rPr>
        <w:t>en</w:t>
      </w:r>
      <w:r w:rsidR="00B76179" w:rsidRPr="00B64C73">
        <w:rPr>
          <w:rFonts w:cs="Calibri"/>
          <w:color w:val="000000" w:themeColor="text1"/>
          <w:sz w:val="22"/>
          <w:szCs w:val="22"/>
        </w:rPr>
        <w:t xml:space="preserve"> zu Beginn</w:t>
      </w:r>
      <w:r w:rsidR="00023530" w:rsidRPr="007D1812">
        <w:rPr>
          <w:rFonts w:cs="Calibri"/>
          <w:color w:val="000000" w:themeColor="text1"/>
          <w:sz w:val="22"/>
          <w:szCs w:val="22"/>
        </w:rPr>
        <w:t xml:space="preserve"> (Sitzung I &amp; 1b)</w:t>
      </w:r>
      <w:r w:rsidR="00B76179" w:rsidRPr="00B64C73">
        <w:rPr>
          <w:rFonts w:cs="Calibri"/>
          <w:color w:val="000000" w:themeColor="text1"/>
          <w:sz w:val="22"/>
          <w:szCs w:val="22"/>
        </w:rPr>
        <w:t xml:space="preserve"> </w:t>
      </w:r>
      <w:r w:rsidR="00023530" w:rsidRPr="007D1812">
        <w:rPr>
          <w:rFonts w:cs="Calibri"/>
          <w:color w:val="000000" w:themeColor="text1"/>
          <w:sz w:val="22"/>
          <w:szCs w:val="22"/>
        </w:rPr>
        <w:t xml:space="preserve">sowie am Ende </w:t>
      </w:r>
      <w:r w:rsidR="00B76179" w:rsidRPr="00B64C73">
        <w:rPr>
          <w:rFonts w:cs="Calibri"/>
          <w:color w:val="000000" w:themeColor="text1"/>
          <w:sz w:val="22"/>
          <w:szCs w:val="22"/>
        </w:rPr>
        <w:t>der Studie</w:t>
      </w:r>
      <w:r w:rsidR="00023530" w:rsidRPr="007D1812">
        <w:rPr>
          <w:rFonts w:cs="Calibri"/>
          <w:color w:val="000000" w:themeColor="text1"/>
          <w:sz w:val="22"/>
          <w:szCs w:val="22"/>
        </w:rPr>
        <w:t xml:space="preserve"> (Sitzungen VI &amp; VII)</w:t>
      </w:r>
      <w:r w:rsidR="005C46D0" w:rsidRPr="007D1812">
        <w:rPr>
          <w:rFonts w:cs="Calibri"/>
          <w:color w:val="000000" w:themeColor="text1"/>
          <w:sz w:val="22"/>
          <w:szCs w:val="22"/>
        </w:rPr>
        <w:t xml:space="preserve"> umfassen zudem </w:t>
      </w:r>
      <w:r w:rsidR="005D0298" w:rsidRPr="007D1812">
        <w:rPr>
          <w:rFonts w:cs="Calibri"/>
          <w:color w:val="000000" w:themeColor="text1"/>
          <w:sz w:val="22"/>
          <w:szCs w:val="22"/>
        </w:rPr>
        <w:t xml:space="preserve">ein klinisches </w:t>
      </w:r>
      <w:r w:rsidR="005C46D0" w:rsidRPr="007D1812">
        <w:rPr>
          <w:rFonts w:cs="Calibri"/>
          <w:color w:val="000000" w:themeColor="text1"/>
          <w:sz w:val="22"/>
          <w:szCs w:val="22"/>
        </w:rPr>
        <w:t>Inte</w:t>
      </w:r>
      <w:r w:rsidR="005C46D0" w:rsidRPr="007D1812">
        <w:rPr>
          <w:rFonts w:cs="Calibri"/>
          <w:color w:val="000000" w:themeColor="text1"/>
          <w:sz w:val="22"/>
          <w:szCs w:val="22"/>
        </w:rPr>
        <w:t>r</w:t>
      </w:r>
      <w:r w:rsidR="005C46D0" w:rsidRPr="007D1812">
        <w:rPr>
          <w:rFonts w:cs="Calibri"/>
          <w:color w:val="000000" w:themeColor="text1"/>
          <w:sz w:val="22"/>
          <w:szCs w:val="22"/>
        </w:rPr>
        <w:t xml:space="preserve">view zur Diagnostik psychischer Störungen sowie </w:t>
      </w:r>
      <w:r w:rsidR="005D0298" w:rsidRPr="007D1812">
        <w:rPr>
          <w:rFonts w:cs="Calibri"/>
          <w:color w:val="000000" w:themeColor="text1"/>
          <w:sz w:val="22"/>
          <w:szCs w:val="22"/>
        </w:rPr>
        <w:t xml:space="preserve">ein Interview </w:t>
      </w:r>
      <w:r w:rsidR="005C46D0" w:rsidRPr="007D1812">
        <w:rPr>
          <w:rFonts w:cs="Calibri"/>
          <w:color w:val="000000" w:themeColor="text1"/>
          <w:sz w:val="22"/>
          <w:szCs w:val="22"/>
        </w:rPr>
        <w:t>zur Erhebung des Schwer</w:t>
      </w:r>
      <w:r w:rsidR="005C46D0" w:rsidRPr="007D1812">
        <w:rPr>
          <w:rFonts w:cs="Calibri"/>
          <w:color w:val="000000" w:themeColor="text1"/>
          <w:sz w:val="22"/>
          <w:szCs w:val="22"/>
        </w:rPr>
        <w:t>e</w:t>
      </w:r>
      <w:r w:rsidR="005C46D0" w:rsidRPr="007D1812">
        <w:rPr>
          <w:rFonts w:cs="Calibri"/>
          <w:color w:val="000000" w:themeColor="text1"/>
          <w:sz w:val="22"/>
          <w:szCs w:val="22"/>
        </w:rPr>
        <w:t xml:space="preserve">grades der Zwangsstörung. </w:t>
      </w:r>
      <w:r w:rsidR="00951C3E" w:rsidRPr="007D1812">
        <w:rPr>
          <w:rFonts w:cs="Calibri"/>
          <w:color w:val="000000" w:themeColor="text1"/>
          <w:sz w:val="22"/>
          <w:szCs w:val="22"/>
        </w:rPr>
        <w:t>Außerdem wird im Rahmen der Prä-Diagnostik ein verbaler I</w:t>
      </w:r>
      <w:r w:rsidR="00951C3E" w:rsidRPr="007D1812">
        <w:rPr>
          <w:rFonts w:cs="Calibri"/>
          <w:color w:val="000000" w:themeColor="text1"/>
          <w:sz w:val="22"/>
          <w:szCs w:val="22"/>
        </w:rPr>
        <w:t>n</w:t>
      </w:r>
      <w:r w:rsidR="00951C3E" w:rsidRPr="007D1812">
        <w:rPr>
          <w:rFonts w:cs="Calibri"/>
          <w:color w:val="000000" w:themeColor="text1"/>
          <w:sz w:val="22"/>
          <w:szCs w:val="22"/>
        </w:rPr>
        <w:lastRenderedPageBreak/>
        <w:t xml:space="preserve">telligenztest durchgeführt. </w:t>
      </w:r>
      <w:r w:rsidR="00023530" w:rsidRPr="007D1812">
        <w:rPr>
          <w:rFonts w:cs="Calibri"/>
          <w:color w:val="000000" w:themeColor="text1"/>
          <w:sz w:val="22"/>
          <w:szCs w:val="22"/>
        </w:rPr>
        <w:t>Die</w:t>
      </w:r>
      <w:r w:rsidR="005C46D0" w:rsidRPr="007D1812">
        <w:rPr>
          <w:rFonts w:cs="Calibri"/>
          <w:color w:val="000000" w:themeColor="text1"/>
          <w:sz w:val="22"/>
          <w:szCs w:val="22"/>
        </w:rPr>
        <w:t xml:space="preserve"> </w:t>
      </w:r>
      <w:r w:rsidR="00951C3E" w:rsidRPr="007D1812">
        <w:rPr>
          <w:rFonts w:cs="Calibri"/>
          <w:color w:val="000000" w:themeColor="text1"/>
          <w:sz w:val="22"/>
          <w:szCs w:val="22"/>
        </w:rPr>
        <w:t xml:space="preserve">diagnostischen </w:t>
      </w:r>
      <w:r w:rsidR="005C46D0" w:rsidRPr="007D1812">
        <w:rPr>
          <w:rFonts w:cs="Calibri"/>
          <w:color w:val="000000" w:themeColor="text1"/>
          <w:sz w:val="22"/>
          <w:szCs w:val="22"/>
        </w:rPr>
        <w:t xml:space="preserve">Erhebungen </w:t>
      </w:r>
      <w:r w:rsidR="00DD6C6A" w:rsidRPr="007D1812">
        <w:rPr>
          <w:rFonts w:cs="Calibri"/>
          <w:color w:val="000000" w:themeColor="text1"/>
          <w:sz w:val="22"/>
          <w:szCs w:val="22"/>
        </w:rPr>
        <w:t xml:space="preserve">sowie die Einführung in die EMA-Erhebung </w:t>
      </w:r>
      <w:r w:rsidR="005B0B50" w:rsidRPr="007D1812">
        <w:rPr>
          <w:rFonts w:cs="Calibri"/>
          <w:color w:val="000000" w:themeColor="text1"/>
          <w:sz w:val="22"/>
          <w:szCs w:val="22"/>
        </w:rPr>
        <w:t>werden</w:t>
      </w:r>
      <w:r w:rsidR="00CC6E79" w:rsidRPr="007D1812">
        <w:rPr>
          <w:rFonts w:cs="Calibri"/>
          <w:color w:val="000000" w:themeColor="text1"/>
          <w:sz w:val="22"/>
          <w:szCs w:val="22"/>
        </w:rPr>
        <w:t xml:space="preserve"> </w:t>
      </w:r>
      <w:r w:rsidR="00DC62C1" w:rsidRPr="007D1812">
        <w:rPr>
          <w:rFonts w:cs="Calibri"/>
          <w:color w:val="000000" w:themeColor="text1"/>
          <w:sz w:val="22"/>
          <w:szCs w:val="22"/>
        </w:rPr>
        <w:t>von</w:t>
      </w:r>
      <w:r w:rsidR="00B76179" w:rsidRPr="00B64C73">
        <w:rPr>
          <w:rFonts w:cs="Calibri"/>
          <w:color w:val="000000" w:themeColor="text1"/>
          <w:sz w:val="22"/>
          <w:szCs w:val="22"/>
        </w:rPr>
        <w:t xml:space="preserve"> eine</w:t>
      </w:r>
      <w:r w:rsidR="00DC62C1" w:rsidRPr="007D1812">
        <w:rPr>
          <w:rFonts w:cs="Calibri"/>
          <w:color w:val="000000" w:themeColor="text1"/>
          <w:sz w:val="22"/>
          <w:szCs w:val="22"/>
        </w:rPr>
        <w:t>m</w:t>
      </w:r>
      <w:r w:rsidR="00B76179" w:rsidRPr="00B64C73">
        <w:rPr>
          <w:rFonts w:cs="Calibri"/>
          <w:color w:val="000000" w:themeColor="text1"/>
          <w:sz w:val="22"/>
          <w:szCs w:val="22"/>
        </w:rPr>
        <w:t xml:space="preserve"> unabhängigen klinischen Diagnostiker durchgeführt.</w:t>
      </w:r>
      <w:r w:rsidR="00C56F26" w:rsidRPr="007D1812">
        <w:rPr>
          <w:rFonts w:cs="Calibri"/>
          <w:color w:val="000000" w:themeColor="text1"/>
          <w:sz w:val="22"/>
          <w:szCs w:val="22"/>
        </w:rPr>
        <w:t xml:space="preserve"> Hierbei wird es sich um PsychologInnen mit Master-Abschluss handeln, die sich in der Au</w:t>
      </w:r>
      <w:r w:rsidR="00C56F26" w:rsidRPr="007D1812">
        <w:rPr>
          <w:rFonts w:cs="Calibri"/>
          <w:color w:val="000000" w:themeColor="text1"/>
          <w:sz w:val="22"/>
          <w:szCs w:val="22"/>
        </w:rPr>
        <w:t>s</w:t>
      </w:r>
      <w:r w:rsidR="00C56F26" w:rsidRPr="007D1812">
        <w:rPr>
          <w:rFonts w:cs="Calibri"/>
          <w:color w:val="000000" w:themeColor="text1"/>
          <w:sz w:val="22"/>
          <w:szCs w:val="22"/>
        </w:rPr>
        <w:t>bildung zur psychologischen Psychotherapeutin/zum psychologischen Psychotherapeuten befinden.</w:t>
      </w:r>
      <w:r w:rsidR="00B76179" w:rsidRPr="00B64C73">
        <w:rPr>
          <w:rFonts w:cs="Calibri"/>
          <w:color w:val="000000" w:themeColor="text1"/>
          <w:sz w:val="22"/>
          <w:szCs w:val="22"/>
        </w:rPr>
        <w:t xml:space="preserve"> </w:t>
      </w:r>
      <w:r w:rsidR="00583684" w:rsidRPr="007D1812">
        <w:rPr>
          <w:rFonts w:cs="Calibri"/>
          <w:color w:val="000000" w:themeColor="text1"/>
          <w:sz w:val="22"/>
          <w:szCs w:val="22"/>
        </w:rPr>
        <w:t>Folgende Fragebögen werden verwendet:</w:t>
      </w:r>
    </w:p>
    <w:p w14:paraId="2A09E923" w14:textId="77777777" w:rsidR="00B12234" w:rsidRPr="00B64C73" w:rsidRDefault="00B12234" w:rsidP="004739B9">
      <w:pPr>
        <w:autoSpaceDE w:val="0"/>
        <w:autoSpaceDN w:val="0"/>
        <w:adjustRightInd w:val="0"/>
        <w:spacing w:line="240" w:lineRule="auto"/>
        <w:ind w:left="567"/>
        <w:rPr>
          <w:rFonts w:ascii="Candara" w:hAnsi="Candara" w:cs="Arial"/>
          <w:b/>
          <w:color w:val="000000" w:themeColor="text1"/>
        </w:rPr>
        <w:sectPr w:rsidR="00B12234" w:rsidRPr="00B64C73" w:rsidSect="008403E3">
          <w:headerReference w:type="default" r:id="rId9"/>
          <w:footerReference w:type="default" r:id="rId10"/>
          <w:pgSz w:w="11900" w:h="16840"/>
          <w:pgMar w:top="1417" w:right="1417" w:bottom="1134" w:left="1417" w:header="708" w:footer="708" w:gutter="0"/>
          <w:cols w:space="708"/>
          <w:docGrid w:linePitch="360"/>
        </w:sectPr>
      </w:pPr>
    </w:p>
    <w:tbl>
      <w:tblPr>
        <w:tblStyle w:val="Tabellenraster"/>
        <w:tblpPr w:leftFromText="141" w:rightFromText="141" w:vertAnchor="text" w:horzAnchor="margin" w:tblpX="-176" w:tblpY="111"/>
        <w:tblW w:w="16332" w:type="dxa"/>
        <w:tblLayout w:type="fixed"/>
        <w:tblLook w:val="04A0" w:firstRow="1" w:lastRow="0" w:firstColumn="1" w:lastColumn="0" w:noHBand="0" w:noVBand="1"/>
      </w:tblPr>
      <w:tblGrid>
        <w:gridCol w:w="2943"/>
        <w:gridCol w:w="5529"/>
        <w:gridCol w:w="931"/>
        <w:gridCol w:w="1036"/>
        <w:gridCol w:w="980"/>
        <w:gridCol w:w="923"/>
        <w:gridCol w:w="924"/>
        <w:gridCol w:w="924"/>
        <w:gridCol w:w="1110"/>
        <w:gridCol w:w="1032"/>
      </w:tblGrid>
      <w:tr w:rsidR="00B64C73" w:rsidRPr="007D1812" w14:paraId="74199A8E" w14:textId="77777777" w:rsidTr="00B64C73">
        <w:tc>
          <w:tcPr>
            <w:tcW w:w="2943" w:type="dxa"/>
            <w:shd w:val="clear" w:color="auto" w:fill="BFBFBF" w:themeFill="background1" w:themeFillShade="BF"/>
            <w:vAlign w:val="center"/>
          </w:tcPr>
          <w:p w14:paraId="5941AAF8" w14:textId="77777777" w:rsidR="00B12234" w:rsidRPr="00B64C73" w:rsidRDefault="004E534C" w:rsidP="00B64C73">
            <w:pPr>
              <w:tabs>
                <w:tab w:val="left" w:pos="567"/>
              </w:tabs>
              <w:spacing w:after="0" w:line="240" w:lineRule="auto"/>
              <w:ind w:left="-284" w:firstLine="284"/>
              <w:jc w:val="left"/>
              <w:rPr>
                <w:rFonts w:ascii="Candara" w:hAnsi="Candara" w:cs="Arial"/>
                <w:b/>
                <w:color w:val="000000" w:themeColor="text1"/>
                <w:sz w:val="24"/>
              </w:rPr>
            </w:pPr>
            <w:r w:rsidRPr="007D1812">
              <w:rPr>
                <w:rFonts w:ascii="Candara" w:hAnsi="Candara" w:cs="Arial"/>
                <w:b/>
                <w:color w:val="000000" w:themeColor="text1"/>
                <w:sz w:val="24"/>
              </w:rPr>
              <w:t>Messinstrument</w:t>
            </w:r>
          </w:p>
        </w:tc>
        <w:tc>
          <w:tcPr>
            <w:tcW w:w="5529" w:type="dxa"/>
            <w:shd w:val="clear" w:color="auto" w:fill="BFBFBF" w:themeFill="background1" w:themeFillShade="BF"/>
            <w:vAlign w:val="center"/>
          </w:tcPr>
          <w:p w14:paraId="4748E255" w14:textId="77777777" w:rsidR="00B12234" w:rsidRPr="007D1812" w:rsidRDefault="004E534C" w:rsidP="00B64C73">
            <w:pPr>
              <w:tabs>
                <w:tab w:val="left" w:pos="567"/>
              </w:tabs>
              <w:spacing w:after="0" w:line="240" w:lineRule="auto"/>
              <w:jc w:val="left"/>
              <w:rPr>
                <w:rFonts w:ascii="Candara" w:hAnsi="Candara" w:cs="Arial"/>
                <w:b/>
                <w:color w:val="000000" w:themeColor="text1"/>
                <w:sz w:val="24"/>
              </w:rPr>
            </w:pPr>
            <w:r w:rsidRPr="007D1812">
              <w:rPr>
                <w:rFonts w:ascii="Candara" w:hAnsi="Candara" w:cs="Arial"/>
                <w:b/>
                <w:color w:val="000000" w:themeColor="text1"/>
                <w:sz w:val="24"/>
              </w:rPr>
              <w:t>Kurzbeschreibung</w:t>
            </w:r>
          </w:p>
        </w:tc>
        <w:tc>
          <w:tcPr>
            <w:tcW w:w="931" w:type="dxa"/>
            <w:shd w:val="clear" w:color="auto" w:fill="BFBFBF" w:themeFill="background1" w:themeFillShade="BF"/>
            <w:vAlign w:val="center"/>
          </w:tcPr>
          <w:p w14:paraId="521FA27B" w14:textId="77777777"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I</w:t>
            </w:r>
            <w:r w:rsidR="00911419" w:rsidRPr="007D1812">
              <w:rPr>
                <w:rFonts w:ascii="Candara" w:hAnsi="Candara" w:cs="Arial"/>
                <w:b/>
                <w:color w:val="000000" w:themeColor="text1"/>
              </w:rPr>
              <w:t>a</w:t>
            </w:r>
          </w:p>
        </w:tc>
        <w:tc>
          <w:tcPr>
            <w:tcW w:w="1036" w:type="dxa"/>
            <w:shd w:val="clear" w:color="auto" w:fill="BFBFBF" w:themeFill="background1" w:themeFillShade="BF"/>
          </w:tcPr>
          <w:p w14:paraId="22A92D17" w14:textId="77777777" w:rsidR="004E534C" w:rsidRPr="007D1812" w:rsidRDefault="004E534C" w:rsidP="004E534C">
            <w:pPr>
              <w:tabs>
                <w:tab w:val="left" w:pos="567"/>
              </w:tabs>
              <w:spacing w:after="0" w:line="240" w:lineRule="auto"/>
              <w:jc w:val="center"/>
              <w:rPr>
                <w:rFonts w:ascii="Candara" w:hAnsi="Candara" w:cs="Arial"/>
                <w:b/>
                <w:color w:val="000000" w:themeColor="text1"/>
              </w:rPr>
            </w:pPr>
            <w:r w:rsidRPr="007D1812">
              <w:rPr>
                <w:rFonts w:ascii="Candara" w:hAnsi="Candara" w:cs="Arial"/>
                <w:b/>
                <w:color w:val="000000" w:themeColor="text1"/>
              </w:rPr>
              <w:t>Sitzung Ib</w:t>
            </w:r>
          </w:p>
        </w:tc>
        <w:tc>
          <w:tcPr>
            <w:tcW w:w="980" w:type="dxa"/>
            <w:shd w:val="clear" w:color="auto" w:fill="BFBFBF" w:themeFill="background1" w:themeFillShade="BF"/>
            <w:vAlign w:val="center"/>
          </w:tcPr>
          <w:p w14:paraId="4F338E1E" w14:textId="77777777"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II</w:t>
            </w:r>
          </w:p>
        </w:tc>
        <w:tc>
          <w:tcPr>
            <w:tcW w:w="923" w:type="dxa"/>
            <w:shd w:val="clear" w:color="auto" w:fill="BFBFBF" w:themeFill="background1" w:themeFillShade="BF"/>
            <w:vAlign w:val="center"/>
          </w:tcPr>
          <w:p w14:paraId="07DFE8AC" w14:textId="77777777"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III</w:t>
            </w:r>
          </w:p>
        </w:tc>
        <w:tc>
          <w:tcPr>
            <w:tcW w:w="924" w:type="dxa"/>
            <w:shd w:val="clear" w:color="auto" w:fill="BFBFBF" w:themeFill="background1" w:themeFillShade="BF"/>
            <w:vAlign w:val="center"/>
          </w:tcPr>
          <w:p w14:paraId="33EDC4CF" w14:textId="77777777"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IV</w:t>
            </w:r>
          </w:p>
        </w:tc>
        <w:tc>
          <w:tcPr>
            <w:tcW w:w="924" w:type="dxa"/>
            <w:shd w:val="clear" w:color="auto" w:fill="BFBFBF" w:themeFill="background1" w:themeFillShade="BF"/>
            <w:vAlign w:val="center"/>
          </w:tcPr>
          <w:p w14:paraId="43A40720" w14:textId="77777777"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V</w:t>
            </w:r>
          </w:p>
        </w:tc>
        <w:tc>
          <w:tcPr>
            <w:tcW w:w="1110" w:type="dxa"/>
            <w:shd w:val="clear" w:color="auto" w:fill="BFBFBF" w:themeFill="background1" w:themeFillShade="BF"/>
            <w:vAlign w:val="center"/>
          </w:tcPr>
          <w:p w14:paraId="06B22CDF" w14:textId="44E64C5E" w:rsidR="00B12234" w:rsidRPr="007D1812" w:rsidRDefault="00B76179" w:rsidP="00B64C73">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VI</w:t>
            </w:r>
          </w:p>
        </w:tc>
        <w:tc>
          <w:tcPr>
            <w:tcW w:w="1032" w:type="dxa"/>
            <w:shd w:val="clear" w:color="auto" w:fill="BFBFBF" w:themeFill="background1" w:themeFillShade="BF"/>
          </w:tcPr>
          <w:p w14:paraId="7C701D1B" w14:textId="77777777" w:rsidR="004E534C" w:rsidRPr="00B64C73" w:rsidRDefault="00B76179" w:rsidP="004E534C">
            <w:pPr>
              <w:tabs>
                <w:tab w:val="left" w:pos="567"/>
              </w:tabs>
              <w:spacing w:after="0" w:line="240" w:lineRule="auto"/>
              <w:jc w:val="center"/>
              <w:rPr>
                <w:rFonts w:ascii="Candara" w:hAnsi="Candara" w:cs="Arial"/>
                <w:b/>
                <w:color w:val="000000" w:themeColor="text1"/>
              </w:rPr>
            </w:pPr>
            <w:r w:rsidRPr="00B64C73">
              <w:rPr>
                <w:rFonts w:ascii="Candara" w:hAnsi="Candara" w:cs="Arial"/>
                <w:b/>
                <w:color w:val="000000" w:themeColor="text1"/>
              </w:rPr>
              <w:t>Sitzung VII</w:t>
            </w:r>
          </w:p>
        </w:tc>
      </w:tr>
      <w:tr w:rsidR="0093063D" w:rsidRPr="007D1812" w14:paraId="4F36EFF3" w14:textId="77777777" w:rsidTr="00B64C73">
        <w:tc>
          <w:tcPr>
            <w:tcW w:w="2943" w:type="dxa"/>
            <w:shd w:val="clear" w:color="auto" w:fill="BFBFBF" w:themeFill="background1" w:themeFillShade="BF"/>
          </w:tcPr>
          <w:p w14:paraId="154B1C45" w14:textId="77777777" w:rsidR="004E534C" w:rsidRPr="007D1812" w:rsidRDefault="00AE6584" w:rsidP="004E534C">
            <w:pPr>
              <w:tabs>
                <w:tab w:val="left" w:pos="567"/>
              </w:tabs>
              <w:spacing w:after="120" w:line="240" w:lineRule="auto"/>
              <w:jc w:val="left"/>
              <w:rPr>
                <w:rFonts w:ascii="Candara" w:hAnsi="Candara" w:cs="Arial"/>
                <w:color w:val="000000" w:themeColor="text1"/>
              </w:rPr>
            </w:pPr>
            <w:r w:rsidRPr="007D1812">
              <w:rPr>
                <w:rFonts w:ascii="Candara" w:hAnsi="Candara" w:cs="Arial"/>
                <w:b/>
                <w:color w:val="000000" w:themeColor="text1"/>
              </w:rPr>
              <w:t>Probandenanamnesebogen</w:t>
            </w:r>
          </w:p>
        </w:tc>
        <w:tc>
          <w:tcPr>
            <w:tcW w:w="5529" w:type="dxa"/>
          </w:tcPr>
          <w:p w14:paraId="7D883F15" w14:textId="77777777" w:rsidR="00B12234" w:rsidRPr="007D1812" w:rsidRDefault="004E534C" w:rsidP="00B64C73">
            <w:pPr>
              <w:autoSpaceDE w:val="0"/>
              <w:autoSpaceDN w:val="0"/>
              <w:adjustRightInd w:val="0"/>
              <w:spacing w:after="0" w:line="240" w:lineRule="auto"/>
              <w:rPr>
                <w:rFonts w:ascii="Candara" w:hAnsi="Candara" w:cs="Arial"/>
                <w:color w:val="000000" w:themeColor="text1"/>
              </w:rPr>
            </w:pPr>
            <w:r w:rsidRPr="007D1812">
              <w:rPr>
                <w:rFonts w:ascii="Candara" w:hAnsi="Candara" w:cs="Arial"/>
                <w:color w:val="000000" w:themeColor="text1"/>
              </w:rPr>
              <w:t xml:space="preserve">Geburtsdatum, Geschlecht, </w:t>
            </w:r>
            <w:r w:rsidR="00CB5C67" w:rsidRPr="007D1812">
              <w:rPr>
                <w:rFonts w:ascii="Candara" w:hAnsi="Candara" w:cs="Arial"/>
                <w:color w:val="000000" w:themeColor="text1"/>
              </w:rPr>
              <w:t xml:space="preserve">Staatsangehörigkeit, </w:t>
            </w:r>
            <w:r w:rsidRPr="007D1812">
              <w:rPr>
                <w:rFonts w:ascii="Candara" w:hAnsi="Candara" w:cs="Arial"/>
                <w:color w:val="000000" w:themeColor="text1"/>
              </w:rPr>
              <w:t xml:space="preserve"> Familienstand,</w:t>
            </w:r>
            <w:r w:rsidR="0059128E" w:rsidRPr="007D1812">
              <w:rPr>
                <w:rFonts w:ascii="Candara" w:hAnsi="Candara" w:cs="Arial"/>
                <w:color w:val="000000" w:themeColor="text1"/>
              </w:rPr>
              <w:t xml:space="preserve"> </w:t>
            </w:r>
            <w:r w:rsidRPr="007D1812">
              <w:rPr>
                <w:rFonts w:ascii="Candara" w:hAnsi="Candara" w:cs="Arial"/>
                <w:color w:val="000000" w:themeColor="text1"/>
              </w:rPr>
              <w:t xml:space="preserve">Kinder, höchster allgemeinbildender Schulabschluss, </w:t>
            </w:r>
            <w:r w:rsidR="00CB5C67" w:rsidRPr="007D1812">
              <w:rPr>
                <w:rFonts w:ascii="Candara" w:hAnsi="Candara" w:cs="Arial"/>
                <w:color w:val="000000" w:themeColor="text1"/>
              </w:rPr>
              <w:t xml:space="preserve">Alter bei Erwerb des höchsten allgemeinbildenden </w:t>
            </w:r>
            <w:r w:rsidR="0059128E" w:rsidRPr="007D1812">
              <w:rPr>
                <w:rFonts w:ascii="Candara" w:hAnsi="Candara" w:cs="Arial"/>
                <w:color w:val="000000" w:themeColor="text1"/>
              </w:rPr>
              <w:t>Schulabschlusses,</w:t>
            </w:r>
            <w:r w:rsidRPr="007D1812">
              <w:rPr>
                <w:rFonts w:ascii="Candara" w:hAnsi="Candara" w:cs="Arial"/>
                <w:color w:val="000000" w:themeColor="text1"/>
              </w:rPr>
              <w:t xml:space="preserve"> </w:t>
            </w:r>
            <w:r w:rsidR="00CB5C67" w:rsidRPr="007D1812">
              <w:rPr>
                <w:rFonts w:ascii="Candara" w:hAnsi="Candara" w:cs="Arial"/>
                <w:color w:val="000000" w:themeColor="text1"/>
              </w:rPr>
              <w:t xml:space="preserve">Dauer der schulischen Ausbildung, höchster beruflicher Bildungsabschluss, Alter bei Erwerb des höchsten beruflichen Bildungsabschlusses, </w:t>
            </w:r>
            <w:r w:rsidRPr="007D1812">
              <w:rPr>
                <w:rFonts w:ascii="Candara" w:hAnsi="Candara" w:cs="Arial"/>
                <w:color w:val="000000" w:themeColor="text1"/>
              </w:rPr>
              <w:t xml:space="preserve">Dauer der nachschulischen Ausbildung, </w:t>
            </w:r>
            <w:r w:rsidR="00CB5C67" w:rsidRPr="007D1812">
              <w:rPr>
                <w:rFonts w:ascii="Candara" w:hAnsi="Candara" w:cs="Arial"/>
                <w:color w:val="000000" w:themeColor="text1"/>
              </w:rPr>
              <w:t xml:space="preserve">Erwerbssituation, </w:t>
            </w:r>
            <w:r w:rsidRPr="007D1812">
              <w:rPr>
                <w:rFonts w:ascii="Candara" w:hAnsi="Candara" w:cs="Arial"/>
                <w:color w:val="000000" w:themeColor="text1"/>
              </w:rPr>
              <w:t xml:space="preserve">Alter bei Beginn der Symptomatik, Alter bei Beginn der Belastung durch die Symptomatik, </w:t>
            </w:r>
            <w:r w:rsidR="00CB5C67" w:rsidRPr="007D1812">
              <w:rPr>
                <w:rFonts w:ascii="Candara" w:hAnsi="Candara" w:cs="Arial"/>
                <w:color w:val="000000" w:themeColor="text1"/>
              </w:rPr>
              <w:t xml:space="preserve">Suizidalität (aktuell und in der Vergangenheit), </w:t>
            </w:r>
            <w:r w:rsidRPr="007D1812">
              <w:rPr>
                <w:rFonts w:ascii="Candara" w:hAnsi="Candara" w:cs="Arial"/>
                <w:color w:val="000000" w:themeColor="text1"/>
              </w:rPr>
              <w:t>aktuelle psychiatrische</w:t>
            </w:r>
            <w:r w:rsidR="00604D14" w:rsidRPr="007D1812">
              <w:rPr>
                <w:rFonts w:ascii="Candara" w:hAnsi="Candara" w:cs="Arial"/>
                <w:color w:val="000000" w:themeColor="text1"/>
              </w:rPr>
              <w:t xml:space="preserve"> Behandlung, aktuelle </w:t>
            </w:r>
            <w:r w:rsidRPr="007D1812">
              <w:rPr>
                <w:rFonts w:ascii="Candara" w:hAnsi="Candara" w:cs="Arial"/>
                <w:color w:val="000000" w:themeColor="text1"/>
              </w:rPr>
              <w:t>psychiatrische Medikation, psychotherapeutische Behandlung in der Vergangenheit, Anzahl der psychotherapeutischen Behandlungen in der Vergangenheit, Formen der psychotherapeutischen Behandlung(en), Datum der letzten Sitzung der Psychotherapie</w:t>
            </w:r>
          </w:p>
        </w:tc>
        <w:tc>
          <w:tcPr>
            <w:tcW w:w="931" w:type="dxa"/>
            <w:vAlign w:val="center"/>
          </w:tcPr>
          <w:p w14:paraId="6EE8F56C"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7A1C268B" w14:textId="77777777" w:rsidR="004E534C" w:rsidRPr="007D1812" w:rsidRDefault="000C7918" w:rsidP="000C7918">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24FF9B82"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7CFD8B30"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5D19CC9"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57897AB"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2E5F745B"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1EFF9D01"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52934BBA" w14:textId="77777777" w:rsidTr="00B64C73">
        <w:tc>
          <w:tcPr>
            <w:tcW w:w="2943" w:type="dxa"/>
            <w:shd w:val="clear" w:color="auto" w:fill="BFBFBF" w:themeFill="background1" w:themeFillShade="BF"/>
          </w:tcPr>
          <w:p w14:paraId="09A02D26" w14:textId="77777777" w:rsidR="004E534C" w:rsidRPr="007D1812" w:rsidRDefault="004E534C" w:rsidP="004E534C">
            <w:pPr>
              <w:tabs>
                <w:tab w:val="left" w:pos="567"/>
              </w:tabs>
              <w:spacing w:after="120" w:line="240" w:lineRule="auto"/>
              <w:jc w:val="left"/>
              <w:rPr>
                <w:rFonts w:ascii="Candara" w:hAnsi="Candara" w:cs="Arial"/>
                <w:color w:val="000000" w:themeColor="text1"/>
              </w:rPr>
            </w:pPr>
            <w:r w:rsidRPr="007D1812">
              <w:rPr>
                <w:rFonts w:ascii="Candara" w:hAnsi="Candara" w:cs="Arial"/>
                <w:b/>
                <w:color w:val="000000" w:themeColor="text1"/>
              </w:rPr>
              <w:t xml:space="preserve">Strukturiertes Klinisches Interview nach DSM-IV, Achse I </w:t>
            </w:r>
            <w:r w:rsidRPr="007D1812">
              <w:rPr>
                <w:rFonts w:ascii="Candara" w:hAnsi="Candara" w:cs="Arial"/>
                <w:color w:val="000000" w:themeColor="text1"/>
              </w:rPr>
              <w:t>(SKID-I; Wittchen et al., 1997)</w:t>
            </w:r>
          </w:p>
        </w:tc>
        <w:tc>
          <w:tcPr>
            <w:tcW w:w="5529" w:type="dxa"/>
          </w:tcPr>
          <w:p w14:paraId="60F0C58C" w14:textId="77777777" w:rsidR="004E534C" w:rsidRPr="007D1812" w:rsidRDefault="004E534C" w:rsidP="004E534C">
            <w:pPr>
              <w:tabs>
                <w:tab w:val="left" w:pos="567"/>
              </w:tabs>
              <w:spacing w:after="120" w:line="240" w:lineRule="auto"/>
              <w:rPr>
                <w:rFonts w:ascii="Candara" w:hAnsi="Candara" w:cs="Arial"/>
                <w:color w:val="000000" w:themeColor="text1"/>
              </w:rPr>
            </w:pPr>
            <w:r w:rsidRPr="007D1812">
              <w:rPr>
                <w:rFonts w:ascii="Candara" w:hAnsi="Candara" w:cs="Arial"/>
                <w:color w:val="000000" w:themeColor="text1"/>
              </w:rPr>
              <w:t>Strukturiertes Interview zur Diagnostik psychischer Störungen nach DSM-IV</w:t>
            </w:r>
          </w:p>
        </w:tc>
        <w:tc>
          <w:tcPr>
            <w:tcW w:w="931" w:type="dxa"/>
            <w:vAlign w:val="center"/>
          </w:tcPr>
          <w:p w14:paraId="0FD77549"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57BB3ACC" w14:textId="77777777" w:rsidR="004E534C" w:rsidRPr="007D1812" w:rsidRDefault="00766FC1" w:rsidP="0093063D">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(nur Modul</w:t>
            </w:r>
            <w:r w:rsidR="0093063D" w:rsidRPr="007D1812">
              <w:rPr>
                <w:rFonts w:ascii="Candara" w:hAnsi="Candara" w:cs="Arial"/>
                <w:color w:val="000000" w:themeColor="text1"/>
              </w:rPr>
              <w:t xml:space="preserve"> </w:t>
            </w:r>
            <w:r w:rsidR="00B76179" w:rsidRPr="00B64C73">
              <w:rPr>
                <w:rFonts w:ascii="Candara" w:hAnsi="Candara" w:cs="Arial"/>
                <w:i/>
                <w:color w:val="000000" w:themeColor="text1"/>
              </w:rPr>
              <w:t>Zwangs-störung</w:t>
            </w:r>
            <w:r w:rsidR="0093063D" w:rsidRPr="007D1812">
              <w:rPr>
                <w:rFonts w:ascii="Candara" w:hAnsi="Candara" w:cs="Arial"/>
                <w:color w:val="000000" w:themeColor="text1"/>
              </w:rPr>
              <w:t>)</w:t>
            </w:r>
          </w:p>
        </w:tc>
        <w:tc>
          <w:tcPr>
            <w:tcW w:w="980" w:type="dxa"/>
            <w:vAlign w:val="center"/>
          </w:tcPr>
          <w:p w14:paraId="44CB96AD"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51603A45"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3A85795"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1C34EC43"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35588701" w14:textId="77777777" w:rsidR="004E534C" w:rsidRPr="007D1812" w:rsidRDefault="00766FC1"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(nur Modul</w:t>
            </w:r>
            <w:r w:rsidR="00BF641E" w:rsidRPr="007D1812">
              <w:rPr>
                <w:rFonts w:ascii="Candara" w:hAnsi="Candara" w:cs="Arial"/>
                <w:color w:val="000000" w:themeColor="text1"/>
              </w:rPr>
              <w:t xml:space="preserve"> </w:t>
            </w:r>
            <w:r w:rsidR="00B76179" w:rsidRPr="00B64C73">
              <w:rPr>
                <w:rFonts w:ascii="Candara" w:hAnsi="Candara" w:cs="Arial"/>
                <w:i/>
                <w:color w:val="000000" w:themeColor="text1"/>
              </w:rPr>
              <w:t>Zwangs-störung</w:t>
            </w:r>
            <w:r w:rsidR="00BF641E" w:rsidRPr="007D1812">
              <w:rPr>
                <w:rFonts w:ascii="Candara" w:hAnsi="Candara" w:cs="Arial"/>
                <w:color w:val="000000" w:themeColor="text1"/>
              </w:rPr>
              <w:t>)</w:t>
            </w:r>
          </w:p>
        </w:tc>
        <w:tc>
          <w:tcPr>
            <w:tcW w:w="1032" w:type="dxa"/>
            <w:vAlign w:val="center"/>
          </w:tcPr>
          <w:p w14:paraId="204001D7" w14:textId="77777777" w:rsidR="004E534C" w:rsidRPr="007D1812" w:rsidRDefault="00766FC1"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(nur Modul</w:t>
            </w:r>
            <w:r w:rsidR="00BF641E" w:rsidRPr="007D1812">
              <w:rPr>
                <w:rFonts w:ascii="Candara" w:hAnsi="Candara" w:cs="Arial"/>
                <w:color w:val="000000" w:themeColor="text1"/>
              </w:rPr>
              <w:t xml:space="preserve"> </w:t>
            </w:r>
            <w:r w:rsidR="00B76179" w:rsidRPr="00B64C73">
              <w:rPr>
                <w:rFonts w:ascii="Candara" w:hAnsi="Candara" w:cs="Arial"/>
                <w:i/>
                <w:color w:val="000000" w:themeColor="text1"/>
              </w:rPr>
              <w:t>Zwangs-störung</w:t>
            </w:r>
            <w:r w:rsidR="00BF641E" w:rsidRPr="007D1812">
              <w:rPr>
                <w:rFonts w:ascii="Candara" w:hAnsi="Candara" w:cs="Arial"/>
                <w:color w:val="000000" w:themeColor="text1"/>
              </w:rPr>
              <w:t>)</w:t>
            </w:r>
          </w:p>
        </w:tc>
      </w:tr>
      <w:tr w:rsidR="0093063D" w:rsidRPr="007D1812" w14:paraId="52EECD02" w14:textId="77777777" w:rsidTr="00B64C73">
        <w:tc>
          <w:tcPr>
            <w:tcW w:w="2943" w:type="dxa"/>
            <w:shd w:val="clear" w:color="auto" w:fill="BFBFBF" w:themeFill="background1" w:themeFillShade="BF"/>
          </w:tcPr>
          <w:p w14:paraId="77CD085E" w14:textId="77777777" w:rsidR="00B12234" w:rsidRPr="007D1812" w:rsidRDefault="004E534C" w:rsidP="00B64C73">
            <w:pPr>
              <w:autoSpaceDE w:val="0"/>
              <w:autoSpaceDN w:val="0"/>
              <w:adjustRightInd w:val="0"/>
              <w:spacing w:after="0" w:line="240" w:lineRule="auto"/>
              <w:jc w:val="left"/>
              <w:rPr>
                <w:rFonts w:ascii="Candara" w:hAnsi="Candara" w:cs="Arial"/>
                <w:color w:val="000000" w:themeColor="text1"/>
              </w:rPr>
            </w:pPr>
            <w:r w:rsidRPr="007D1812">
              <w:rPr>
                <w:rFonts w:ascii="Candara" w:hAnsi="Candara" w:cs="Arial"/>
                <w:b/>
                <w:color w:val="000000" w:themeColor="text1"/>
              </w:rPr>
              <w:t xml:space="preserve">Yale-Brown Obsessive Compulsive Scale, deutsche Version </w:t>
            </w:r>
            <w:r w:rsidR="00B76179" w:rsidRPr="00B64C73">
              <w:rPr>
                <w:rFonts w:ascii="Candara" w:hAnsi="Candara" w:cs="Arial"/>
                <w:color w:val="000000" w:themeColor="text1"/>
              </w:rPr>
              <w:t xml:space="preserve">(Y-BOCS; </w:t>
            </w:r>
            <w:r w:rsidRPr="007D1812">
              <w:rPr>
                <w:rFonts w:ascii="Candara" w:hAnsi="Candara" w:cs="Arial"/>
                <w:color w:val="000000" w:themeColor="text1"/>
              </w:rPr>
              <w:t>Hand &amp; Büttner-Westphal 1991)</w:t>
            </w:r>
          </w:p>
        </w:tc>
        <w:tc>
          <w:tcPr>
            <w:tcW w:w="5529" w:type="dxa"/>
          </w:tcPr>
          <w:p w14:paraId="0FC6EA46" w14:textId="77777777" w:rsidR="00B12234" w:rsidRPr="007D1812" w:rsidRDefault="004E534C" w:rsidP="00B64C73">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Halbstrukturiertes Interview zur Beurteilung des Schweregrads von Zwangsgedanken und –handlungen, wobei in dem Interview zeitlich auf die letzte Woche Bezug genommen wird.</w:t>
            </w:r>
          </w:p>
        </w:tc>
        <w:tc>
          <w:tcPr>
            <w:tcW w:w="931" w:type="dxa"/>
            <w:vAlign w:val="center"/>
          </w:tcPr>
          <w:p w14:paraId="5D16371A"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384CB8B6" w14:textId="77777777" w:rsidR="004E534C" w:rsidRPr="007D1812" w:rsidRDefault="009F103A" w:rsidP="009F103A">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7256F6E8"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0D4B057D"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121E52C5"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305A188C"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0B6C898E" w14:textId="77777777" w:rsidR="004E534C" w:rsidRPr="007D1812" w:rsidRDefault="004E534C" w:rsidP="004E534C">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5DE5C621" w14:textId="77777777" w:rsidR="004E534C" w:rsidRPr="007D1812" w:rsidRDefault="004E534C" w:rsidP="004E534C">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59C35394" w14:textId="77777777" w:rsidTr="00B64C73">
        <w:tc>
          <w:tcPr>
            <w:tcW w:w="2943" w:type="dxa"/>
            <w:shd w:val="clear" w:color="auto" w:fill="BFBFBF" w:themeFill="background1" w:themeFillShade="BF"/>
          </w:tcPr>
          <w:p w14:paraId="2E3BAA95" w14:textId="77777777" w:rsidR="004E534C" w:rsidRPr="007D1812" w:rsidRDefault="004E534C" w:rsidP="004E534C">
            <w:pPr>
              <w:tabs>
                <w:tab w:val="left" w:pos="567"/>
              </w:tabs>
              <w:spacing w:after="120" w:line="240" w:lineRule="auto"/>
              <w:jc w:val="left"/>
              <w:rPr>
                <w:rFonts w:ascii="Candara" w:hAnsi="Candara" w:cs="Arial"/>
                <w:b/>
                <w:color w:val="000000" w:themeColor="text1"/>
                <w:lang w:val="en-US"/>
              </w:rPr>
            </w:pPr>
            <w:r w:rsidRPr="007D1812">
              <w:rPr>
                <w:rFonts w:ascii="Candara" w:hAnsi="Candara" w:cs="Arial"/>
                <w:b/>
                <w:color w:val="000000" w:themeColor="text1"/>
                <w:lang w:val="en-US"/>
              </w:rPr>
              <w:t>Yale</w:t>
            </w:r>
            <w:r w:rsidR="00093411" w:rsidRPr="007D1812">
              <w:rPr>
                <w:rFonts w:ascii="Candara" w:hAnsi="Candara" w:cs="Arial"/>
                <w:b/>
                <w:color w:val="000000" w:themeColor="text1"/>
                <w:lang w:val="en-US"/>
              </w:rPr>
              <w:t xml:space="preserve"> </w:t>
            </w:r>
            <w:r w:rsidRPr="007D1812">
              <w:rPr>
                <w:rFonts w:ascii="Candara" w:hAnsi="Candara" w:cs="Arial"/>
                <w:b/>
                <w:color w:val="000000" w:themeColor="text1"/>
                <w:lang w:val="en-US"/>
              </w:rPr>
              <w:t>Brown Obsessive</w:t>
            </w:r>
            <w:r w:rsidR="00093411" w:rsidRPr="007D1812">
              <w:rPr>
                <w:rFonts w:ascii="Candara" w:hAnsi="Candara" w:cs="Arial"/>
                <w:b/>
                <w:color w:val="000000" w:themeColor="text1"/>
                <w:lang w:val="en-US"/>
              </w:rPr>
              <w:t>-</w:t>
            </w:r>
            <w:r w:rsidRPr="007D1812">
              <w:rPr>
                <w:rFonts w:ascii="Candara" w:hAnsi="Candara" w:cs="Arial"/>
                <w:b/>
                <w:color w:val="000000" w:themeColor="text1"/>
                <w:lang w:val="en-US"/>
              </w:rPr>
              <w:t xml:space="preserve">Compulsive Scale, Selbstabfrage </w:t>
            </w:r>
            <w:r w:rsidRPr="007D1812">
              <w:rPr>
                <w:rFonts w:ascii="Candara" w:hAnsi="Candara" w:cs="Arial"/>
                <w:color w:val="000000" w:themeColor="text1"/>
                <w:lang w:val="en-US"/>
              </w:rPr>
              <w:t>(Baer, 1993</w:t>
            </w:r>
            <w:r w:rsidR="00B76179" w:rsidRPr="00B64C73">
              <w:rPr>
                <w:rFonts w:ascii="Candara" w:hAnsi="Candara" w:cs="Arial"/>
                <w:color w:val="000000" w:themeColor="text1"/>
                <w:lang w:val="en-US"/>
              </w:rPr>
              <w:t>)</w:t>
            </w:r>
          </w:p>
        </w:tc>
        <w:tc>
          <w:tcPr>
            <w:tcW w:w="5529" w:type="dxa"/>
          </w:tcPr>
          <w:p w14:paraId="420BDC56" w14:textId="77777777" w:rsidR="004E534C" w:rsidRPr="007D1812" w:rsidRDefault="004E534C" w:rsidP="004E534C">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Erfassung des Schweregrads von Zwangsgedanken und –handlungen</w:t>
            </w:r>
          </w:p>
        </w:tc>
        <w:tc>
          <w:tcPr>
            <w:tcW w:w="931" w:type="dxa"/>
            <w:vAlign w:val="center"/>
          </w:tcPr>
          <w:p w14:paraId="5C10B0A6"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0755AF3E" w14:textId="77777777" w:rsidR="004E534C" w:rsidRPr="007D1812" w:rsidRDefault="009F103A" w:rsidP="009F103A">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7D309651"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4C03957D"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408AC430"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6952EDE"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4433D4CA"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13771091" w14:textId="77777777" w:rsidR="004E534C" w:rsidRPr="007D1812" w:rsidRDefault="004E534C" w:rsidP="004E534C">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bl>
    <w:p w14:paraId="356A4ADB" w14:textId="77777777" w:rsidR="00B12234" w:rsidRPr="007D1812" w:rsidRDefault="00B76179" w:rsidP="00B64C73">
      <w:pPr>
        <w:spacing w:before="120" w:after="0"/>
        <w:rPr>
          <w:color w:val="000000" w:themeColor="text1"/>
        </w:rPr>
      </w:pPr>
      <w:r w:rsidRPr="00B64C73">
        <w:rPr>
          <w:rFonts w:ascii="Candara" w:hAnsi="Candara" w:cs="Arial"/>
          <w:b/>
          <w:color w:val="000000" w:themeColor="text1"/>
        </w:rPr>
        <w:t>√</w:t>
      </w:r>
      <w:r w:rsidR="00C7424B" w:rsidRPr="007D1812">
        <w:rPr>
          <w:rFonts w:ascii="Candara" w:hAnsi="Candara" w:cs="Arial"/>
          <w:color w:val="000000" w:themeColor="text1"/>
        </w:rPr>
        <w:t xml:space="preserve"> = wird in der Sitzung durchgeführt  /  </w:t>
      </w:r>
      <w:r w:rsidRPr="00B64C73">
        <w:rPr>
          <w:rFonts w:ascii="Candara" w:hAnsi="Candara" w:cs="Arial"/>
          <w:b/>
          <w:color w:val="000000" w:themeColor="text1"/>
        </w:rPr>
        <w:t xml:space="preserve">---- </w:t>
      </w:r>
      <w:r w:rsidR="00C7424B" w:rsidRPr="007D1812">
        <w:rPr>
          <w:rFonts w:ascii="Candara" w:hAnsi="Candara" w:cs="Arial"/>
          <w:color w:val="000000" w:themeColor="text1"/>
        </w:rPr>
        <w:t xml:space="preserve">  = wird in der Sitzung nicht durchgeführt</w:t>
      </w:r>
    </w:p>
    <w:tbl>
      <w:tblPr>
        <w:tblStyle w:val="Tabellenraster"/>
        <w:tblpPr w:leftFromText="142" w:rightFromText="142" w:vertAnchor="text" w:horzAnchor="margin" w:tblpXSpec="center" w:tblpY="1"/>
        <w:tblW w:w="16332" w:type="dxa"/>
        <w:tblLayout w:type="fixed"/>
        <w:tblLook w:val="04A0" w:firstRow="1" w:lastRow="0" w:firstColumn="1" w:lastColumn="0" w:noHBand="0" w:noVBand="1"/>
      </w:tblPr>
      <w:tblGrid>
        <w:gridCol w:w="2943"/>
        <w:gridCol w:w="5529"/>
        <w:gridCol w:w="931"/>
        <w:gridCol w:w="1036"/>
        <w:gridCol w:w="980"/>
        <w:gridCol w:w="923"/>
        <w:gridCol w:w="924"/>
        <w:gridCol w:w="924"/>
        <w:gridCol w:w="1110"/>
        <w:gridCol w:w="1032"/>
      </w:tblGrid>
      <w:tr w:rsidR="0093063D" w:rsidRPr="007D1812" w14:paraId="6FB4F00B" w14:textId="77777777" w:rsidTr="00B64C73">
        <w:tc>
          <w:tcPr>
            <w:tcW w:w="2943" w:type="dxa"/>
            <w:shd w:val="clear" w:color="auto" w:fill="BFBFBF" w:themeFill="background1" w:themeFillShade="BF"/>
          </w:tcPr>
          <w:p w14:paraId="49C67139" w14:textId="77777777" w:rsidR="00B12234" w:rsidRPr="007D1812" w:rsidRDefault="004E534C" w:rsidP="00B64C73">
            <w:pPr>
              <w:pStyle w:val="Default"/>
              <w:rPr>
                <w:rFonts w:cs="Arial"/>
                <w:color w:val="000000" w:themeColor="text1"/>
              </w:rPr>
            </w:pPr>
            <w:r w:rsidRPr="007D1812">
              <w:rPr>
                <w:rFonts w:eastAsia="Droid Sans Fallback" w:cs="Arial"/>
                <w:b/>
                <w:color w:val="000000" w:themeColor="text1"/>
                <w:sz w:val="22"/>
                <w:szCs w:val="22"/>
                <w:lang w:eastAsia="en-US"/>
              </w:rPr>
              <w:t>Beck-Depressions-Inventar Revision</w:t>
            </w:r>
            <w:r w:rsidR="00B76179" w:rsidRPr="00B64C73">
              <w:rPr>
                <w:rFonts w:eastAsia="Droid Sans Fallback" w:cs="Arial"/>
                <w:color w:val="000000" w:themeColor="text1"/>
                <w:sz w:val="22"/>
                <w:szCs w:val="22"/>
                <w:lang w:eastAsia="en-US"/>
              </w:rPr>
              <w:t xml:space="preserve"> (BDI-II; </w:t>
            </w:r>
            <w:r w:rsidRPr="007D1812">
              <w:rPr>
                <w:rFonts w:eastAsia="Droid Sans Fallback" w:cs="Arial"/>
                <w:color w:val="000000" w:themeColor="text1"/>
                <w:sz w:val="22"/>
                <w:szCs w:val="22"/>
                <w:lang w:eastAsia="en-US"/>
              </w:rPr>
              <w:t>Hautzinger</w:t>
            </w:r>
            <w:r w:rsidR="00B76179" w:rsidRPr="00B64C73">
              <w:rPr>
                <w:rFonts w:eastAsia="Droid Sans Fallback" w:cs="Arial"/>
                <w:color w:val="000000" w:themeColor="text1"/>
                <w:sz w:val="22"/>
                <w:szCs w:val="22"/>
                <w:lang w:eastAsia="en-US"/>
              </w:rPr>
              <w:t xml:space="preserve"> et al. </w:t>
            </w:r>
            <w:r w:rsidRPr="007D1812">
              <w:rPr>
                <w:rFonts w:eastAsia="Droid Sans Fallback" w:cs="Arial"/>
                <w:color w:val="000000" w:themeColor="text1"/>
                <w:sz w:val="22"/>
                <w:szCs w:val="22"/>
                <w:lang w:eastAsia="en-US"/>
              </w:rPr>
              <w:t>200</w:t>
            </w:r>
            <w:r w:rsidR="00B76179" w:rsidRPr="00B64C73">
              <w:rPr>
                <w:rFonts w:eastAsia="Droid Sans Fallback" w:cs="Arial"/>
                <w:color w:val="000000" w:themeColor="text1"/>
                <w:sz w:val="22"/>
                <w:szCs w:val="22"/>
                <w:lang w:eastAsia="en-US"/>
              </w:rPr>
              <w:t>6)</w:t>
            </w:r>
            <w:r w:rsidRPr="007D1812">
              <w:rPr>
                <w:rFonts w:eastAsia="Droid Sans Fallback" w:cs="Arial"/>
                <w:color w:val="000000" w:themeColor="text1"/>
                <w:sz w:val="22"/>
                <w:szCs w:val="22"/>
                <w:lang w:eastAsia="en-US"/>
              </w:rPr>
              <w:t xml:space="preserve"> </w:t>
            </w:r>
          </w:p>
        </w:tc>
        <w:tc>
          <w:tcPr>
            <w:tcW w:w="5529" w:type="dxa"/>
          </w:tcPr>
          <w:p w14:paraId="5CF2845A" w14:textId="77777777" w:rsidR="00B12234" w:rsidRPr="007D1812" w:rsidRDefault="004E534C" w:rsidP="00B64C73">
            <w:pPr>
              <w:suppressAutoHyphens w:val="0"/>
              <w:autoSpaceDE w:val="0"/>
              <w:autoSpaceDN w:val="0"/>
              <w:adjustRightInd w:val="0"/>
              <w:spacing w:after="0" w:line="240" w:lineRule="auto"/>
              <w:jc w:val="left"/>
              <w:rPr>
                <w:rFonts w:ascii="Candara" w:hAnsi="Candara" w:cs="Arial"/>
                <w:color w:val="000000" w:themeColor="text1"/>
              </w:rPr>
            </w:pPr>
            <w:r w:rsidRPr="007D1812">
              <w:rPr>
                <w:rFonts w:ascii="Candara" w:hAnsi="Candara" w:cs="Arial"/>
                <w:color w:val="000000" w:themeColor="text1"/>
              </w:rPr>
              <w:t xml:space="preserve">Selbstbeurteilungsfragebogen zur </w:t>
            </w:r>
            <w:r w:rsidR="00B76179" w:rsidRPr="00B64C73">
              <w:rPr>
                <w:rFonts w:ascii="Candara" w:hAnsi="Candara" w:cs="Arial"/>
                <w:color w:val="000000" w:themeColor="text1"/>
              </w:rPr>
              <w:t>Erfassung des Schweregrads von depressiven Symptomen</w:t>
            </w:r>
            <w:r w:rsidRPr="007D1812">
              <w:rPr>
                <w:rFonts w:ascii="Candara" w:hAnsi="Candara" w:cs="Arial"/>
                <w:color w:val="000000" w:themeColor="text1"/>
              </w:rPr>
              <w:t xml:space="preserve"> in den let</w:t>
            </w:r>
            <w:r w:rsidRPr="007D1812">
              <w:rPr>
                <w:rFonts w:ascii="Candara" w:hAnsi="Candara" w:cs="Arial"/>
                <w:color w:val="000000" w:themeColor="text1"/>
              </w:rPr>
              <w:t>z</w:t>
            </w:r>
            <w:r w:rsidRPr="007D1812">
              <w:rPr>
                <w:rFonts w:ascii="Candara" w:hAnsi="Candara" w:cs="Arial"/>
                <w:color w:val="000000" w:themeColor="text1"/>
              </w:rPr>
              <w:t xml:space="preserve">ten zwei Wochen anhand von insgesamt 21 Items </w:t>
            </w:r>
          </w:p>
        </w:tc>
        <w:tc>
          <w:tcPr>
            <w:tcW w:w="931" w:type="dxa"/>
            <w:vAlign w:val="center"/>
          </w:tcPr>
          <w:p w14:paraId="5ECC5912" w14:textId="77777777" w:rsidR="00B12234" w:rsidRPr="007D1812" w:rsidRDefault="004E534C"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6081E25A" w14:textId="77777777" w:rsidR="004E534C" w:rsidRPr="007D1812" w:rsidRDefault="009F103A"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71D5763A" w14:textId="77777777" w:rsidR="00B12234" w:rsidRPr="007D1812" w:rsidRDefault="00775B04"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25257F9D" w14:textId="77777777" w:rsidR="00B12234" w:rsidRPr="007D1812" w:rsidRDefault="00775B04"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A9D7D48" w14:textId="77777777" w:rsidR="00B12234" w:rsidRPr="007D1812" w:rsidRDefault="00775B04" w:rsidP="00B64C73">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6DC056D" w14:textId="77777777" w:rsidR="00B12234" w:rsidRPr="007D1812" w:rsidRDefault="00775B04" w:rsidP="00B64C73">
            <w:pPr>
              <w:tabs>
                <w:tab w:val="left" w:pos="567"/>
              </w:tabs>
              <w:spacing w:after="0" w:line="240" w:lineRule="auto"/>
              <w:jc w:val="center"/>
              <w:rPr>
                <w:rFonts w:ascii="Candara" w:hAnsi="Candara" w:cs="Arial"/>
                <w:b/>
                <w:bCs/>
                <w:color w:val="000000" w:themeColor="text1"/>
              </w:rPr>
            </w:pPr>
            <w:r w:rsidRPr="007D1812">
              <w:rPr>
                <w:rFonts w:ascii="Candara" w:hAnsi="Candara" w:cs="Arial"/>
                <w:color w:val="000000" w:themeColor="text1"/>
              </w:rPr>
              <w:t>√</w:t>
            </w:r>
          </w:p>
        </w:tc>
        <w:tc>
          <w:tcPr>
            <w:tcW w:w="1110" w:type="dxa"/>
            <w:vAlign w:val="center"/>
          </w:tcPr>
          <w:p w14:paraId="71C9115E" w14:textId="77777777" w:rsidR="004E534C" w:rsidRPr="007D1812" w:rsidRDefault="004E534C"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49AC3D35" w14:textId="77777777" w:rsidR="004E534C" w:rsidRPr="007D1812" w:rsidRDefault="004E534C"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r>
      <w:tr w:rsidR="00BF641E" w:rsidRPr="007D1812" w14:paraId="6679093F" w14:textId="77777777" w:rsidTr="00B64C73">
        <w:tc>
          <w:tcPr>
            <w:tcW w:w="2943" w:type="dxa"/>
            <w:shd w:val="clear" w:color="auto" w:fill="BFBFBF" w:themeFill="background1" w:themeFillShade="BF"/>
          </w:tcPr>
          <w:p w14:paraId="0B69D561" w14:textId="77777777" w:rsidR="000C7918" w:rsidRPr="007D1812" w:rsidRDefault="000C7918" w:rsidP="00C7424B">
            <w:pPr>
              <w:pStyle w:val="Default"/>
              <w:rPr>
                <w:rFonts w:eastAsia="Droid Sans Fallback" w:cs="Arial"/>
                <w:b/>
                <w:color w:val="000000" w:themeColor="text1"/>
                <w:sz w:val="22"/>
                <w:szCs w:val="22"/>
                <w:lang w:eastAsia="en-US"/>
              </w:rPr>
            </w:pPr>
            <w:r w:rsidRPr="007D1812">
              <w:rPr>
                <w:rFonts w:cs="Arial"/>
                <w:b/>
                <w:color w:val="000000" w:themeColor="text1"/>
                <w:sz w:val="22"/>
              </w:rPr>
              <w:t xml:space="preserve">Mehrfachwahl-Wortschatz-Intelligenztest </w:t>
            </w:r>
            <w:r w:rsidR="00B76179" w:rsidRPr="00B64C73">
              <w:rPr>
                <w:rFonts w:cs="Arial"/>
                <w:color w:val="000000" w:themeColor="text1"/>
                <w:sz w:val="22"/>
              </w:rPr>
              <w:t>(MWT; Lehrl, 2005)</w:t>
            </w:r>
          </w:p>
        </w:tc>
        <w:tc>
          <w:tcPr>
            <w:tcW w:w="5529" w:type="dxa"/>
          </w:tcPr>
          <w:p w14:paraId="762B959E" w14:textId="77777777" w:rsidR="000C7918" w:rsidRPr="007D1812" w:rsidRDefault="009F3346" w:rsidP="00C7424B">
            <w:pPr>
              <w:suppressAutoHyphens w:val="0"/>
              <w:autoSpaceDE w:val="0"/>
              <w:autoSpaceDN w:val="0"/>
              <w:adjustRightInd w:val="0"/>
              <w:spacing w:after="0" w:line="240" w:lineRule="auto"/>
              <w:jc w:val="left"/>
              <w:rPr>
                <w:rFonts w:ascii="Candara" w:hAnsi="Candara" w:cs="Arial"/>
                <w:color w:val="000000" w:themeColor="text1"/>
              </w:rPr>
            </w:pPr>
            <w:r w:rsidRPr="007D1812">
              <w:rPr>
                <w:rFonts w:ascii="Candara" w:hAnsi="Candara" w:cs="Arial"/>
                <w:color w:val="000000" w:themeColor="text1"/>
              </w:rPr>
              <w:t xml:space="preserve">Verbaler </w:t>
            </w:r>
            <w:r w:rsidR="000C7918" w:rsidRPr="007D1812">
              <w:rPr>
                <w:rFonts w:ascii="Candara" w:hAnsi="Candara" w:cs="Arial"/>
                <w:color w:val="000000" w:themeColor="text1"/>
              </w:rPr>
              <w:t>Leistungstest zur Erfassung des allgemeinen Intelligenzniveaus</w:t>
            </w:r>
          </w:p>
        </w:tc>
        <w:tc>
          <w:tcPr>
            <w:tcW w:w="931" w:type="dxa"/>
            <w:vAlign w:val="center"/>
          </w:tcPr>
          <w:p w14:paraId="0117D520"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0A57D085"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65E73204"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7176B587"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21EFE1E"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A07AB54"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034474AF"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743D15C5" w14:textId="77777777" w:rsidR="000C7918" w:rsidRPr="007D1812" w:rsidRDefault="000C7918" w:rsidP="00C7424B">
            <w:pPr>
              <w:tabs>
                <w:tab w:val="left" w:pos="567"/>
              </w:tabs>
              <w:spacing w:after="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0B64159D" w14:textId="77777777" w:rsidTr="00B64C73">
        <w:tc>
          <w:tcPr>
            <w:tcW w:w="2943" w:type="dxa"/>
            <w:shd w:val="clear" w:color="auto" w:fill="BFBFBF" w:themeFill="background1" w:themeFillShade="BF"/>
          </w:tcPr>
          <w:p w14:paraId="4C64AF32" w14:textId="77777777" w:rsidR="00B12234" w:rsidRPr="007D1812" w:rsidRDefault="004E534C" w:rsidP="00B64C73">
            <w:pPr>
              <w:tabs>
                <w:tab w:val="left" w:pos="567"/>
              </w:tabs>
              <w:spacing w:after="120" w:line="240" w:lineRule="auto"/>
              <w:jc w:val="left"/>
              <w:rPr>
                <w:rFonts w:ascii="Candara" w:hAnsi="Candara" w:cs="Arial"/>
                <w:color w:val="000000" w:themeColor="text1"/>
              </w:rPr>
            </w:pPr>
            <w:r w:rsidRPr="007D1812">
              <w:rPr>
                <w:rFonts w:ascii="Candara" w:hAnsi="Candara" w:cs="Arial"/>
                <w:b/>
                <w:color w:val="000000" w:themeColor="text1"/>
              </w:rPr>
              <w:t>Obsessive-Compulsive Inventory-Revised, deutsche Version</w:t>
            </w:r>
            <w:r w:rsidRPr="007D1812">
              <w:rPr>
                <w:rFonts w:ascii="Candara" w:hAnsi="Candara" w:cs="Arial"/>
                <w:color w:val="000000" w:themeColor="text1"/>
              </w:rPr>
              <w:t xml:space="preserve"> (OCI-R; Gönner, Leonhart &amp; Ecker, 2007)</w:t>
            </w:r>
          </w:p>
        </w:tc>
        <w:tc>
          <w:tcPr>
            <w:tcW w:w="5529" w:type="dxa"/>
          </w:tcPr>
          <w:p w14:paraId="4DA1EDED" w14:textId="77777777" w:rsidR="004E534C" w:rsidRPr="007D1812" w:rsidRDefault="004E534C"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Erfassung des Schweregrads, der Hauptsymptome und Subtypen der Zwangsstörung auf 6 Subskalen (</w:t>
            </w:r>
            <w:r w:rsidR="00B76179" w:rsidRPr="00B64C73">
              <w:rPr>
                <w:rFonts w:ascii="Candara" w:hAnsi="Candara" w:cs="Arial"/>
                <w:i/>
                <w:color w:val="000000" w:themeColor="text1"/>
              </w:rPr>
              <w:t>Waschen, Kontrollieren, Ordnen, Zwangsgedanken, Horten, Neutralisieren mit Zahlen</w:t>
            </w:r>
            <w:r w:rsidRPr="007D1812">
              <w:rPr>
                <w:rFonts w:ascii="Candara" w:hAnsi="Candara" w:cs="Arial"/>
                <w:color w:val="000000" w:themeColor="text1"/>
              </w:rPr>
              <w:t>) anhand von insgesamt 18 Items (Beispielitem: „Ich bewahre so viele Gegenstände auf, dass sie mich behindern.“)</w:t>
            </w:r>
          </w:p>
        </w:tc>
        <w:tc>
          <w:tcPr>
            <w:tcW w:w="931" w:type="dxa"/>
            <w:vAlign w:val="center"/>
          </w:tcPr>
          <w:p w14:paraId="583171FE"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7BEEEF64" w14:textId="77777777" w:rsidR="004E534C" w:rsidRPr="007D1812" w:rsidRDefault="009F103A"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1862D288"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223360FB"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81C5227"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61887B42"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4BED6BB1"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6E494189"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2D7E6A76" w14:textId="77777777" w:rsidTr="00B64C73">
        <w:tc>
          <w:tcPr>
            <w:tcW w:w="2943" w:type="dxa"/>
            <w:shd w:val="clear" w:color="auto" w:fill="BFBFBF" w:themeFill="background1" w:themeFillShade="BF"/>
          </w:tcPr>
          <w:p w14:paraId="199DF0CB" w14:textId="77777777" w:rsidR="00B12234" w:rsidRPr="007D1812" w:rsidRDefault="004E534C" w:rsidP="00B64C73">
            <w:pPr>
              <w:tabs>
                <w:tab w:val="left" w:pos="567"/>
              </w:tabs>
              <w:spacing w:after="120" w:line="240" w:lineRule="auto"/>
              <w:jc w:val="left"/>
              <w:rPr>
                <w:rFonts w:ascii="Candara" w:hAnsi="Candara" w:cs="Arial"/>
                <w:color w:val="000000" w:themeColor="text1"/>
              </w:rPr>
            </w:pPr>
            <w:r w:rsidRPr="007D1812">
              <w:rPr>
                <w:rFonts w:ascii="Candara" w:hAnsi="Candara" w:cs="Arial"/>
                <w:b/>
                <w:color w:val="000000" w:themeColor="text1"/>
              </w:rPr>
              <w:t>Thought-Fusion-Instrument,</w:t>
            </w:r>
            <w:r w:rsidRPr="007D1812">
              <w:rPr>
                <w:rFonts w:ascii="Candara" w:hAnsi="Candara" w:cs="Arial"/>
                <w:color w:val="000000" w:themeColor="text1"/>
              </w:rPr>
              <w:t xml:space="preserve"> deutsche Übersetzung (TFI; Wells,</w:t>
            </w:r>
            <w:r w:rsidRPr="007D1812">
              <w:rPr>
                <w:color w:val="000000" w:themeColor="text1"/>
              </w:rPr>
              <w:t xml:space="preserve"> </w:t>
            </w:r>
            <w:r w:rsidRPr="007D1812">
              <w:rPr>
                <w:rFonts w:ascii="Candara" w:hAnsi="Candara" w:cs="Arial"/>
                <w:color w:val="000000" w:themeColor="text1"/>
              </w:rPr>
              <w:t>Gwilliam &amp; Cartwright-Hatton, 2002):</w:t>
            </w:r>
          </w:p>
        </w:tc>
        <w:tc>
          <w:tcPr>
            <w:tcW w:w="5529" w:type="dxa"/>
          </w:tcPr>
          <w:p w14:paraId="5B2B5D88" w14:textId="77777777" w:rsidR="004E534C" w:rsidRPr="007D1812" w:rsidRDefault="004E534C" w:rsidP="00C7424B">
            <w:pPr>
              <w:tabs>
                <w:tab w:val="left" w:pos="567"/>
              </w:tabs>
              <w:spacing w:after="120" w:line="240" w:lineRule="auto"/>
              <w:rPr>
                <w:rFonts w:ascii="Candara" w:hAnsi="Candara" w:cs="Arial"/>
                <w:color w:val="000000" w:themeColor="text1"/>
              </w:rPr>
            </w:pPr>
            <w:r w:rsidRPr="007D1812">
              <w:rPr>
                <w:rFonts w:ascii="Candara" w:hAnsi="Candara" w:cs="Arial"/>
                <w:color w:val="000000" w:themeColor="text1"/>
              </w:rPr>
              <w:t>Selbstbeurteilungsfragebogen zur Erfassung der Ausprägung von Überzeugungen über die Bedeutung und die Macht von Gedanken; Erfassung der 3 Subskalen (</w:t>
            </w:r>
            <w:r w:rsidR="00B76179" w:rsidRPr="00B64C73">
              <w:rPr>
                <w:rFonts w:ascii="Candara" w:hAnsi="Candara" w:cs="Arial"/>
                <w:i/>
                <w:color w:val="000000" w:themeColor="text1"/>
              </w:rPr>
              <w:t>Thought Event Fusion, Thought Action Fusion, Thought Object Fusion</w:t>
            </w:r>
            <w:r w:rsidRPr="007D1812">
              <w:rPr>
                <w:rFonts w:ascii="Candara" w:hAnsi="Candara" w:cs="Arial"/>
                <w:color w:val="000000" w:themeColor="text1"/>
              </w:rPr>
              <w:t>) anhand von insgesamt 14 Items (Beispielitem: „Wenn ich an ein unerfreuliches Ereignis denke, wird es dadurch mit einer höheren Wahrscheinlichkeit passieren.“)</w:t>
            </w:r>
          </w:p>
        </w:tc>
        <w:tc>
          <w:tcPr>
            <w:tcW w:w="931" w:type="dxa"/>
            <w:vAlign w:val="center"/>
          </w:tcPr>
          <w:p w14:paraId="29B016AE"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6362D6BE" w14:textId="77777777" w:rsidR="004E534C" w:rsidRPr="007D1812" w:rsidRDefault="009F103A"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61D52671"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49309AB6"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68AC13E7"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C847251"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70224864"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6E4022A8"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662D20EF" w14:textId="77777777" w:rsidTr="00B64C73">
        <w:tc>
          <w:tcPr>
            <w:tcW w:w="2943" w:type="dxa"/>
            <w:shd w:val="clear" w:color="auto" w:fill="BFBFBF" w:themeFill="background1" w:themeFillShade="BF"/>
          </w:tcPr>
          <w:p w14:paraId="65C70C34" w14:textId="77777777" w:rsidR="00B12234" w:rsidRPr="007D1812" w:rsidRDefault="004E534C" w:rsidP="00B64C73">
            <w:pPr>
              <w:tabs>
                <w:tab w:val="left" w:pos="567"/>
              </w:tabs>
              <w:spacing w:after="120" w:line="240" w:lineRule="auto"/>
              <w:jc w:val="left"/>
              <w:rPr>
                <w:rFonts w:ascii="Candara" w:hAnsi="Candara" w:cs="Arial"/>
                <w:color w:val="000000" w:themeColor="text1"/>
              </w:rPr>
            </w:pPr>
            <w:r w:rsidRPr="007D1812">
              <w:rPr>
                <w:rFonts w:ascii="Candara" w:hAnsi="Candara" w:cs="Arial"/>
                <w:b/>
                <w:color w:val="000000" w:themeColor="text1"/>
              </w:rPr>
              <w:t>Beliefs About Rituals Inventory</w:t>
            </w:r>
            <w:r w:rsidRPr="007D1812">
              <w:rPr>
                <w:rFonts w:ascii="Candara" w:hAnsi="Candara" w:cs="Arial"/>
                <w:color w:val="000000" w:themeColor="text1"/>
              </w:rPr>
              <w:t>, deutsche Übersetzung (BARI; Wells &amp; McNicol, 2004)</w:t>
            </w:r>
          </w:p>
        </w:tc>
        <w:tc>
          <w:tcPr>
            <w:tcW w:w="5529" w:type="dxa"/>
          </w:tcPr>
          <w:p w14:paraId="202C10D7" w14:textId="77777777" w:rsidR="00B12234" w:rsidRPr="007D1812" w:rsidRDefault="004E534C" w:rsidP="00B64C73">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Erfassung der Ausprägung von positiven Überzeugungen über Rituale: deutsche Übersetzung des  mit insgesamt 12 Items (Beispielitem: „Ich  muss meine Rituale durchführen, sonst werde ich nie meinen inneren Frieden haben.“)</w:t>
            </w:r>
          </w:p>
        </w:tc>
        <w:tc>
          <w:tcPr>
            <w:tcW w:w="931" w:type="dxa"/>
            <w:vAlign w:val="center"/>
          </w:tcPr>
          <w:p w14:paraId="558EDBCD"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64931D30" w14:textId="77777777" w:rsidR="004E534C" w:rsidRPr="007D1812" w:rsidRDefault="009F103A"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7AD3B2D8"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268104B4"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3E9E2729"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54512B75"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48FCFFFE"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2CF5A0F8"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17590327" w14:textId="77777777" w:rsidTr="00B64C73">
        <w:tc>
          <w:tcPr>
            <w:tcW w:w="2943" w:type="dxa"/>
            <w:shd w:val="clear" w:color="auto" w:fill="BFBFBF" w:themeFill="background1" w:themeFillShade="BF"/>
          </w:tcPr>
          <w:p w14:paraId="6C555EAB" w14:textId="77777777" w:rsidR="00B12234" w:rsidRPr="007D1812" w:rsidRDefault="004E534C" w:rsidP="00B64C73">
            <w:pPr>
              <w:tabs>
                <w:tab w:val="left" w:pos="567"/>
              </w:tabs>
              <w:spacing w:after="120" w:line="240" w:lineRule="auto"/>
              <w:jc w:val="left"/>
              <w:rPr>
                <w:rFonts w:ascii="Candara" w:hAnsi="Candara" w:cs="Arial"/>
                <w:b/>
                <w:color w:val="000000" w:themeColor="text1"/>
              </w:rPr>
            </w:pPr>
            <w:r w:rsidRPr="007D1812">
              <w:rPr>
                <w:rFonts w:ascii="Candara" w:hAnsi="Candara" w:cs="Arial"/>
                <w:b/>
                <w:color w:val="000000" w:themeColor="text1"/>
              </w:rPr>
              <w:t>Stop Signals Questionnaire</w:t>
            </w:r>
            <w:r w:rsidRPr="007D1812">
              <w:rPr>
                <w:rFonts w:ascii="Candara" w:hAnsi="Candara" w:cs="Arial"/>
                <w:color w:val="000000" w:themeColor="text1"/>
              </w:rPr>
              <w:t>, deutsche Übersetzung (SSQ; Myers, Fisher &amp; Wells, 2009)</w:t>
            </w:r>
          </w:p>
        </w:tc>
        <w:tc>
          <w:tcPr>
            <w:tcW w:w="5529" w:type="dxa"/>
          </w:tcPr>
          <w:p w14:paraId="221DAAE7" w14:textId="77777777" w:rsidR="004E534C" w:rsidRPr="007D1812" w:rsidRDefault="004E534C"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Erfassung der Ausprägung von Überzeugungen über Kriterien, die darüber entscheiden, wann man Rituale beenden kann: deutsche Übersetzung mit insgesamt 12 Items (Beispielitem: „Ein wichtiges Signal dafür, wann ich mit meinen Ritualen aufhören kann, ist, wenn ich meine Rituale in der richtigen Reihenfolge ausgeführt habe.“)</w:t>
            </w:r>
          </w:p>
        </w:tc>
        <w:tc>
          <w:tcPr>
            <w:tcW w:w="931" w:type="dxa"/>
            <w:vAlign w:val="center"/>
          </w:tcPr>
          <w:p w14:paraId="67321F3B"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08E506EF" w14:textId="77777777" w:rsidR="004E534C" w:rsidRPr="007D1812" w:rsidRDefault="009F103A"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5547B2E6"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3AA7049C"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3468B375"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FB960BA" w14:textId="77777777" w:rsidR="00B12234" w:rsidRPr="007D1812" w:rsidRDefault="004E534C" w:rsidP="00B64C73">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75C09583"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7834A98A"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93063D" w:rsidRPr="007D1812" w14:paraId="32C5CA56" w14:textId="77777777" w:rsidTr="00B64C73">
        <w:tc>
          <w:tcPr>
            <w:tcW w:w="2943" w:type="dxa"/>
            <w:shd w:val="clear" w:color="auto" w:fill="BFBFBF" w:themeFill="background1" w:themeFillShade="BF"/>
          </w:tcPr>
          <w:p w14:paraId="4CDAB7EC" w14:textId="77777777" w:rsidR="00B12234" w:rsidRPr="007D1812" w:rsidRDefault="004E534C" w:rsidP="00B64C73">
            <w:pPr>
              <w:tabs>
                <w:tab w:val="left" w:pos="567"/>
              </w:tabs>
              <w:spacing w:after="120" w:line="240" w:lineRule="auto"/>
              <w:jc w:val="left"/>
              <w:rPr>
                <w:rFonts w:ascii="Candara" w:hAnsi="Candara" w:cs="Arial"/>
                <w:b/>
                <w:color w:val="000000" w:themeColor="text1"/>
              </w:rPr>
            </w:pPr>
            <w:r w:rsidRPr="007D1812">
              <w:rPr>
                <w:rFonts w:ascii="Candara" w:hAnsi="Candara" w:cs="Arial"/>
                <w:b/>
                <w:color w:val="000000" w:themeColor="text1"/>
              </w:rPr>
              <w:t xml:space="preserve">Obsessive-Beliefs Questionnaire, </w:t>
            </w:r>
            <w:r w:rsidRPr="007D1812">
              <w:rPr>
                <w:rFonts w:ascii="Candara" w:hAnsi="Candara" w:cs="Arial"/>
                <w:color w:val="000000" w:themeColor="text1"/>
              </w:rPr>
              <w:t>deutsche Version (OBQ-D; Ertle</w:t>
            </w:r>
            <w:r w:rsidR="004F65BB" w:rsidRPr="007D1812">
              <w:rPr>
                <w:rFonts w:ascii="Candara" w:hAnsi="Candara" w:cs="Arial"/>
                <w:color w:val="000000" w:themeColor="text1"/>
              </w:rPr>
              <w:t xml:space="preserve"> et al.</w:t>
            </w:r>
            <w:r w:rsidRPr="007D1812">
              <w:rPr>
                <w:rFonts w:ascii="Candara" w:hAnsi="Candara" w:cs="Arial"/>
                <w:color w:val="000000" w:themeColor="text1"/>
              </w:rPr>
              <w:t>, 2008)</w:t>
            </w:r>
          </w:p>
        </w:tc>
        <w:tc>
          <w:tcPr>
            <w:tcW w:w="5529" w:type="dxa"/>
          </w:tcPr>
          <w:p w14:paraId="7DCEC0E2" w14:textId="520C7D4D" w:rsidR="004E534C" w:rsidRPr="007D1812" w:rsidRDefault="004E534C"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 xml:space="preserve">Selbstbeurteilungsfragebogen zur Erfassung von Einstellungen und Überzeugungen gegenüber Intrusionen; deutsche Übersetzung; Erfassung der 3 Subskalen (Bedeutsamkeit von Gedanken/ Notwendigkeit, Gedanken zu kontrollieren, </w:t>
            </w:r>
            <w:r w:rsidRPr="007D1812">
              <w:rPr>
                <w:color w:val="000000" w:themeColor="text1"/>
              </w:rPr>
              <w:t xml:space="preserve"> </w:t>
            </w:r>
            <w:r w:rsidRPr="007D1812">
              <w:rPr>
                <w:rFonts w:ascii="Candara" w:hAnsi="Candara" w:cs="Arial"/>
                <w:color w:val="000000" w:themeColor="text1"/>
              </w:rPr>
              <w:t xml:space="preserve">Perfektionismus/ Unsicherheitsintoleranz, </w:t>
            </w:r>
            <w:r w:rsidRPr="007D1812">
              <w:rPr>
                <w:color w:val="000000" w:themeColor="text1"/>
              </w:rPr>
              <w:t xml:space="preserve"> </w:t>
            </w:r>
            <w:r w:rsidRPr="007D1812">
              <w:rPr>
                <w:rFonts w:ascii="Candara" w:hAnsi="Candara" w:cs="Arial"/>
                <w:color w:val="000000" w:themeColor="text1"/>
              </w:rPr>
              <w:t>Gefahrenüberschätzung/ Überhöhte subjektive Verantwortlichkeit) anhand von insgesamt 24 Items (Beispielitem: „</w:t>
            </w:r>
            <w:r w:rsidR="00B76179" w:rsidRPr="00B64C73">
              <w:rPr>
                <w:rFonts w:ascii="Candara" w:hAnsi="Candara" w:cs="Arial"/>
                <w:color w:val="000000" w:themeColor="text1"/>
              </w:rPr>
              <w:t xml:space="preserve"> Die Dinge sollten, meinen eigenen Standards entsprechend, perfekt sein</w:t>
            </w:r>
            <w:r w:rsidRPr="007D1812">
              <w:rPr>
                <w:rFonts w:ascii="Candara" w:hAnsi="Candara" w:cs="Arial"/>
                <w:color w:val="000000" w:themeColor="text1"/>
              </w:rPr>
              <w:t>.“)</w:t>
            </w:r>
          </w:p>
        </w:tc>
        <w:tc>
          <w:tcPr>
            <w:tcW w:w="931" w:type="dxa"/>
            <w:vAlign w:val="center"/>
          </w:tcPr>
          <w:p w14:paraId="7FCA8A5F"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182B4A7C" w14:textId="77777777" w:rsidR="004E534C" w:rsidRPr="007D1812" w:rsidRDefault="009F103A"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4FD54725"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441736F3"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49A3E051"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EE16DAD"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19394F0E"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469A9152" w14:textId="77777777" w:rsidR="004E534C" w:rsidRPr="007D1812" w:rsidRDefault="004E534C"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BF641E" w:rsidRPr="007D1812" w14:paraId="758EB4DB" w14:textId="77777777" w:rsidTr="00B64C73">
        <w:tc>
          <w:tcPr>
            <w:tcW w:w="2943" w:type="dxa"/>
            <w:shd w:val="clear" w:color="auto" w:fill="BFBFBF" w:themeFill="background1" w:themeFillShade="BF"/>
          </w:tcPr>
          <w:p w14:paraId="68F00D05" w14:textId="77777777" w:rsidR="000C7918" w:rsidRPr="007D1812" w:rsidRDefault="000C7918" w:rsidP="004F65BB">
            <w:pPr>
              <w:tabs>
                <w:tab w:val="left" w:pos="567"/>
              </w:tabs>
              <w:spacing w:after="120" w:line="240" w:lineRule="auto"/>
              <w:jc w:val="left"/>
              <w:rPr>
                <w:rFonts w:ascii="Candara" w:hAnsi="Candara" w:cs="Arial"/>
                <w:b/>
                <w:color w:val="000000" w:themeColor="text1"/>
              </w:rPr>
            </w:pPr>
            <w:r w:rsidRPr="007D1812">
              <w:rPr>
                <w:rFonts w:ascii="Candara" w:hAnsi="Candara" w:cs="Arial"/>
                <w:b/>
                <w:color w:val="000000" w:themeColor="text1"/>
              </w:rPr>
              <w:t>Personality Inventory for DSM–5</w:t>
            </w:r>
            <w:r w:rsidRPr="007D1812">
              <w:rPr>
                <w:rFonts w:ascii="Candara" w:hAnsi="Candara" w:cs="Arial"/>
                <w:color w:val="000000" w:themeColor="text1"/>
              </w:rPr>
              <w:t>, deutsche Version</w:t>
            </w:r>
            <w:r w:rsidRPr="007D1812">
              <w:rPr>
                <w:rFonts w:ascii="Candara" w:hAnsi="Candara" w:cs="Arial"/>
                <w:b/>
                <w:color w:val="000000" w:themeColor="text1"/>
              </w:rPr>
              <w:t xml:space="preserve"> </w:t>
            </w:r>
            <w:r w:rsidR="00B76179" w:rsidRPr="00B64C73">
              <w:rPr>
                <w:rFonts w:ascii="Candara" w:hAnsi="Candara" w:cs="Arial"/>
                <w:color w:val="000000" w:themeColor="text1"/>
              </w:rPr>
              <w:t>(PID-5</w:t>
            </w:r>
            <w:r w:rsidR="005E7412" w:rsidRPr="007D1812">
              <w:rPr>
                <w:rFonts w:ascii="Candara" w:hAnsi="Candara" w:cs="Arial"/>
                <w:color w:val="000000" w:themeColor="text1"/>
              </w:rPr>
              <w:t>;</w:t>
            </w:r>
            <w:r w:rsidR="00FA32AB" w:rsidRPr="007D1812">
              <w:rPr>
                <w:rFonts w:ascii="Candara" w:hAnsi="Candara" w:cs="Arial"/>
                <w:color w:val="000000" w:themeColor="text1"/>
              </w:rPr>
              <w:t xml:space="preserve"> </w:t>
            </w:r>
            <w:r w:rsidR="00FA32AB" w:rsidRPr="007D1812">
              <w:rPr>
                <w:color w:val="000000" w:themeColor="text1"/>
              </w:rPr>
              <w:t xml:space="preserve"> </w:t>
            </w:r>
            <w:r w:rsidR="00FA32AB" w:rsidRPr="007D1812">
              <w:rPr>
                <w:rFonts w:ascii="Candara" w:hAnsi="Candara" w:cs="Arial"/>
                <w:color w:val="000000" w:themeColor="text1"/>
              </w:rPr>
              <w:t>Krueger</w:t>
            </w:r>
            <w:r w:rsidR="004F65BB" w:rsidRPr="007D1812">
              <w:rPr>
                <w:rFonts w:ascii="Candara" w:hAnsi="Candara" w:cs="Arial"/>
                <w:color w:val="000000" w:themeColor="text1"/>
              </w:rPr>
              <w:t>, Derringer, Markon, Watson &amp; Skodol</w:t>
            </w:r>
            <w:r w:rsidR="00FA32AB" w:rsidRPr="007D1812">
              <w:rPr>
                <w:rFonts w:ascii="Candara" w:hAnsi="Candara" w:cs="Arial"/>
                <w:color w:val="000000" w:themeColor="text1"/>
              </w:rPr>
              <w:t>, 2012)</w:t>
            </w:r>
          </w:p>
        </w:tc>
        <w:tc>
          <w:tcPr>
            <w:tcW w:w="5529" w:type="dxa"/>
          </w:tcPr>
          <w:p w14:paraId="5C307978" w14:textId="77777777" w:rsidR="000C7918" w:rsidRPr="007D1812" w:rsidRDefault="000C7918"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Erfassung pathologischer Persönlichkeitszüge; deutsche Übersetzung mit insgesamt 100 Items (Beispielitem: „</w:t>
            </w:r>
            <w:r w:rsidRPr="007D1812">
              <w:rPr>
                <w:color w:val="000000" w:themeColor="text1"/>
              </w:rPr>
              <w:t xml:space="preserve"> </w:t>
            </w:r>
            <w:r w:rsidRPr="007D1812">
              <w:rPr>
                <w:rFonts w:ascii="Candara" w:hAnsi="Candara" w:cs="Arial"/>
                <w:color w:val="000000" w:themeColor="text1"/>
              </w:rPr>
              <w:t>Nichts scheint mich wirklich zu interessieren.“)</w:t>
            </w:r>
          </w:p>
        </w:tc>
        <w:tc>
          <w:tcPr>
            <w:tcW w:w="931" w:type="dxa"/>
            <w:vAlign w:val="center"/>
          </w:tcPr>
          <w:p w14:paraId="4AB0C5B6"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7A9DBE24"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109461EB"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277D2B25"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07ECFBD1"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29853E72"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77B953C2"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1BCF2A19"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BF641E" w:rsidRPr="007D1812" w14:paraId="5EC110C3" w14:textId="77777777" w:rsidTr="00B64C73">
        <w:tc>
          <w:tcPr>
            <w:tcW w:w="2943" w:type="dxa"/>
            <w:shd w:val="clear" w:color="auto" w:fill="BFBFBF" w:themeFill="background1" w:themeFillShade="BF"/>
          </w:tcPr>
          <w:p w14:paraId="7EBD231A" w14:textId="77777777" w:rsidR="000C7918" w:rsidRPr="007D1812" w:rsidRDefault="000C7918" w:rsidP="00C7424B">
            <w:pPr>
              <w:tabs>
                <w:tab w:val="left" w:pos="567"/>
              </w:tabs>
              <w:spacing w:after="120" w:line="240" w:lineRule="auto"/>
              <w:jc w:val="left"/>
              <w:rPr>
                <w:rFonts w:ascii="Candara" w:hAnsi="Candara" w:cs="Arial"/>
                <w:b/>
                <w:color w:val="000000" w:themeColor="text1"/>
              </w:rPr>
            </w:pPr>
            <w:r w:rsidRPr="007D1812">
              <w:rPr>
                <w:rFonts w:ascii="Candara" w:hAnsi="Candara" w:cs="Arial"/>
                <w:b/>
                <w:color w:val="000000" w:themeColor="text1"/>
              </w:rPr>
              <w:t xml:space="preserve">Hausaufgabenrating </w:t>
            </w:r>
          </w:p>
        </w:tc>
        <w:tc>
          <w:tcPr>
            <w:tcW w:w="5529" w:type="dxa"/>
          </w:tcPr>
          <w:p w14:paraId="38F88BDD" w14:textId="77777777" w:rsidR="000C7918" w:rsidRPr="007D1812" w:rsidRDefault="000C7918"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 xml:space="preserve">Selbstbeurteilungsfragebogen zur Erfassung der subjektiven Einschätzung </w:t>
            </w:r>
            <w:r w:rsidR="001A58FD" w:rsidRPr="007D1812">
              <w:rPr>
                <w:rFonts w:ascii="Candara" w:hAnsi="Candara" w:cs="Arial"/>
                <w:color w:val="000000" w:themeColor="text1"/>
              </w:rPr>
              <w:t>bzgl.</w:t>
            </w:r>
            <w:r w:rsidRPr="007D1812">
              <w:rPr>
                <w:rFonts w:ascii="Candara" w:hAnsi="Candara" w:cs="Arial"/>
                <w:color w:val="000000" w:themeColor="text1"/>
              </w:rPr>
              <w:t xml:space="preserve"> Durchführbarkeit und Effektivität der im Rahmen des Trainings gelernten Strategie (Beispielitem: „</w:t>
            </w:r>
            <w:r w:rsidR="001A58FD" w:rsidRPr="007D1812">
              <w:rPr>
                <w:rFonts w:ascii="Candara" w:hAnsi="Candara" w:cs="Arial"/>
                <w:color w:val="000000" w:themeColor="text1"/>
              </w:rPr>
              <w:t>Wie schwer ist es Ihnen gefallen, die neu erlernte Technik anzuwenden?</w:t>
            </w:r>
            <w:r w:rsidRPr="007D1812">
              <w:rPr>
                <w:rFonts w:ascii="Candara" w:hAnsi="Candara" w:cs="Arial"/>
                <w:color w:val="000000" w:themeColor="text1"/>
              </w:rPr>
              <w:t>“)</w:t>
            </w:r>
          </w:p>
        </w:tc>
        <w:tc>
          <w:tcPr>
            <w:tcW w:w="931" w:type="dxa"/>
            <w:vAlign w:val="center"/>
          </w:tcPr>
          <w:p w14:paraId="321A7B06"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3CEE5193"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1DBC3751"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58A2D9C5"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A892F02"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7BDD54C3"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7509B28D"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1013B2DA"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r w:rsidR="00BF641E" w:rsidRPr="007D1812" w14:paraId="48F9C3A8" w14:textId="77777777" w:rsidTr="00B64C73">
        <w:tc>
          <w:tcPr>
            <w:tcW w:w="2943" w:type="dxa"/>
            <w:shd w:val="clear" w:color="auto" w:fill="BFBFBF" w:themeFill="background1" w:themeFillShade="BF"/>
          </w:tcPr>
          <w:p w14:paraId="2FACF231" w14:textId="77777777" w:rsidR="000C7918" w:rsidRPr="007D1812" w:rsidRDefault="000C7918" w:rsidP="00C7424B">
            <w:pPr>
              <w:tabs>
                <w:tab w:val="left" w:pos="567"/>
              </w:tabs>
              <w:spacing w:after="120" w:line="240" w:lineRule="auto"/>
              <w:jc w:val="left"/>
              <w:rPr>
                <w:rFonts w:ascii="Candara" w:hAnsi="Candara" w:cs="Arial"/>
                <w:b/>
                <w:color w:val="000000" w:themeColor="text1"/>
                <w:lang w:val="en-US"/>
              </w:rPr>
            </w:pPr>
            <w:r w:rsidRPr="007D1812">
              <w:rPr>
                <w:rFonts w:ascii="Candara" w:hAnsi="Candara" w:cs="Arial"/>
                <w:b/>
                <w:color w:val="000000" w:themeColor="text1"/>
                <w:lang w:val="en-US"/>
              </w:rPr>
              <w:t xml:space="preserve">Patient Questionnaire on Therapy Expectation and Evaluation, </w:t>
            </w:r>
            <w:r w:rsidRPr="007D1812">
              <w:rPr>
                <w:rFonts w:ascii="Candara" w:hAnsi="Candara" w:cs="Arial"/>
                <w:color w:val="000000" w:themeColor="text1"/>
                <w:lang w:val="en-US"/>
              </w:rPr>
              <w:t>deutsche Version (</w:t>
            </w:r>
            <w:r w:rsidR="00B76179" w:rsidRPr="00B64C73">
              <w:rPr>
                <w:rFonts w:ascii="Candara" w:hAnsi="Candara" w:cs="Arial"/>
                <w:color w:val="000000" w:themeColor="text1"/>
                <w:lang w:val="en-US"/>
              </w:rPr>
              <w:t>PATHEV</w:t>
            </w:r>
            <w:r w:rsidR="005E7412" w:rsidRPr="007D1812">
              <w:rPr>
                <w:rFonts w:ascii="Candara" w:hAnsi="Candara" w:cs="Arial"/>
                <w:color w:val="000000" w:themeColor="text1"/>
                <w:lang w:val="en-US"/>
              </w:rPr>
              <w:t>; Schulte, 2005)</w:t>
            </w:r>
          </w:p>
        </w:tc>
        <w:tc>
          <w:tcPr>
            <w:tcW w:w="5529" w:type="dxa"/>
          </w:tcPr>
          <w:p w14:paraId="18D4041D" w14:textId="77777777" w:rsidR="000C7918" w:rsidRPr="007D1812" w:rsidRDefault="000C7918" w:rsidP="00C7424B">
            <w:pPr>
              <w:tabs>
                <w:tab w:val="left" w:pos="567"/>
              </w:tabs>
              <w:spacing w:after="0" w:line="240" w:lineRule="auto"/>
              <w:rPr>
                <w:rFonts w:ascii="Candara" w:hAnsi="Candara" w:cs="Arial"/>
                <w:color w:val="000000" w:themeColor="text1"/>
              </w:rPr>
            </w:pPr>
            <w:r w:rsidRPr="007D1812">
              <w:rPr>
                <w:rFonts w:ascii="Candara" w:hAnsi="Candara" w:cs="Arial"/>
                <w:color w:val="000000" w:themeColor="text1"/>
              </w:rPr>
              <w:t>Selbstbeurteilungsfragebogen zur Messung der Therapieerwartung und Therapieevaluation anhand von 11 Items (Beispielitem: „</w:t>
            </w:r>
            <w:r w:rsidRPr="007D1812">
              <w:rPr>
                <w:color w:val="000000" w:themeColor="text1"/>
              </w:rPr>
              <w:t xml:space="preserve"> </w:t>
            </w:r>
            <w:r w:rsidRPr="007D1812">
              <w:rPr>
                <w:rFonts w:ascii="Candara" w:hAnsi="Candara" w:cs="Arial"/>
                <w:color w:val="000000" w:themeColor="text1"/>
              </w:rPr>
              <w:t>Ich glaube, dass meine Probleme jetzt endlich gelöst werden konnten.“)</w:t>
            </w:r>
          </w:p>
        </w:tc>
        <w:tc>
          <w:tcPr>
            <w:tcW w:w="931" w:type="dxa"/>
            <w:vAlign w:val="center"/>
          </w:tcPr>
          <w:p w14:paraId="18AE9CDC"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6" w:type="dxa"/>
            <w:vAlign w:val="center"/>
          </w:tcPr>
          <w:p w14:paraId="7DC472F8"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80" w:type="dxa"/>
            <w:vAlign w:val="center"/>
          </w:tcPr>
          <w:p w14:paraId="747B8622"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3" w:type="dxa"/>
            <w:vAlign w:val="center"/>
          </w:tcPr>
          <w:p w14:paraId="41D5B1E0"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3E15AB07"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924" w:type="dxa"/>
            <w:vAlign w:val="center"/>
          </w:tcPr>
          <w:p w14:paraId="604EFE69"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110" w:type="dxa"/>
            <w:vAlign w:val="center"/>
          </w:tcPr>
          <w:p w14:paraId="5182FE4D"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c>
          <w:tcPr>
            <w:tcW w:w="1032" w:type="dxa"/>
            <w:vAlign w:val="center"/>
          </w:tcPr>
          <w:p w14:paraId="2962A8FD" w14:textId="77777777" w:rsidR="000C7918" w:rsidRPr="007D1812" w:rsidRDefault="000C7918" w:rsidP="00C7424B">
            <w:pPr>
              <w:tabs>
                <w:tab w:val="left" w:pos="567"/>
              </w:tabs>
              <w:spacing w:after="120" w:line="240" w:lineRule="auto"/>
              <w:jc w:val="center"/>
              <w:rPr>
                <w:rFonts w:ascii="Candara" w:hAnsi="Candara" w:cs="Arial"/>
                <w:color w:val="000000" w:themeColor="text1"/>
              </w:rPr>
            </w:pPr>
            <w:r w:rsidRPr="007D1812">
              <w:rPr>
                <w:rFonts w:ascii="Candara" w:hAnsi="Candara" w:cs="Arial"/>
                <w:color w:val="000000" w:themeColor="text1"/>
              </w:rPr>
              <w:t>√</w:t>
            </w:r>
          </w:p>
        </w:tc>
      </w:tr>
    </w:tbl>
    <w:p w14:paraId="64445851" w14:textId="38B0C4A9" w:rsidR="00C822B4" w:rsidRPr="007D1812" w:rsidRDefault="00C822B4">
      <w:pPr>
        <w:tabs>
          <w:tab w:val="left" w:pos="567"/>
        </w:tabs>
        <w:spacing w:after="120" w:line="240" w:lineRule="auto"/>
        <w:rPr>
          <w:rFonts w:ascii="Candara" w:hAnsi="Candara" w:cs="Arial"/>
          <w:color w:val="000000" w:themeColor="text1"/>
        </w:rPr>
        <w:sectPr w:rsidR="00C822B4" w:rsidRPr="007D1812" w:rsidSect="00B64C73">
          <w:headerReference w:type="even" r:id="rId11"/>
          <w:headerReference w:type="default" r:id="rId12"/>
          <w:footerReference w:type="even" r:id="rId13"/>
          <w:footerReference w:type="default" r:id="rId14"/>
          <w:headerReference w:type="first" r:id="rId15"/>
          <w:footerReference w:type="first" r:id="rId16"/>
          <w:pgSz w:w="16840" w:h="11900" w:orient="landscape"/>
          <w:pgMar w:top="1162" w:right="567" w:bottom="1304" w:left="567" w:header="709" w:footer="567" w:gutter="0"/>
          <w:cols w:space="708"/>
          <w:docGrid w:linePitch="360"/>
        </w:sectPr>
      </w:pPr>
    </w:p>
    <w:p w14:paraId="2CFD157C" w14:textId="77777777" w:rsidR="00C56F26" w:rsidRPr="007D1812" w:rsidRDefault="00C56F26" w:rsidP="00C56F26">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 xml:space="preserve">An zwei Zeitpunkten findet zudem jeweils eine EMA-Erhebung statt (nach Sitzung II und VI). Dabei erhalten alle Teilnehmer für den Zeitraum von jeweils 4 Tagen (Freitag bis Montag) ein Smartphone mit Touchscreen, das so programmiert ist, dass die Teilnehmer es lediglich für die Datenerhebung im Rahmen der Studie nutzen können. Zu 10 Zeitpunkten am Tag (diese sind zufällig ausgewählt, mit einem Mindestabstand von 30 Minuten zwischen den einzelnen Messzeitpunkten) gibt dieses Smartphone einen Signalton ab, welcher für den Teilnehmer eine kurze Befragung von ca. 2 Min. Dauer ankündigt. </w:t>
      </w:r>
    </w:p>
    <w:p w14:paraId="042E0BC5" w14:textId="77777777" w:rsidR="00996ACC" w:rsidRPr="007D1812" w:rsidRDefault="00996ACC" w:rsidP="00996ACC">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Innerhalb von 15 Minuten nach dem Signalton kann der Teilnehmer die Befragung auf dem</w:t>
      </w:r>
      <w:r w:rsidR="009726AB" w:rsidRPr="007D1812">
        <w:rPr>
          <w:rFonts w:ascii="Candara" w:hAnsi="Candara"/>
          <w:color w:val="000000" w:themeColor="text1"/>
        </w:rPr>
        <w:t xml:space="preserve"> </w:t>
      </w:r>
      <w:r w:rsidRPr="007D1812">
        <w:rPr>
          <w:rFonts w:ascii="Candara" w:hAnsi="Candara"/>
          <w:color w:val="000000" w:themeColor="text1"/>
        </w:rPr>
        <w:t>Smartphone durchführen. Reagiert er innerhalb dieser Zeitspanne</w:t>
      </w:r>
      <w:r w:rsidR="00C56F26" w:rsidRPr="007D1812">
        <w:rPr>
          <w:rFonts w:ascii="Candara" w:hAnsi="Candara"/>
          <w:color w:val="000000" w:themeColor="text1"/>
        </w:rPr>
        <w:t>, während der er insgesamt fünfmal durch einen Signalton zur Dateneingabe aufgefordert wird,</w:t>
      </w:r>
      <w:r w:rsidRPr="007D1812">
        <w:rPr>
          <w:rFonts w:ascii="Candara" w:hAnsi="Candara"/>
          <w:color w:val="000000" w:themeColor="text1"/>
        </w:rPr>
        <w:t xml:space="preserve"> nicht, entfällt dieser Befragungszeitpunkt.</w:t>
      </w:r>
      <w:r w:rsidR="009726AB" w:rsidRPr="007D1812">
        <w:rPr>
          <w:rFonts w:ascii="Candara" w:hAnsi="Candara"/>
          <w:color w:val="000000" w:themeColor="text1"/>
        </w:rPr>
        <w:t xml:space="preserve"> </w:t>
      </w:r>
      <w:r w:rsidRPr="007D1812">
        <w:rPr>
          <w:rFonts w:ascii="Candara" w:hAnsi="Candara"/>
          <w:color w:val="000000" w:themeColor="text1"/>
        </w:rPr>
        <w:t>Diese Frist von 15 Minuten beruht auf den deutlichen Hinweisen von Delespaul</w:t>
      </w:r>
      <w:r w:rsidR="009726AB" w:rsidRPr="007D1812">
        <w:rPr>
          <w:rFonts w:ascii="Candara" w:hAnsi="Candara"/>
          <w:color w:val="000000" w:themeColor="text1"/>
        </w:rPr>
        <w:t xml:space="preserve"> </w:t>
      </w:r>
      <w:r w:rsidRPr="007D1812">
        <w:rPr>
          <w:rFonts w:ascii="Candara" w:hAnsi="Candara"/>
          <w:color w:val="000000" w:themeColor="text1"/>
        </w:rPr>
        <w:t>(1995), dass 15 Minuten nach dem Signal die Reliabilität der Antworten sinkt, sodass diese</w:t>
      </w:r>
      <w:r w:rsidR="009726AB" w:rsidRPr="007D1812">
        <w:rPr>
          <w:rFonts w:ascii="Candara" w:hAnsi="Candara"/>
          <w:color w:val="000000" w:themeColor="text1"/>
        </w:rPr>
        <w:t xml:space="preserve"> </w:t>
      </w:r>
      <w:r w:rsidRPr="007D1812">
        <w:rPr>
          <w:rFonts w:ascii="Candara" w:hAnsi="Candara"/>
          <w:color w:val="000000" w:themeColor="text1"/>
        </w:rPr>
        <w:t>Antworten nicht mehr in die Analysen einbezogen werden sollten.</w:t>
      </w:r>
      <w:r w:rsidR="00C56F26" w:rsidRPr="007D1812">
        <w:rPr>
          <w:rFonts w:ascii="Candara" w:hAnsi="Candara"/>
          <w:color w:val="000000" w:themeColor="text1"/>
        </w:rPr>
        <w:t xml:space="preserve"> Der Teilnehmer hat zudem bei jedem Signalton die Möglichkeit, durch Drücken des entsprechenden Buttons auf dem Bildschirm den Messzeitpunkt zu verschieben oder den Messzeitpunkt ganz ausfallen zu lassen. Auch zwischen den Signaltönen kann der Teilnehmer durch Drücken eines entsprechenden Buttons („Bitte nicht stören“) das Smartphone für eine Stunde stumm schalten, sodass in dieser Zeit kein Signalton ertönt. </w:t>
      </w:r>
    </w:p>
    <w:p w14:paraId="7586303F" w14:textId="77777777" w:rsidR="00996ACC" w:rsidRPr="007D1812" w:rsidRDefault="00697519" w:rsidP="00996ACC">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Auf 7-stufigen Likert-Skalen werden</w:t>
      </w:r>
      <w:r w:rsidR="00AE58EB" w:rsidRPr="007D1812">
        <w:rPr>
          <w:rFonts w:ascii="Candara" w:hAnsi="Candara"/>
          <w:color w:val="000000" w:themeColor="text1"/>
        </w:rPr>
        <w:t xml:space="preserve"> bei der EMA-Erhebung</w:t>
      </w:r>
      <w:r w:rsidRPr="007D1812">
        <w:rPr>
          <w:rFonts w:ascii="Candara" w:hAnsi="Candara"/>
          <w:color w:val="000000" w:themeColor="text1"/>
        </w:rPr>
        <w:t xml:space="preserve"> folgende Aspekte erfasst</w:t>
      </w:r>
      <w:r w:rsidR="00996ACC" w:rsidRPr="007D1812">
        <w:rPr>
          <w:rFonts w:ascii="Candara" w:hAnsi="Candara"/>
          <w:color w:val="000000" w:themeColor="text1"/>
        </w:rPr>
        <w:t>:</w:t>
      </w:r>
    </w:p>
    <w:p w14:paraId="37F5DD1E" w14:textId="77777777" w:rsidR="00AE58EB" w:rsidRPr="007D1812" w:rsidRDefault="00AE58EB" w:rsidP="00996ACC">
      <w:pPr>
        <w:tabs>
          <w:tab w:val="left" w:pos="567"/>
        </w:tabs>
        <w:spacing w:after="120" w:line="240" w:lineRule="auto"/>
        <w:ind w:left="567"/>
        <w:rPr>
          <w:rFonts w:ascii="Candara" w:hAnsi="Candara"/>
          <w:color w:val="000000" w:themeColor="text1"/>
          <w:u w:val="single"/>
        </w:rPr>
      </w:pPr>
      <w:r w:rsidRPr="007D1812">
        <w:rPr>
          <w:rFonts w:ascii="Candara" w:hAnsi="Candara"/>
          <w:color w:val="000000" w:themeColor="text1"/>
          <w:u w:val="single"/>
        </w:rPr>
        <w:t>Nach Sitzung II („Prä-EMA“):</w:t>
      </w:r>
    </w:p>
    <w:p w14:paraId="6E30A807" w14:textId="77777777" w:rsidR="00B91E7F" w:rsidRPr="007D1812" w:rsidRDefault="00A40D34"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Stressniveau seit dem letzten Signal</w:t>
      </w:r>
    </w:p>
    <w:p w14:paraId="5BAB1678" w14:textId="77777777" w:rsidR="00A40D34" w:rsidRPr="007D1812" w:rsidRDefault="00A40D34"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Entspannungsniveau seit dem letzten Signal</w:t>
      </w:r>
    </w:p>
    <w:p w14:paraId="4D89D23C" w14:textId="77777777" w:rsidR="00B91E7F" w:rsidRPr="007D1812" w:rsidRDefault="00B91E7F"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 xml:space="preserve">Häufigkeit der Zwangsgedanken </w:t>
      </w:r>
      <w:r w:rsidR="00A40D34" w:rsidRPr="007D1812">
        <w:rPr>
          <w:rFonts w:ascii="Candara" w:hAnsi="Candara"/>
          <w:color w:val="000000" w:themeColor="text1"/>
        </w:rPr>
        <w:t>seit dem letzten Signal</w:t>
      </w:r>
    </w:p>
    <w:p w14:paraId="3B531D11" w14:textId="77777777" w:rsidR="00B91E7F" w:rsidRPr="007D1812" w:rsidRDefault="00B91E7F"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 xml:space="preserve">Belastung durch die Zwangsgedanken </w:t>
      </w:r>
      <w:r w:rsidR="00A40D34" w:rsidRPr="007D1812">
        <w:rPr>
          <w:rFonts w:ascii="Candara" w:hAnsi="Candara"/>
          <w:color w:val="000000" w:themeColor="text1"/>
        </w:rPr>
        <w:t>seit dem letzten Signal</w:t>
      </w:r>
    </w:p>
    <w:p w14:paraId="7E8EE3C6" w14:textId="77777777" w:rsidR="00B91E7F" w:rsidRPr="007D1812" w:rsidRDefault="00B91E7F"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Mit den Zwangsgedanken verbundene Gefühle</w:t>
      </w:r>
    </w:p>
    <w:p w14:paraId="4AC51186" w14:textId="77777777" w:rsidR="00B91E7F" w:rsidRPr="007D1812" w:rsidRDefault="00640A2B" w:rsidP="00B91E7F">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 xml:space="preserve">Häufigkeit von </w:t>
      </w:r>
      <w:r w:rsidR="00E741EF" w:rsidRPr="007D1812">
        <w:rPr>
          <w:rFonts w:ascii="Candara" w:hAnsi="Candara"/>
          <w:color w:val="000000" w:themeColor="text1"/>
        </w:rPr>
        <w:t>bestimmten Reaktionsweisen</w:t>
      </w:r>
      <w:r w:rsidRPr="007D1812">
        <w:rPr>
          <w:rFonts w:ascii="Candara" w:hAnsi="Candara"/>
          <w:color w:val="000000" w:themeColor="text1"/>
        </w:rPr>
        <w:t xml:space="preserve"> auf die Zwangsg</w:t>
      </w:r>
      <w:r w:rsidR="00E741EF" w:rsidRPr="007D1812">
        <w:rPr>
          <w:rFonts w:ascii="Candara" w:hAnsi="Candara"/>
          <w:color w:val="000000" w:themeColor="text1"/>
        </w:rPr>
        <w:t>edanken seit dem letzten Signal</w:t>
      </w:r>
    </w:p>
    <w:p w14:paraId="053E1F6B" w14:textId="77777777" w:rsidR="00674D98" w:rsidRPr="007D1812" w:rsidRDefault="00AE58EB" w:rsidP="00674D98">
      <w:pPr>
        <w:tabs>
          <w:tab w:val="left" w:pos="567"/>
        </w:tabs>
        <w:spacing w:after="120" w:line="240" w:lineRule="auto"/>
        <w:rPr>
          <w:rFonts w:ascii="Candara" w:hAnsi="Candara"/>
          <w:color w:val="000000" w:themeColor="text1"/>
          <w:u w:val="single"/>
        </w:rPr>
      </w:pPr>
      <w:r w:rsidRPr="007D1812">
        <w:rPr>
          <w:rFonts w:ascii="Candara" w:hAnsi="Candara"/>
          <w:color w:val="000000" w:themeColor="text1"/>
        </w:rPr>
        <w:tab/>
      </w:r>
      <w:r w:rsidRPr="007D1812">
        <w:rPr>
          <w:rFonts w:ascii="Candara" w:hAnsi="Candara"/>
          <w:color w:val="000000" w:themeColor="text1"/>
          <w:u w:val="single"/>
        </w:rPr>
        <w:t xml:space="preserve">Nach Sitzung VI („Post-EMA“): Dieselben Items wie in der </w:t>
      </w:r>
      <w:r w:rsidR="00674D98" w:rsidRPr="007D1812">
        <w:rPr>
          <w:rFonts w:ascii="Candara" w:hAnsi="Candara"/>
          <w:color w:val="000000" w:themeColor="text1"/>
          <w:u w:val="single"/>
        </w:rPr>
        <w:t>Prä-EMA-Erhebung, außerdem</w:t>
      </w:r>
      <w:r w:rsidR="00690B8A" w:rsidRPr="007D1812">
        <w:rPr>
          <w:rFonts w:ascii="Candara" w:hAnsi="Candara"/>
          <w:color w:val="000000" w:themeColor="text1"/>
          <w:u w:val="single"/>
        </w:rPr>
        <w:t>:</w:t>
      </w:r>
    </w:p>
    <w:p w14:paraId="3B480844" w14:textId="77777777" w:rsidR="00674D98" w:rsidRPr="007D1812" w:rsidRDefault="005918F2" w:rsidP="00674D98">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Häufigkeit der Anwendung der neu erlernten Technik im Umgang mit Zwangsgedanken seit dem letzten Signal</w:t>
      </w:r>
    </w:p>
    <w:p w14:paraId="5571DB9D" w14:textId="77777777" w:rsidR="00674D98" w:rsidRPr="007D1812" w:rsidRDefault="005918F2" w:rsidP="00674D98">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 xml:space="preserve">Subjektive Schwierigkeiten bei der Anwendung der neu erlernten Technik seit dem letzten Signal </w:t>
      </w:r>
    </w:p>
    <w:p w14:paraId="0C02F7BF" w14:textId="77777777" w:rsidR="00AE58EB" w:rsidRPr="007D1812" w:rsidRDefault="005918F2" w:rsidP="00AE58EB">
      <w:pPr>
        <w:pStyle w:val="Listenabsatz"/>
        <w:numPr>
          <w:ilvl w:val="0"/>
          <w:numId w:val="29"/>
        </w:numPr>
        <w:tabs>
          <w:tab w:val="left" w:pos="567"/>
        </w:tabs>
        <w:spacing w:after="120" w:line="240" w:lineRule="auto"/>
        <w:rPr>
          <w:rFonts w:ascii="Candara" w:hAnsi="Candara"/>
          <w:color w:val="000000" w:themeColor="text1"/>
        </w:rPr>
      </w:pPr>
      <w:r w:rsidRPr="007D1812">
        <w:rPr>
          <w:rFonts w:ascii="Candara" w:hAnsi="Candara"/>
          <w:color w:val="000000" w:themeColor="text1"/>
        </w:rPr>
        <w:t>Subjektive Entlastung durch die Anwendung der neu erlernten Technik seit dem letzten Signal</w:t>
      </w:r>
    </w:p>
    <w:p w14:paraId="68E70877" w14:textId="77777777" w:rsidR="00B12234" w:rsidRPr="00B64C73" w:rsidRDefault="00D33EC8" w:rsidP="00B64C73">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 xml:space="preserve">Außerdem werden </w:t>
      </w:r>
      <w:r w:rsidR="005918F2" w:rsidRPr="007D1812">
        <w:rPr>
          <w:rFonts w:ascii="Candara" w:hAnsi="Candara"/>
          <w:color w:val="000000" w:themeColor="text1"/>
        </w:rPr>
        <w:t xml:space="preserve">in beiden EMA-Erhebungen </w:t>
      </w:r>
      <w:r w:rsidRPr="007D1812">
        <w:rPr>
          <w:rFonts w:ascii="Candara" w:hAnsi="Candara"/>
          <w:color w:val="000000" w:themeColor="text1"/>
        </w:rPr>
        <w:t xml:space="preserve">die Teilnehmer </w:t>
      </w:r>
      <w:r w:rsidR="005918F2" w:rsidRPr="007D1812">
        <w:rPr>
          <w:rFonts w:ascii="Candara" w:hAnsi="Candara"/>
          <w:color w:val="000000" w:themeColor="text1"/>
        </w:rPr>
        <w:t xml:space="preserve">jeweils </w:t>
      </w:r>
      <w:r w:rsidRPr="007D1812">
        <w:rPr>
          <w:rFonts w:ascii="Candara" w:hAnsi="Candara"/>
          <w:color w:val="000000" w:themeColor="text1"/>
        </w:rPr>
        <w:t>am Ende gebe</w:t>
      </w:r>
      <w:r w:rsidR="00E741EF" w:rsidRPr="007D1812">
        <w:rPr>
          <w:rFonts w:ascii="Candara" w:hAnsi="Candara"/>
          <w:color w:val="000000" w:themeColor="text1"/>
        </w:rPr>
        <w:t xml:space="preserve">ten, zusätzlich </w:t>
      </w:r>
      <w:r w:rsidR="000B20B2" w:rsidRPr="007D1812">
        <w:rPr>
          <w:rFonts w:ascii="Candara" w:hAnsi="Candara"/>
          <w:color w:val="000000" w:themeColor="text1"/>
        </w:rPr>
        <w:t>anzugeben, welche</w:t>
      </w:r>
      <w:r w:rsidR="00EC4A2C" w:rsidRPr="007D1812">
        <w:rPr>
          <w:rFonts w:ascii="Candara" w:hAnsi="Candara"/>
          <w:color w:val="000000" w:themeColor="text1"/>
        </w:rPr>
        <w:t xml:space="preserve"> Personen (bekannte/</w:t>
      </w:r>
      <w:r w:rsidR="009A3BA3" w:rsidRPr="007D1812">
        <w:rPr>
          <w:rFonts w:ascii="Candara" w:hAnsi="Candara"/>
          <w:color w:val="000000" w:themeColor="text1"/>
        </w:rPr>
        <w:t>fremde</w:t>
      </w:r>
      <w:r w:rsidR="00EC4A2C" w:rsidRPr="007D1812">
        <w:rPr>
          <w:rFonts w:ascii="Candara" w:hAnsi="Candara"/>
          <w:color w:val="000000" w:themeColor="text1"/>
        </w:rPr>
        <w:t xml:space="preserve">) sich seit dem letzten Signal </w:t>
      </w:r>
      <w:r w:rsidR="00FA0D9A" w:rsidRPr="007D1812">
        <w:rPr>
          <w:rFonts w:ascii="Candara" w:hAnsi="Candara"/>
          <w:color w:val="000000" w:themeColor="text1"/>
        </w:rPr>
        <w:t>in ihrer Nähe</w:t>
      </w:r>
      <w:r w:rsidR="00EC4A2C" w:rsidRPr="007D1812">
        <w:rPr>
          <w:rFonts w:ascii="Candara" w:hAnsi="Candara"/>
          <w:color w:val="000000" w:themeColor="text1"/>
        </w:rPr>
        <w:t xml:space="preserve"> befunden haben</w:t>
      </w:r>
      <w:r w:rsidR="000B20B2" w:rsidRPr="007D1812">
        <w:rPr>
          <w:rFonts w:ascii="Candara" w:hAnsi="Candara"/>
          <w:color w:val="000000" w:themeColor="text1"/>
        </w:rPr>
        <w:t>.</w:t>
      </w:r>
    </w:p>
    <w:p w14:paraId="023CB246" w14:textId="77777777" w:rsidR="00996ACC" w:rsidRPr="007D1812" w:rsidRDefault="00996ACC">
      <w:pPr>
        <w:tabs>
          <w:tab w:val="left" w:pos="567"/>
        </w:tabs>
        <w:spacing w:after="120" w:line="240" w:lineRule="auto"/>
        <w:ind w:left="567"/>
        <w:rPr>
          <w:rFonts w:ascii="Candara" w:hAnsi="Candara"/>
          <w:color w:val="000000" w:themeColor="text1"/>
        </w:rPr>
      </w:pPr>
      <w:r w:rsidRPr="007D1812">
        <w:rPr>
          <w:rFonts w:ascii="Candara" w:hAnsi="Candara"/>
          <w:color w:val="000000" w:themeColor="text1"/>
        </w:rPr>
        <w:t xml:space="preserve">Im Anhang sind alle Items im Wortlaut dargestellt. </w:t>
      </w:r>
      <w:r w:rsidR="00140F8F" w:rsidRPr="007D1812">
        <w:rPr>
          <w:rFonts w:ascii="Candara" w:hAnsi="Candara"/>
          <w:color w:val="000000" w:themeColor="text1"/>
        </w:rPr>
        <w:t>Eine Pilotstudie mit 3 psychisch gesunden Probanden und insg. 83 beantworteten Signalen ergab eine mittlere Bearbeitungsdauer von 1:</w:t>
      </w:r>
      <w:r w:rsidR="009679C3" w:rsidRPr="007D1812">
        <w:rPr>
          <w:rFonts w:ascii="Candara" w:hAnsi="Candara"/>
          <w:color w:val="000000" w:themeColor="text1"/>
        </w:rPr>
        <w:t>28</w:t>
      </w:r>
      <w:r w:rsidR="00140F8F" w:rsidRPr="007D1812">
        <w:rPr>
          <w:rFonts w:ascii="Candara" w:hAnsi="Candara"/>
          <w:color w:val="000000" w:themeColor="text1"/>
        </w:rPr>
        <w:t xml:space="preserve"> Minuten, sodass die Einschätzung der Bearbeitungszeit pro Signal auf etwa 2 Minuten realistisch erscheint.</w:t>
      </w:r>
    </w:p>
    <w:p w14:paraId="6D8FD043" w14:textId="77777777" w:rsidR="00C822B4" w:rsidRPr="007D1812" w:rsidRDefault="00B76179">
      <w:pPr>
        <w:tabs>
          <w:tab w:val="left" w:pos="567"/>
        </w:tabs>
        <w:spacing w:after="120" w:line="240" w:lineRule="auto"/>
        <w:ind w:left="567"/>
        <w:rPr>
          <w:rFonts w:ascii="Candara" w:hAnsi="Candara" w:cs="Arial"/>
          <w:color w:val="000000" w:themeColor="text1"/>
        </w:rPr>
      </w:pPr>
      <w:r w:rsidRPr="00B64C73">
        <w:rPr>
          <w:rFonts w:ascii="Candara" w:hAnsi="Candara" w:cs="Arial"/>
          <w:b/>
          <w:color w:val="000000" w:themeColor="text1"/>
        </w:rPr>
        <w:t>Experimentelle Aufgaben.</w:t>
      </w:r>
      <w:r w:rsidR="00C822B4" w:rsidRPr="007D1812">
        <w:rPr>
          <w:rFonts w:ascii="Candara" w:hAnsi="Candara" w:cs="Arial"/>
          <w:color w:val="000000" w:themeColor="text1"/>
        </w:rPr>
        <w:t xml:space="preserve"> Finden nicht statt.</w:t>
      </w:r>
    </w:p>
    <w:p w14:paraId="41359A52" w14:textId="77777777" w:rsidR="00C822B4" w:rsidRPr="007D1812" w:rsidRDefault="00B76179">
      <w:pPr>
        <w:tabs>
          <w:tab w:val="left" w:pos="567"/>
        </w:tabs>
        <w:spacing w:after="120" w:line="240" w:lineRule="auto"/>
        <w:ind w:left="567"/>
        <w:rPr>
          <w:rFonts w:ascii="Candara" w:hAnsi="Candara" w:cs="Arial"/>
          <w:color w:val="000000" w:themeColor="text1"/>
        </w:rPr>
      </w:pPr>
      <w:r w:rsidRPr="00B64C73">
        <w:rPr>
          <w:rFonts w:ascii="Candara" w:hAnsi="Candara" w:cs="Arial"/>
          <w:b/>
          <w:color w:val="000000" w:themeColor="text1"/>
        </w:rPr>
        <w:t>Durchführung.</w:t>
      </w:r>
      <w:r w:rsidR="00C822B4" w:rsidRPr="007D1812">
        <w:rPr>
          <w:rFonts w:ascii="Candara" w:hAnsi="Candara" w:cs="Arial"/>
          <w:color w:val="000000" w:themeColor="text1"/>
        </w:rPr>
        <w:t xml:space="preserve"> Die Probanden werden </w:t>
      </w:r>
      <w:r w:rsidR="0089348D" w:rsidRPr="007D1812">
        <w:rPr>
          <w:rFonts w:ascii="Candara" w:hAnsi="Candara" w:cs="Arial"/>
          <w:color w:val="000000" w:themeColor="text1"/>
        </w:rPr>
        <w:t xml:space="preserve">über die Ambulanz für Zwangsstörungen der Universität Münster (Leitung: Prof. Ulrike Buhlmann) sowie über die Christoph-Dornier-Stiftung Münster (Institutsleitung: Dr. Fabian Andor) rekrutiert. Weitere Patienten sollen über Aushänge und Annoncen rekrutiert werden. </w:t>
      </w:r>
    </w:p>
    <w:p w14:paraId="406E0FA2" w14:textId="76CB8DAD" w:rsidR="00672D47" w:rsidRPr="007D1812" w:rsidRDefault="00672D47" w:rsidP="00672D47">
      <w:pPr>
        <w:tabs>
          <w:tab w:val="left" w:pos="567"/>
        </w:tabs>
        <w:spacing w:after="120" w:line="240" w:lineRule="auto"/>
        <w:ind w:left="567"/>
        <w:rPr>
          <w:rFonts w:ascii="Candara" w:hAnsi="Candara" w:cs="Arial"/>
          <w:color w:val="000000" w:themeColor="text1"/>
        </w:rPr>
      </w:pPr>
      <w:r w:rsidRPr="007D1812">
        <w:rPr>
          <w:rFonts w:ascii="Candara" w:hAnsi="Candara" w:cs="Arial"/>
          <w:color w:val="000000" w:themeColor="text1"/>
        </w:rPr>
        <w:t xml:space="preserve">Anschließend erfolgt ein erster telefonischer Kontakt, bei dem </w:t>
      </w:r>
      <w:r w:rsidR="00667614" w:rsidRPr="007D1812">
        <w:rPr>
          <w:rFonts w:ascii="Candara" w:hAnsi="Candara" w:cs="Arial"/>
          <w:color w:val="000000" w:themeColor="text1"/>
        </w:rPr>
        <w:t>ein kurzes Telefonscreening durchgeführt wird (s. Anhang). Sofern die Teilnehmer im Telefonscreening keine Ausschlusskriterien erfüllen, werden sie zu einem persönlichen Termin eingeladen</w:t>
      </w:r>
      <w:r w:rsidR="0089348D" w:rsidRPr="007D1812">
        <w:rPr>
          <w:rFonts w:ascii="Candara" w:hAnsi="Candara" w:cs="Arial"/>
          <w:color w:val="000000" w:themeColor="text1"/>
        </w:rPr>
        <w:t xml:space="preserve">. </w:t>
      </w:r>
    </w:p>
    <w:p w14:paraId="595A9D81" w14:textId="7A07229A" w:rsidR="0089348D" w:rsidRPr="007D1812" w:rsidRDefault="00F043F8" w:rsidP="00A53A08">
      <w:pPr>
        <w:tabs>
          <w:tab w:val="left" w:pos="567"/>
        </w:tabs>
        <w:spacing w:after="120" w:line="240" w:lineRule="auto"/>
        <w:ind w:left="567"/>
        <w:rPr>
          <w:rFonts w:ascii="Candara" w:hAnsi="Candara" w:cs="Arial"/>
          <w:color w:val="000000" w:themeColor="text1"/>
        </w:rPr>
      </w:pPr>
      <w:r w:rsidRPr="007D1812">
        <w:rPr>
          <w:rFonts w:ascii="Candara" w:hAnsi="Candara" w:cs="Arial"/>
          <w:color w:val="000000" w:themeColor="text1"/>
        </w:rPr>
        <w:t xml:space="preserve">Die anschließenden Sitzungen finden an </w:t>
      </w:r>
      <w:r w:rsidR="000568FE" w:rsidRPr="007D1812">
        <w:rPr>
          <w:rFonts w:ascii="Candara" w:hAnsi="Candara" w:cs="Arial"/>
          <w:color w:val="000000" w:themeColor="text1"/>
        </w:rPr>
        <w:t>sieben</w:t>
      </w:r>
      <w:r w:rsidR="00FB33AB" w:rsidRPr="007D1812">
        <w:rPr>
          <w:rFonts w:ascii="Candara" w:hAnsi="Candara" w:cs="Arial"/>
          <w:color w:val="000000" w:themeColor="text1"/>
        </w:rPr>
        <w:t xml:space="preserve"> </w:t>
      </w:r>
      <w:r w:rsidRPr="007D1812">
        <w:rPr>
          <w:rFonts w:ascii="Candara" w:hAnsi="Candara" w:cs="Arial"/>
          <w:color w:val="000000" w:themeColor="text1"/>
        </w:rPr>
        <w:t>Terminen</w:t>
      </w:r>
      <w:r w:rsidR="00FB33AB" w:rsidRPr="007D1812">
        <w:rPr>
          <w:rFonts w:ascii="Candara" w:hAnsi="Candara" w:cs="Arial"/>
          <w:color w:val="000000" w:themeColor="text1"/>
        </w:rPr>
        <w:t xml:space="preserve"> (bzw. </w:t>
      </w:r>
      <w:r w:rsidR="000568FE" w:rsidRPr="007D1812">
        <w:rPr>
          <w:rFonts w:ascii="Candara" w:hAnsi="Candara" w:cs="Arial"/>
          <w:color w:val="000000" w:themeColor="text1"/>
        </w:rPr>
        <w:t>acht</w:t>
      </w:r>
      <w:r w:rsidR="00F70ACD" w:rsidRPr="007D1812">
        <w:rPr>
          <w:rFonts w:ascii="Candara" w:hAnsi="Candara" w:cs="Arial"/>
          <w:color w:val="000000" w:themeColor="text1"/>
        </w:rPr>
        <w:t xml:space="preserve"> Terminen in der Wartelistengruppe</w:t>
      </w:r>
      <w:r w:rsidR="00231062" w:rsidRPr="007D1812">
        <w:rPr>
          <w:rFonts w:ascii="Candara" w:hAnsi="Candara" w:cs="Arial"/>
          <w:color w:val="000000" w:themeColor="text1"/>
        </w:rPr>
        <w:t>)</w:t>
      </w:r>
      <w:r w:rsidRPr="007D1812">
        <w:rPr>
          <w:rFonts w:ascii="Candara" w:hAnsi="Candara" w:cs="Arial"/>
          <w:color w:val="000000" w:themeColor="text1"/>
        </w:rPr>
        <w:t xml:space="preserve"> statt</w:t>
      </w:r>
      <w:r w:rsidR="005E6C4B" w:rsidRPr="007D1812">
        <w:rPr>
          <w:rFonts w:ascii="Candara" w:hAnsi="Candara" w:cs="Arial"/>
          <w:color w:val="000000" w:themeColor="text1"/>
        </w:rPr>
        <w:t xml:space="preserve">. Sitzung VI umfasst sowohl </w:t>
      </w:r>
      <w:r w:rsidR="001E21C1" w:rsidRPr="007D1812">
        <w:rPr>
          <w:rFonts w:ascii="Candara" w:hAnsi="Candara" w:cs="Arial"/>
          <w:color w:val="000000" w:themeColor="text1"/>
        </w:rPr>
        <w:t xml:space="preserve">den Termin für </w:t>
      </w:r>
      <w:r w:rsidR="005E6C4B" w:rsidRPr="007D1812">
        <w:rPr>
          <w:rFonts w:ascii="Candara" w:hAnsi="Candara" w:cs="Arial"/>
          <w:color w:val="000000" w:themeColor="text1"/>
        </w:rPr>
        <w:t xml:space="preserve">die </w:t>
      </w:r>
      <w:r w:rsidR="00E01869" w:rsidRPr="007D1812">
        <w:rPr>
          <w:rFonts w:ascii="Candara" w:hAnsi="Candara" w:cs="Arial"/>
          <w:color w:val="000000" w:themeColor="text1"/>
        </w:rPr>
        <w:t xml:space="preserve">letzte Therapiesitzung als auch </w:t>
      </w:r>
      <w:r w:rsidR="001E21C1" w:rsidRPr="007D1812">
        <w:rPr>
          <w:rFonts w:ascii="Candara" w:hAnsi="Candara" w:cs="Arial"/>
          <w:color w:val="000000" w:themeColor="text1"/>
        </w:rPr>
        <w:t xml:space="preserve">für </w:t>
      </w:r>
      <w:r w:rsidR="00E01869" w:rsidRPr="007D1812">
        <w:rPr>
          <w:rFonts w:ascii="Candara" w:hAnsi="Candara" w:cs="Arial"/>
          <w:color w:val="000000" w:themeColor="text1"/>
        </w:rPr>
        <w:t xml:space="preserve">die Post-Messung, die direkt im Anschluss an die letzte Therapiesitzung stattfindet, jedoch </w:t>
      </w:r>
      <w:r w:rsidR="001E21C1" w:rsidRPr="007D1812">
        <w:rPr>
          <w:rFonts w:ascii="Candara" w:hAnsi="Candara" w:cs="Arial"/>
          <w:color w:val="000000" w:themeColor="text1"/>
        </w:rPr>
        <w:t>nicht vom Therapeuten, sondern von</w:t>
      </w:r>
      <w:r w:rsidR="00E01869" w:rsidRPr="007D1812">
        <w:rPr>
          <w:rFonts w:ascii="Candara" w:hAnsi="Candara" w:cs="Arial"/>
          <w:color w:val="000000" w:themeColor="text1"/>
        </w:rPr>
        <w:t xml:space="preserve"> </w:t>
      </w:r>
      <w:r w:rsidR="001E21C1" w:rsidRPr="007D1812">
        <w:rPr>
          <w:rFonts w:ascii="Candara" w:hAnsi="Candara" w:cs="Arial"/>
          <w:color w:val="000000" w:themeColor="text1"/>
        </w:rPr>
        <w:t>dem</w:t>
      </w:r>
      <w:r w:rsidR="00E01869" w:rsidRPr="007D1812">
        <w:rPr>
          <w:rFonts w:ascii="Candara" w:hAnsi="Candara" w:cs="Arial"/>
          <w:color w:val="000000" w:themeColor="text1"/>
        </w:rPr>
        <w:t>selben unab</w:t>
      </w:r>
      <w:r w:rsidR="00D92357" w:rsidRPr="007D1812">
        <w:rPr>
          <w:rFonts w:ascii="Candara" w:hAnsi="Candara" w:cs="Arial"/>
          <w:color w:val="000000" w:themeColor="text1"/>
        </w:rPr>
        <w:t xml:space="preserve">hängigen Diagnostiker durchgeführt wird, der bei dem jeweiligen Teilnehmer die Prä-Messung in Sitzung Ia (und ggf. Ib) durchgeführt hat. </w:t>
      </w:r>
      <w:r w:rsidR="005E6C4B" w:rsidRPr="007D1812">
        <w:rPr>
          <w:rFonts w:ascii="Candara" w:hAnsi="Candara" w:cs="Arial"/>
          <w:color w:val="000000" w:themeColor="text1"/>
        </w:rPr>
        <w:t>Die Therapi</w:t>
      </w:r>
      <w:r w:rsidR="00B40535" w:rsidRPr="007D1812">
        <w:rPr>
          <w:rFonts w:ascii="Candara" w:hAnsi="Candara" w:cs="Arial"/>
          <w:color w:val="000000" w:themeColor="text1"/>
        </w:rPr>
        <w:t>esitzungen (Sitzungen III bis V</w:t>
      </w:r>
      <w:r w:rsidR="00BA0FBA" w:rsidRPr="007D1812">
        <w:rPr>
          <w:rFonts w:ascii="Candara" w:hAnsi="Candara" w:cs="Arial"/>
          <w:color w:val="000000" w:themeColor="text1"/>
        </w:rPr>
        <w:t>I</w:t>
      </w:r>
      <w:r w:rsidR="00B40535" w:rsidRPr="007D1812">
        <w:rPr>
          <w:rFonts w:ascii="Candara" w:hAnsi="Candara" w:cs="Arial"/>
          <w:color w:val="000000" w:themeColor="text1"/>
        </w:rPr>
        <w:t xml:space="preserve">) dauern jeweils 100 Minuten, für Sitzung VI sollten die Teilnehmer </w:t>
      </w:r>
      <w:r w:rsidR="004306BB" w:rsidRPr="007D1812">
        <w:rPr>
          <w:rFonts w:ascii="Candara" w:hAnsi="Candara" w:cs="Arial"/>
          <w:color w:val="000000" w:themeColor="text1"/>
        </w:rPr>
        <w:t xml:space="preserve">wegen der anschließenden Post-Messung ca. 180 Minuten einplanen. </w:t>
      </w:r>
      <w:r w:rsidR="003126CC" w:rsidRPr="007D1812">
        <w:rPr>
          <w:rFonts w:ascii="Candara" w:hAnsi="Candara" w:cs="Arial"/>
          <w:color w:val="000000" w:themeColor="text1"/>
        </w:rPr>
        <w:t xml:space="preserve">Auch </w:t>
      </w:r>
      <w:r w:rsidR="004306BB" w:rsidRPr="007D1812">
        <w:rPr>
          <w:rFonts w:ascii="Candara" w:hAnsi="Candara" w:cs="Arial"/>
          <w:color w:val="000000" w:themeColor="text1"/>
        </w:rPr>
        <w:t xml:space="preserve">Sitzung Ia </w:t>
      </w:r>
      <w:r w:rsidR="0022672E" w:rsidRPr="007D1812">
        <w:rPr>
          <w:rFonts w:ascii="Candara" w:hAnsi="Candara" w:cs="Arial"/>
          <w:color w:val="000000" w:themeColor="text1"/>
        </w:rPr>
        <w:t xml:space="preserve">dauert </w:t>
      </w:r>
      <w:r w:rsidR="005E6C4B" w:rsidRPr="007D1812">
        <w:rPr>
          <w:rFonts w:ascii="Candara" w:hAnsi="Candara" w:cs="Arial"/>
          <w:color w:val="000000" w:themeColor="text1"/>
        </w:rPr>
        <w:t xml:space="preserve">ca. 180 Minuten, </w:t>
      </w:r>
      <w:r w:rsidR="0022672E" w:rsidRPr="007D1812">
        <w:rPr>
          <w:rFonts w:ascii="Candara" w:hAnsi="Candara" w:cs="Arial"/>
          <w:color w:val="000000" w:themeColor="text1"/>
        </w:rPr>
        <w:t xml:space="preserve"> </w:t>
      </w:r>
      <w:r w:rsidR="00BA0FBA" w:rsidRPr="007D1812">
        <w:rPr>
          <w:rFonts w:ascii="Candara" w:hAnsi="Candara" w:cs="Arial"/>
          <w:color w:val="000000" w:themeColor="text1"/>
        </w:rPr>
        <w:t xml:space="preserve">für </w:t>
      </w:r>
      <w:r w:rsidR="0022672E" w:rsidRPr="007D1812">
        <w:rPr>
          <w:rFonts w:ascii="Candara" w:hAnsi="Candara" w:cs="Arial"/>
          <w:color w:val="000000" w:themeColor="text1"/>
        </w:rPr>
        <w:t xml:space="preserve">Sitzung Ib </w:t>
      </w:r>
      <w:r w:rsidR="00BA0FBA" w:rsidRPr="007D1812">
        <w:rPr>
          <w:rFonts w:ascii="Candara" w:hAnsi="Candara" w:cs="Arial"/>
          <w:color w:val="000000" w:themeColor="text1"/>
        </w:rPr>
        <w:t xml:space="preserve">und Sitzung VII sind </w:t>
      </w:r>
      <w:r w:rsidR="0022672E" w:rsidRPr="007D1812">
        <w:rPr>
          <w:rFonts w:ascii="Candara" w:hAnsi="Candara" w:cs="Arial"/>
          <w:color w:val="000000" w:themeColor="text1"/>
        </w:rPr>
        <w:t xml:space="preserve">hingegen </w:t>
      </w:r>
      <w:r w:rsidR="00BA0FBA" w:rsidRPr="007D1812">
        <w:rPr>
          <w:rFonts w:ascii="Candara" w:hAnsi="Candara" w:cs="Arial"/>
          <w:color w:val="000000" w:themeColor="text1"/>
        </w:rPr>
        <w:t xml:space="preserve">90 Minuten eingeplant, was eine großzügige Schätzung darstellt. </w:t>
      </w:r>
      <w:r w:rsidR="001E21C1" w:rsidRPr="007D1812">
        <w:rPr>
          <w:rFonts w:ascii="Candara" w:hAnsi="Candara" w:cs="Arial"/>
          <w:color w:val="000000" w:themeColor="text1"/>
        </w:rPr>
        <w:t xml:space="preserve"> Für die Einführung in die Handhabung des EMA-Smartphones sind aufgrund der ausführlichen Erklärungen zu den Items, die vom Diagnostiker an die individuellen Problembereiche des Teilnehmers angepasst werden, 45 Minuten veranschlagt. </w:t>
      </w:r>
      <w:r w:rsidRPr="007D1812">
        <w:rPr>
          <w:rFonts w:ascii="Candara" w:hAnsi="Candara" w:cs="Arial"/>
          <w:color w:val="000000" w:themeColor="text1"/>
        </w:rPr>
        <w:t xml:space="preserve">Zu Beginn einer jeden Sitzung werden die Probanden gebeten, die o.g. Diagnostik auszufüllen. </w:t>
      </w:r>
      <w:r w:rsidR="00A53A08" w:rsidRPr="007D1812">
        <w:rPr>
          <w:rFonts w:ascii="Candara" w:hAnsi="Candara" w:cs="Arial"/>
          <w:color w:val="000000" w:themeColor="text1"/>
        </w:rPr>
        <w:t xml:space="preserve">Um Eingabefehler zu vermeiden, erfolgt das Ausfüllen der Fragebögen computergestützt </w:t>
      </w:r>
      <w:r w:rsidR="00BA0FBA" w:rsidRPr="007D1812">
        <w:rPr>
          <w:rFonts w:ascii="Candara" w:hAnsi="Candara" w:cs="Arial"/>
          <w:color w:val="000000" w:themeColor="text1"/>
        </w:rPr>
        <w:t xml:space="preserve">an einem Tablet </w:t>
      </w:r>
      <w:r w:rsidR="00A53A08" w:rsidRPr="007D1812">
        <w:rPr>
          <w:rFonts w:ascii="Candara" w:hAnsi="Candara" w:cs="Arial"/>
          <w:color w:val="000000" w:themeColor="text1"/>
        </w:rPr>
        <w:t xml:space="preserve">(via Unipark). </w:t>
      </w:r>
      <w:r w:rsidR="00667614" w:rsidRPr="007D1812">
        <w:rPr>
          <w:rFonts w:ascii="Candara" w:hAnsi="Candara" w:cs="Arial"/>
          <w:color w:val="000000" w:themeColor="text1"/>
        </w:rPr>
        <w:t>Der Inhalt der Sitzungen ist in der folgenden Übersicht skizziert</w:t>
      </w:r>
      <w:r w:rsidRPr="007D1812">
        <w:rPr>
          <w:rFonts w:ascii="Candara" w:hAnsi="Candara" w:cs="Arial"/>
          <w:color w:val="000000" w:themeColor="text1"/>
        </w:rPr>
        <w:t xml:space="preserve">: </w:t>
      </w:r>
    </w:p>
    <w:p w14:paraId="04594E09" w14:textId="77777777" w:rsidR="005A2ADA" w:rsidRPr="007D1812" w:rsidRDefault="005A2ADA" w:rsidP="00672D47">
      <w:pPr>
        <w:tabs>
          <w:tab w:val="left" w:pos="567"/>
        </w:tabs>
        <w:spacing w:after="120" w:line="240" w:lineRule="auto"/>
        <w:ind w:left="567"/>
        <w:rPr>
          <w:rFonts w:ascii="Candara" w:hAnsi="Candara" w:cs="Arial"/>
          <w:color w:val="000000" w:themeColor="text1"/>
        </w:rPr>
      </w:pPr>
    </w:p>
    <w:p w14:paraId="71135F85" w14:textId="77777777" w:rsidR="00F70ACD" w:rsidRPr="007D1812" w:rsidRDefault="00F70ACD" w:rsidP="00672D47">
      <w:pPr>
        <w:tabs>
          <w:tab w:val="left" w:pos="567"/>
        </w:tabs>
        <w:spacing w:after="120" w:line="240" w:lineRule="auto"/>
        <w:ind w:left="567"/>
        <w:rPr>
          <w:rFonts w:ascii="Candara" w:hAnsi="Candara" w:cs="Arial"/>
          <w:color w:val="000000" w:themeColor="text1"/>
        </w:rPr>
      </w:pPr>
    </w:p>
    <w:p w14:paraId="0F44709F" w14:textId="77777777" w:rsidR="00F70ACD" w:rsidRPr="007D1812" w:rsidRDefault="00F70ACD" w:rsidP="00672D47">
      <w:pPr>
        <w:tabs>
          <w:tab w:val="left" w:pos="567"/>
        </w:tabs>
        <w:spacing w:after="120" w:line="240" w:lineRule="auto"/>
        <w:ind w:left="567"/>
        <w:rPr>
          <w:rFonts w:ascii="Candara" w:hAnsi="Candara" w:cs="Arial"/>
          <w:color w:val="000000" w:themeColor="text1"/>
        </w:rPr>
      </w:pPr>
    </w:p>
    <w:p w14:paraId="4FA14E9D" w14:textId="77777777" w:rsidR="005A2ADA" w:rsidRPr="007D1812" w:rsidRDefault="005A2ADA" w:rsidP="00672D47">
      <w:pPr>
        <w:tabs>
          <w:tab w:val="left" w:pos="567"/>
        </w:tabs>
        <w:spacing w:after="120" w:line="240" w:lineRule="auto"/>
        <w:ind w:left="567"/>
        <w:rPr>
          <w:rFonts w:ascii="Candara" w:hAnsi="Candara" w:cs="Arial"/>
          <w:color w:val="000000" w:themeColor="text1"/>
        </w:rPr>
      </w:pPr>
    </w:p>
    <w:p w14:paraId="7A51C87B"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2E8502A8"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3FC3B721"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52554D7F"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2D8AD92E"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42BA7D99"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07711FCA"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19DD4D9F"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59F779F1"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060E00B3"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623D86F3"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6D6F13C2"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5955E080"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4E928569"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6614F119"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4C7231C2"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53EBCBF9" w14:textId="77777777" w:rsidR="00BA0FBA" w:rsidRPr="007D1812" w:rsidRDefault="00BA0FBA" w:rsidP="00672D47">
      <w:pPr>
        <w:tabs>
          <w:tab w:val="left" w:pos="567"/>
        </w:tabs>
        <w:spacing w:after="120" w:line="240" w:lineRule="auto"/>
        <w:ind w:left="567"/>
        <w:rPr>
          <w:rFonts w:ascii="Candara" w:hAnsi="Candara" w:cs="Arial"/>
          <w:color w:val="000000" w:themeColor="text1"/>
        </w:rPr>
      </w:pPr>
    </w:p>
    <w:p w14:paraId="5CA5D93F" w14:textId="77777777" w:rsidR="005A2ADA" w:rsidRPr="007D1812" w:rsidRDefault="005A2ADA" w:rsidP="00672D47">
      <w:pPr>
        <w:tabs>
          <w:tab w:val="left" w:pos="567"/>
        </w:tabs>
        <w:spacing w:after="120" w:line="240" w:lineRule="auto"/>
        <w:ind w:left="567"/>
        <w:rPr>
          <w:rFonts w:ascii="Candara" w:hAnsi="Candara" w:cs="Arial"/>
          <w:color w:val="000000" w:themeColor="text1"/>
        </w:rPr>
      </w:pPr>
    </w:p>
    <w:p w14:paraId="618C24AB" w14:textId="77777777" w:rsidR="005A2ADA" w:rsidRPr="007D1812" w:rsidRDefault="005A2ADA" w:rsidP="00672D47">
      <w:pPr>
        <w:tabs>
          <w:tab w:val="left" w:pos="567"/>
        </w:tabs>
        <w:spacing w:after="120" w:line="240" w:lineRule="auto"/>
        <w:ind w:left="567"/>
        <w:rPr>
          <w:rFonts w:ascii="Candara" w:hAnsi="Candara" w:cs="Arial"/>
          <w:color w:val="000000" w:themeColor="text1"/>
        </w:rPr>
      </w:pPr>
    </w:p>
    <w:p w14:paraId="5BECAD06" w14:textId="688727FF" w:rsidR="00632DB1" w:rsidRPr="007D1812" w:rsidRDefault="007374B4" w:rsidP="001E21C1">
      <w:pPr>
        <w:tabs>
          <w:tab w:val="left" w:pos="567"/>
        </w:tabs>
        <w:spacing w:line="240" w:lineRule="auto"/>
        <w:rPr>
          <w:rFonts w:ascii="Candara" w:hAnsi="Candara" w:cs="Arial"/>
          <w:b/>
          <w:color w:val="000000" w:themeColor="text1"/>
        </w:rPr>
      </w:pPr>
      <w:r>
        <w:rPr>
          <w:rFonts w:ascii="Candara" w:hAnsi="Candara" w:cs="Arial"/>
          <w:noProof/>
          <w:color w:val="000000" w:themeColor="text1"/>
          <w:lang w:eastAsia="de-DE"/>
        </w:rPr>
        <w:pict w14:anchorId="5914BB6A">
          <v:roundrect id="Abgerundetes Rechteck 7" o:spid="_x0000_s1026" style="position:absolute;left:0;text-align:left;margin-left:-2pt;margin-top:17.3pt;width:412.2pt;height: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" fillcolor="#f2f2f2 [3052]" stroked="f">
            <v:textbox inset=",1mm">
              <w:txbxContent>
                <w:p w14:paraId="28061DC4" w14:textId="312EC100" w:rsidR="007D1812" w:rsidRDefault="007D1812" w:rsidP="00B64C73">
                  <w:pPr>
                    <w:tabs>
                      <w:tab w:val="left" w:pos="567"/>
                    </w:tabs>
                    <w:spacing w:after="0" w:line="240" w:lineRule="exact"/>
                    <w:rPr>
                      <w:rFonts w:ascii="Candara" w:hAnsi="Candara" w:cs="Arial"/>
                      <w:b/>
                      <w:color w:val="000000" w:themeColor="text1"/>
                      <w:sz w:val="24"/>
                    </w:rPr>
                  </w:pPr>
                  <w:r w:rsidRPr="00153E02">
                    <w:rPr>
                      <w:rFonts w:ascii="Candara" w:hAnsi="Candara" w:cs="Arial"/>
                      <w:b/>
                      <w:color w:val="000000" w:themeColor="text1"/>
                      <w:sz w:val="24"/>
                    </w:rPr>
                    <w:t>SITZUNG I</w:t>
                  </w:r>
                  <w:r w:rsidRPr="00F877C9">
                    <w:rPr>
                      <w:rFonts w:ascii="Candara" w:hAnsi="Candara" w:cs="Arial"/>
                      <w:b/>
                      <w:color w:val="000000" w:themeColor="text1"/>
                      <w:sz w:val="24"/>
                    </w:rPr>
                    <w:t xml:space="preserve"> (Diagnostische Sitzung</w:t>
                  </w:r>
                  <w:r>
                    <w:rPr>
                      <w:rFonts w:ascii="Candara" w:hAnsi="Candara" w:cs="Arial"/>
                      <w:b/>
                      <w:color w:val="000000" w:themeColor="text1"/>
                      <w:sz w:val="24"/>
                    </w:rPr>
                    <w:t>;</w:t>
                  </w:r>
                  <w:r w:rsidRPr="00F877C9">
                    <w:rPr>
                      <w:rFonts w:ascii="Candara" w:hAnsi="Candara" w:cs="Arial"/>
                      <w:b/>
                      <w:color w:val="000000" w:themeColor="text1"/>
                      <w:sz w:val="24"/>
                    </w:rPr>
                    <w:t xml:space="preserve"> Durchgeführt von </w:t>
                  </w:r>
                  <w:r>
                    <w:rPr>
                      <w:rFonts w:ascii="Candara" w:hAnsi="Candara" w:cs="Arial"/>
                      <w:b/>
                      <w:color w:val="000000" w:themeColor="text1"/>
                      <w:sz w:val="24"/>
                    </w:rPr>
                    <w:t>Diagnostiker</w:t>
                  </w:r>
                  <w:r w:rsidRPr="00F877C9">
                    <w:rPr>
                      <w:rFonts w:ascii="Candara" w:hAnsi="Candara" w:cs="Arial"/>
                      <w:b/>
                      <w:color w:val="000000" w:themeColor="text1"/>
                      <w:sz w:val="24"/>
                    </w:rPr>
                    <w:t>)</w:t>
                  </w:r>
                  <w:r w:rsidRPr="00B64C73">
                    <w:rPr>
                      <w:rFonts w:ascii="Candara" w:hAnsi="Candara" w:cs="Arial"/>
                      <w:b/>
                      <w:color w:val="000000" w:themeColor="text1"/>
                      <w:sz w:val="24"/>
                    </w:rPr>
                    <w:t xml:space="preserve">: </w:t>
                  </w:r>
                </w:p>
                <w:p w14:paraId="0DB0A400" w14:textId="77777777" w:rsidR="007D1812" w:rsidRPr="00F877C9" w:rsidRDefault="007D1812" w:rsidP="005A2ADA">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 xml:space="preserve">Ausgabe der Teilnehmerinformation und Ausfüllen der Einwilligungserklärungen </w:t>
                  </w:r>
                </w:p>
                <w:p w14:paraId="4C904587" w14:textId="77777777" w:rsidR="007D1812" w:rsidRPr="00F877C9" w:rsidRDefault="007D1812" w:rsidP="005A2ADA">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 xml:space="preserve">Erhebung der demographischen Daten anhand des Probandenanamnesebogens </w:t>
                  </w:r>
                </w:p>
                <w:p w14:paraId="55C8285B" w14:textId="77777777" w:rsidR="007D1812" w:rsidRPr="00B64C73" w:rsidRDefault="007D1812" w:rsidP="004871F8">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 xml:space="preserve">Durchführung SKID-I </w:t>
                  </w:r>
                  <w:r>
                    <w:rPr>
                      <w:rFonts w:ascii="Candara" w:hAnsi="Candara" w:cs="Arial"/>
                      <w:color w:val="000000" w:themeColor="text1"/>
                    </w:rPr>
                    <w:t xml:space="preserve">, </w:t>
                  </w:r>
                  <w:r w:rsidRPr="00F877C9">
                    <w:rPr>
                      <w:rFonts w:ascii="Candara" w:hAnsi="Candara" w:cs="Arial"/>
                      <w:color w:val="000000" w:themeColor="text1"/>
                    </w:rPr>
                    <w:t>Y-BOCS</w:t>
                  </w:r>
                  <w:r>
                    <w:rPr>
                      <w:rFonts w:ascii="Candara" w:hAnsi="Candara" w:cs="Arial"/>
                      <w:color w:val="000000" w:themeColor="text1"/>
                    </w:rPr>
                    <w:t xml:space="preserve"> sowie MWT</w:t>
                  </w:r>
                </w:p>
                <w:p w14:paraId="7AC0FC81" w14:textId="77777777" w:rsidR="007D1812" w:rsidRPr="00F877C9" w:rsidRDefault="007D1812" w:rsidP="005A2ADA">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Ausfüllen der</w:t>
                  </w:r>
                  <w:r>
                    <w:rPr>
                      <w:rFonts w:ascii="Candara" w:hAnsi="Candara" w:cs="Arial"/>
                      <w:color w:val="000000" w:themeColor="text1"/>
                    </w:rPr>
                    <w:t xml:space="preserve"> </w:t>
                  </w:r>
                  <w:r w:rsidRPr="00F877C9">
                    <w:rPr>
                      <w:rFonts w:ascii="Candara" w:hAnsi="Candara" w:cs="Arial"/>
                      <w:color w:val="000000" w:themeColor="text1"/>
                    </w:rPr>
                    <w:t>Fragebögen</w:t>
                  </w:r>
                  <w:r>
                    <w:rPr>
                      <w:rFonts w:ascii="Candara" w:hAnsi="Candara" w:cs="Arial"/>
                      <w:color w:val="000000" w:themeColor="text1"/>
                    </w:rPr>
                    <w:t xml:space="preserve"> </w:t>
                  </w:r>
                </w:p>
                <w:p w14:paraId="58A3CBB6" w14:textId="77777777" w:rsidR="007D1812" w:rsidRPr="00F877C9" w:rsidRDefault="007D1812" w:rsidP="005A2ADA">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Parallel: weitere Überprüfung der Ein- und Ausschlusskriterien</w:t>
                  </w:r>
                </w:p>
                <w:p w14:paraId="1ECADFDC" w14:textId="77777777" w:rsidR="007D1812" w:rsidRDefault="007D1812" w:rsidP="005A2ADA">
                  <w:pPr>
                    <w:jc w:val="center"/>
                  </w:pPr>
                </w:p>
              </w:txbxContent>
            </v:textbox>
          </v:roundrect>
        </w:pict>
      </w:r>
      <w:r w:rsidR="00EE317B" w:rsidRPr="007D1812">
        <w:rPr>
          <w:rFonts w:ascii="Candara" w:hAnsi="Candara" w:cs="Arial"/>
          <w:b/>
          <w:color w:val="000000" w:themeColor="text1"/>
        </w:rPr>
        <w:t>Schematische Darstellung des Ablaufs:</w:t>
      </w:r>
    </w:p>
    <w:p w14:paraId="21B6B93D"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0B66B57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35" type="#_x0000_t67" style="position:absolute;left:0;text-align:left;margin-left:435.7pt;margin-top:.05pt;width:26.1pt;height:70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" adj="21203" fillcolor="#6f6f6f" stroked="f">
            <v:fill color2="silver" rotate="t" colors="0 #6f6f6f;.5 #a1a1a1;1 silver" type="gradient"/>
            <v:shadow on="t" opacity="22937f" origin=",.5" offset="0,23000emu"/>
          </v:shape>
        </w:pict>
      </w:r>
    </w:p>
    <w:p w14:paraId="79ED2EE0" w14:textId="77777777" w:rsidR="00632DB1" w:rsidRPr="007D1812" w:rsidRDefault="00632DB1">
      <w:pPr>
        <w:tabs>
          <w:tab w:val="left" w:pos="567"/>
        </w:tabs>
        <w:spacing w:line="240" w:lineRule="auto"/>
        <w:ind w:left="567"/>
        <w:rPr>
          <w:rFonts w:ascii="Candara" w:hAnsi="Candara" w:cs="Arial"/>
          <w:color w:val="000000" w:themeColor="text1"/>
        </w:rPr>
      </w:pPr>
    </w:p>
    <w:p w14:paraId="1B2C3FCA" w14:textId="77777777" w:rsidR="00632DB1" w:rsidRPr="007D1812" w:rsidRDefault="00632DB1">
      <w:pPr>
        <w:tabs>
          <w:tab w:val="left" w:pos="567"/>
        </w:tabs>
        <w:spacing w:line="240" w:lineRule="auto"/>
        <w:ind w:left="567"/>
        <w:rPr>
          <w:rFonts w:ascii="Candara" w:hAnsi="Candara" w:cs="Arial"/>
          <w:color w:val="000000" w:themeColor="text1"/>
        </w:rPr>
      </w:pPr>
    </w:p>
    <w:p w14:paraId="0B97D7F7" w14:textId="77777777" w:rsidR="00632DB1" w:rsidRPr="007D1812" w:rsidRDefault="00632DB1">
      <w:pPr>
        <w:tabs>
          <w:tab w:val="left" w:pos="567"/>
        </w:tabs>
        <w:spacing w:line="240" w:lineRule="auto"/>
        <w:ind w:left="567"/>
        <w:rPr>
          <w:rFonts w:ascii="Candara" w:hAnsi="Candara" w:cs="Arial"/>
          <w:color w:val="000000" w:themeColor="text1"/>
        </w:rPr>
      </w:pPr>
    </w:p>
    <w:p w14:paraId="5B44DF51"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7E4C558B">
          <v:roundrect id="Abgerundetes Rechteck 15" o:spid="_x0000_s1027" style="position:absolute;left:0;text-align:left;margin-left:-2pt;margin-top:5.65pt;width:411.4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" fillcolor="#f2f2f2 [3052]" stroked="f">
            <v:textbox inset=",0">
              <w:txbxContent>
                <w:p w14:paraId="16D072EE" w14:textId="77777777" w:rsidR="007D1812" w:rsidRPr="00B64C73" w:rsidRDefault="007D1812" w:rsidP="00B64C73">
                  <w:pPr>
                    <w:spacing w:after="0" w:line="240" w:lineRule="exact"/>
                    <w:ind w:left="28"/>
                    <w:rPr>
                      <w:rFonts w:ascii="Candara" w:hAnsi="Candara"/>
                      <w:color w:val="000000" w:themeColor="text1"/>
                    </w:rPr>
                  </w:pPr>
                  <w:r>
                    <w:rPr>
                      <w:rFonts w:ascii="Candara" w:hAnsi="Candara"/>
                      <w:b/>
                      <w:color w:val="000000" w:themeColor="text1"/>
                    </w:rPr>
                    <w:t>R</w:t>
                  </w:r>
                  <w:r w:rsidRPr="00EE317B">
                    <w:rPr>
                      <w:rFonts w:ascii="Candara" w:hAnsi="Candara"/>
                      <w:b/>
                      <w:color w:val="000000" w:themeColor="text1"/>
                    </w:rPr>
                    <w:t>andomisierte Gruppenzuweisung und Mitteilung der Zuordnung per Telefon</w:t>
                  </w:r>
                  <w:r>
                    <w:rPr>
                      <w:rFonts w:ascii="Candara" w:hAnsi="Candara"/>
                      <w:b/>
                      <w:color w:val="000000" w:themeColor="text1"/>
                    </w:rPr>
                    <w:t xml:space="preserve">: </w:t>
                  </w:r>
                  <w:r w:rsidRPr="00B64C73">
                    <w:rPr>
                      <w:rFonts w:ascii="Candara" w:hAnsi="Candara"/>
                      <w:color w:val="000000" w:themeColor="text1"/>
                    </w:rPr>
                    <w:t>Teilnehmer der Wartelistenkontrollgruppe</w:t>
                  </w:r>
                  <w:r>
                    <w:rPr>
                      <w:rFonts w:ascii="Candara" w:hAnsi="Candara"/>
                      <w:color w:val="000000" w:themeColor="text1"/>
                    </w:rPr>
                    <w:t xml:space="preserve"> (WL) pausieren 2 Wochen; anschließend erfolgt erneute Prä-Diagnostik (</w:t>
                  </w:r>
                  <w:r w:rsidRPr="00B64C73">
                    <w:rPr>
                      <w:rFonts w:ascii="Candara" w:hAnsi="Candara"/>
                      <w:i/>
                      <w:color w:val="000000" w:themeColor="text1"/>
                    </w:rPr>
                    <w:t>Sitzung Ib</w:t>
                  </w:r>
                  <w:r>
                    <w:rPr>
                      <w:rFonts w:ascii="Candara" w:hAnsi="Candara"/>
                      <w:color w:val="000000" w:themeColor="text1"/>
                    </w:rPr>
                    <w:t xml:space="preserve">) </w:t>
                  </w:r>
                </w:p>
              </w:txbxContent>
            </v:textbox>
          </v:roundrect>
        </w:pict>
      </w:r>
    </w:p>
    <w:p w14:paraId="7C38164A" w14:textId="77777777" w:rsidR="00632DB1" w:rsidRPr="007D1812" w:rsidRDefault="00632DB1">
      <w:pPr>
        <w:tabs>
          <w:tab w:val="left" w:pos="567"/>
        </w:tabs>
        <w:spacing w:line="240" w:lineRule="auto"/>
        <w:ind w:left="567"/>
        <w:rPr>
          <w:rFonts w:ascii="Candara" w:hAnsi="Candara" w:cs="Arial"/>
          <w:color w:val="000000" w:themeColor="text1"/>
        </w:rPr>
      </w:pPr>
    </w:p>
    <w:p w14:paraId="0EBC1C5B"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517AA1FE">
          <v:roundrect id="Abgerundetes Rechteck 4" o:spid="_x0000_s1028" style="position:absolute;left:0;text-align:left;margin-left:-.45pt;margin-top:13.85pt;width:410.6pt;height:5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" fillcolor="#d8d8d8 [2732]" stroked="f">
            <v:textbox inset=",0,,0">
              <w:txbxContent>
                <w:p w14:paraId="04530026" w14:textId="73F09970" w:rsidR="007D1812" w:rsidRDefault="007D1812" w:rsidP="00B64C73">
                  <w:pPr>
                    <w:tabs>
                      <w:tab w:val="left" w:pos="567"/>
                    </w:tabs>
                    <w:spacing w:after="0" w:line="240" w:lineRule="auto"/>
                    <w:rPr>
                      <w:rFonts w:ascii="Candara" w:hAnsi="Candara" w:cs="Arial"/>
                      <w:b/>
                      <w:color w:val="000000" w:themeColor="text1"/>
                      <w:sz w:val="24"/>
                    </w:rPr>
                  </w:pPr>
                  <w:r>
                    <w:rPr>
                      <w:rFonts w:ascii="Candara" w:hAnsi="Candara" w:cs="Arial"/>
                      <w:b/>
                      <w:color w:val="000000" w:themeColor="text1"/>
                      <w:sz w:val="24"/>
                    </w:rPr>
                    <w:t>SITZUNG Ib</w:t>
                  </w:r>
                  <w:r w:rsidRPr="00F877C9">
                    <w:rPr>
                      <w:rFonts w:ascii="Candara" w:hAnsi="Candara" w:cs="Arial"/>
                      <w:b/>
                      <w:color w:val="000000" w:themeColor="text1"/>
                      <w:sz w:val="24"/>
                    </w:rPr>
                    <w:t xml:space="preserve"> </w:t>
                  </w:r>
                  <w:r w:rsidRPr="00B64C73">
                    <w:rPr>
                      <w:rFonts w:ascii="Candara" w:hAnsi="Candara" w:cs="Arial"/>
                      <w:b/>
                      <w:color w:val="000000" w:themeColor="text1"/>
                      <w:sz w:val="24"/>
                    </w:rPr>
                    <w:t>(</w:t>
                  </w:r>
                  <w:r>
                    <w:rPr>
                      <w:rFonts w:ascii="Candara" w:hAnsi="Candara" w:cs="Arial"/>
                      <w:b/>
                      <w:color w:val="000000" w:themeColor="text1"/>
                      <w:sz w:val="24"/>
                    </w:rPr>
                    <w:t>Nur WL; durchgeführt von Diagnostiker</w:t>
                  </w:r>
                  <w:r w:rsidRPr="00F877C9">
                    <w:rPr>
                      <w:rFonts w:ascii="Candara" w:hAnsi="Candara" w:cs="Arial"/>
                      <w:b/>
                      <w:color w:val="000000" w:themeColor="text1"/>
                      <w:sz w:val="24"/>
                    </w:rPr>
                    <w:t>):</w:t>
                  </w:r>
                </w:p>
                <w:p w14:paraId="7F396CB2" w14:textId="77777777" w:rsidR="007D1812" w:rsidRPr="003C0B0D" w:rsidRDefault="007D1812" w:rsidP="003D43F3">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 xml:space="preserve">Durchführung </w:t>
                  </w:r>
                  <w:r>
                    <w:rPr>
                      <w:rFonts w:ascii="Candara" w:hAnsi="Candara" w:cs="Arial"/>
                      <w:color w:val="000000" w:themeColor="text1"/>
                    </w:rPr>
                    <w:t xml:space="preserve">der Sektion „Zwangsstörung“ des </w:t>
                  </w:r>
                  <w:r w:rsidRPr="00F877C9">
                    <w:rPr>
                      <w:rFonts w:ascii="Candara" w:hAnsi="Candara" w:cs="Arial"/>
                      <w:color w:val="000000" w:themeColor="text1"/>
                    </w:rPr>
                    <w:t xml:space="preserve">SKID-I </w:t>
                  </w:r>
                  <w:r>
                    <w:rPr>
                      <w:rFonts w:ascii="Candara" w:hAnsi="Candara" w:cs="Arial"/>
                      <w:color w:val="000000" w:themeColor="text1"/>
                    </w:rPr>
                    <w:t>sowie der</w:t>
                  </w:r>
                  <w:r w:rsidRPr="00F877C9">
                    <w:rPr>
                      <w:rFonts w:ascii="Candara" w:hAnsi="Candara" w:cs="Arial"/>
                      <w:color w:val="000000" w:themeColor="text1"/>
                    </w:rPr>
                    <w:t xml:space="preserve"> Y-BOCS</w:t>
                  </w:r>
                </w:p>
                <w:p w14:paraId="590BE006" w14:textId="77777777" w:rsidR="007D1812" w:rsidRPr="00F877C9" w:rsidRDefault="007D1812" w:rsidP="003D43F3">
                  <w:pPr>
                    <w:pStyle w:val="Listenabsatz"/>
                    <w:numPr>
                      <w:ilvl w:val="0"/>
                      <w:numId w:val="25"/>
                    </w:numPr>
                    <w:tabs>
                      <w:tab w:val="left" w:pos="284"/>
                    </w:tabs>
                    <w:spacing w:after="120" w:line="240" w:lineRule="auto"/>
                    <w:ind w:left="426" w:hanging="426"/>
                    <w:rPr>
                      <w:rFonts w:ascii="Candara" w:hAnsi="Candara" w:cs="Arial"/>
                      <w:color w:val="000000" w:themeColor="text1"/>
                    </w:rPr>
                  </w:pPr>
                  <w:r w:rsidRPr="00F877C9">
                    <w:rPr>
                      <w:rFonts w:ascii="Candara" w:hAnsi="Candara" w:cs="Arial"/>
                      <w:color w:val="000000" w:themeColor="text1"/>
                    </w:rPr>
                    <w:t>Ausfüllen der Fragebögen</w:t>
                  </w:r>
                  <w:r>
                    <w:rPr>
                      <w:rFonts w:ascii="Candara" w:hAnsi="Candara" w:cs="Arial"/>
                      <w:color w:val="000000" w:themeColor="text1"/>
                    </w:rPr>
                    <w:t xml:space="preserve"> </w:t>
                  </w:r>
                </w:p>
                <w:p w14:paraId="379E2DA8" w14:textId="77777777" w:rsidR="007D1812" w:rsidRPr="00B64C73" w:rsidRDefault="007D1812" w:rsidP="00B64C73">
                  <w:pPr>
                    <w:tabs>
                      <w:tab w:val="left" w:pos="567"/>
                    </w:tabs>
                    <w:spacing w:after="0" w:line="240" w:lineRule="auto"/>
                    <w:rPr>
                      <w:rFonts w:ascii="Candara" w:hAnsi="Candara" w:cs="Arial"/>
                      <w:b/>
                      <w:color w:val="000000" w:themeColor="text1"/>
                      <w:sz w:val="24"/>
                    </w:rPr>
                  </w:pPr>
                </w:p>
                <w:p w14:paraId="6DA7C899" w14:textId="0A9D5207" w:rsidR="007D1812" w:rsidRDefault="007D1812" w:rsidP="004871F8">
                  <w:pPr>
                    <w:jc w:val="center"/>
                  </w:pPr>
                </w:p>
              </w:txbxContent>
            </v:textbox>
          </v:roundrect>
        </w:pict>
      </w:r>
    </w:p>
    <w:p w14:paraId="6198921E" w14:textId="77777777" w:rsidR="00632DB1" w:rsidRPr="007D1812" w:rsidRDefault="00632DB1">
      <w:pPr>
        <w:tabs>
          <w:tab w:val="left" w:pos="567"/>
        </w:tabs>
        <w:spacing w:line="240" w:lineRule="auto"/>
        <w:ind w:left="567"/>
        <w:rPr>
          <w:rFonts w:ascii="Candara" w:hAnsi="Candara" w:cs="Arial"/>
          <w:color w:val="000000" w:themeColor="text1"/>
        </w:rPr>
      </w:pPr>
    </w:p>
    <w:p w14:paraId="352A788B" w14:textId="77777777" w:rsidR="00632DB1" w:rsidRPr="007D1812" w:rsidRDefault="00632DB1">
      <w:pPr>
        <w:tabs>
          <w:tab w:val="left" w:pos="567"/>
        </w:tabs>
        <w:spacing w:line="240" w:lineRule="auto"/>
        <w:ind w:left="567"/>
        <w:rPr>
          <w:rFonts w:ascii="Candara" w:hAnsi="Candara" w:cs="Arial"/>
          <w:color w:val="000000" w:themeColor="text1"/>
        </w:rPr>
      </w:pPr>
    </w:p>
    <w:p w14:paraId="395F38B3"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68A567B6">
          <v:roundrect id="Abgerundetes Rechteck 8" o:spid="_x0000_s1029" style="position:absolute;left:0;text-align:left;margin-left:.3pt;margin-top:4.9pt;width:410.6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" fillcolor="#a5a5a5 [2092]" stroked="f">
            <v:textbox inset=",0,,0">
              <w:txbxContent>
                <w:p w14:paraId="7B5CD6AD" w14:textId="50608B24" w:rsidR="007D1812" w:rsidRPr="00B64C73" w:rsidRDefault="007D1812" w:rsidP="00B64C73">
                  <w:pPr>
                    <w:tabs>
                      <w:tab w:val="left" w:pos="567"/>
                    </w:tabs>
                    <w:spacing w:after="0" w:line="240" w:lineRule="auto"/>
                    <w:rPr>
                      <w:rFonts w:ascii="Candara" w:hAnsi="Candara" w:cs="Arial"/>
                      <w:b/>
                      <w:color w:val="000000" w:themeColor="text1"/>
                      <w:sz w:val="24"/>
                    </w:rPr>
                  </w:pPr>
                  <w:r w:rsidRPr="00F877C9">
                    <w:rPr>
                      <w:rFonts w:ascii="Candara" w:hAnsi="Candara" w:cs="Arial"/>
                      <w:b/>
                      <w:color w:val="000000" w:themeColor="text1"/>
                      <w:sz w:val="24"/>
                    </w:rPr>
                    <w:t xml:space="preserve">SITZUNG II </w:t>
                  </w:r>
                  <w:r w:rsidRPr="00B64C73">
                    <w:rPr>
                      <w:rFonts w:ascii="Candara" w:hAnsi="Candara" w:cs="Arial"/>
                      <w:b/>
                      <w:color w:val="000000" w:themeColor="text1"/>
                      <w:sz w:val="24"/>
                    </w:rPr>
                    <w:t>(EMA</w:t>
                  </w:r>
                  <w:r>
                    <w:rPr>
                      <w:rFonts w:ascii="Candara" w:hAnsi="Candara" w:cs="Arial"/>
                      <w:b/>
                      <w:color w:val="000000" w:themeColor="text1"/>
                      <w:sz w:val="24"/>
                    </w:rPr>
                    <w:t>-</w:t>
                  </w:r>
                  <w:r w:rsidRPr="00B64C73">
                    <w:rPr>
                      <w:rFonts w:ascii="Candara" w:hAnsi="Candara" w:cs="Arial"/>
                      <w:b/>
                      <w:color w:val="000000" w:themeColor="text1"/>
                      <w:sz w:val="24"/>
                    </w:rPr>
                    <w:t>Einführung</w:t>
                  </w:r>
                  <w:r>
                    <w:rPr>
                      <w:rFonts w:ascii="Candara" w:hAnsi="Candara" w:cs="Arial"/>
                      <w:b/>
                      <w:color w:val="000000" w:themeColor="text1"/>
                      <w:sz w:val="24"/>
                    </w:rPr>
                    <w:t>;</w:t>
                  </w:r>
                  <w:r w:rsidRPr="00B64C73">
                    <w:rPr>
                      <w:rFonts w:ascii="Candara" w:hAnsi="Candara" w:cs="Arial"/>
                      <w:b/>
                      <w:color w:val="000000" w:themeColor="text1"/>
                      <w:sz w:val="24"/>
                    </w:rPr>
                    <w:t xml:space="preserve"> </w:t>
                  </w:r>
                  <w:r>
                    <w:rPr>
                      <w:rFonts w:ascii="Candara" w:hAnsi="Candara" w:cs="Arial"/>
                      <w:b/>
                      <w:color w:val="000000" w:themeColor="text1"/>
                      <w:sz w:val="24"/>
                    </w:rPr>
                    <w:t>d</w:t>
                  </w:r>
                  <w:r w:rsidRPr="00F877C9">
                    <w:rPr>
                      <w:rFonts w:ascii="Candara" w:hAnsi="Candara" w:cs="Arial"/>
                      <w:b/>
                      <w:color w:val="000000" w:themeColor="text1"/>
                      <w:sz w:val="24"/>
                    </w:rPr>
                    <w:t xml:space="preserve">urchgeführt von </w:t>
                  </w:r>
                  <w:r>
                    <w:rPr>
                      <w:rFonts w:ascii="Candara" w:hAnsi="Candara" w:cs="Arial"/>
                      <w:b/>
                      <w:color w:val="000000" w:themeColor="text1"/>
                      <w:sz w:val="24"/>
                    </w:rPr>
                    <w:t>Diagnostiker)</w:t>
                  </w:r>
                  <w:r w:rsidRPr="00F877C9">
                    <w:rPr>
                      <w:rFonts w:ascii="Candara" w:hAnsi="Candara" w:cs="Arial"/>
                      <w:b/>
                      <w:color w:val="000000" w:themeColor="text1"/>
                      <w:sz w:val="24"/>
                    </w:rPr>
                    <w:t>:</w:t>
                  </w:r>
                </w:p>
                <w:p w14:paraId="6595CEF9" w14:textId="35399E51" w:rsidR="007D1812" w:rsidRPr="00F877C9" w:rsidRDefault="007D1812" w:rsidP="005A2ADA">
                  <w:pPr>
                    <w:pStyle w:val="Listenabsatz"/>
                    <w:numPr>
                      <w:ilvl w:val="0"/>
                      <w:numId w:val="25"/>
                    </w:numPr>
                    <w:tabs>
                      <w:tab w:val="left" w:pos="308"/>
                    </w:tabs>
                    <w:spacing w:after="120" w:line="240" w:lineRule="auto"/>
                    <w:ind w:hanging="1259"/>
                    <w:rPr>
                      <w:rFonts w:ascii="Candara" w:hAnsi="Candara" w:cs="Arial"/>
                      <w:color w:val="000000" w:themeColor="text1"/>
                    </w:rPr>
                  </w:pPr>
                  <w:r w:rsidRPr="00F877C9">
                    <w:rPr>
                      <w:rFonts w:ascii="Candara" w:hAnsi="Candara" w:cs="Arial"/>
                      <w:color w:val="000000" w:themeColor="text1"/>
                    </w:rPr>
                    <w:t>Einführung in die Handhabung des EMA-</w:t>
                  </w:r>
                  <w:r>
                    <w:rPr>
                      <w:rFonts w:ascii="Candara" w:hAnsi="Candara" w:cs="Arial"/>
                      <w:color w:val="000000" w:themeColor="text1"/>
                    </w:rPr>
                    <w:t>Smartphones</w:t>
                  </w:r>
                </w:p>
                <w:p w14:paraId="3F322503" w14:textId="77777777" w:rsidR="007D1812" w:rsidRDefault="007D1812" w:rsidP="005A2ADA">
                  <w:pPr>
                    <w:jc w:val="center"/>
                  </w:pPr>
                </w:p>
              </w:txbxContent>
            </v:textbox>
          </v:roundrect>
        </w:pict>
      </w:r>
    </w:p>
    <w:p w14:paraId="150EFA74" w14:textId="77777777" w:rsidR="00632DB1" w:rsidRPr="007D1812" w:rsidRDefault="00632DB1">
      <w:pPr>
        <w:tabs>
          <w:tab w:val="left" w:pos="567"/>
        </w:tabs>
        <w:spacing w:line="240" w:lineRule="auto"/>
        <w:ind w:left="567"/>
        <w:rPr>
          <w:rFonts w:ascii="Candara" w:hAnsi="Candara" w:cs="Arial"/>
          <w:color w:val="000000" w:themeColor="text1"/>
        </w:rPr>
      </w:pPr>
    </w:p>
    <w:p w14:paraId="7AAAFC4B"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2C88942D">
          <v:roundrect id="Abgerundetes Rechteck 9" o:spid="_x0000_s1030" style="position:absolute;left:0;text-align:left;margin-left:-.45pt;margin-top:7.1pt;width:410.6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" fillcolor="#a5a5a5 [2092]" stroked="f">
            <v:textbox inset=",0,,0">
              <w:txbxContent>
                <w:p w14:paraId="25C992F9" w14:textId="77777777" w:rsidR="007D1812" w:rsidRDefault="007D1812" w:rsidP="00B64C73">
                  <w:pPr>
                    <w:tabs>
                      <w:tab w:val="left" w:pos="567"/>
                    </w:tabs>
                    <w:spacing w:after="0" w:line="240" w:lineRule="auto"/>
                    <w:rPr>
                      <w:rFonts w:ascii="Candara" w:hAnsi="Candara" w:cs="Arial"/>
                      <w:b/>
                      <w:color w:val="000000" w:themeColor="text1"/>
                      <w:sz w:val="24"/>
                    </w:rPr>
                  </w:pPr>
                  <w:r w:rsidRPr="00F877C9">
                    <w:rPr>
                      <w:rFonts w:ascii="Candara" w:hAnsi="Candara" w:cs="Arial"/>
                      <w:b/>
                      <w:color w:val="000000" w:themeColor="text1"/>
                      <w:sz w:val="24"/>
                    </w:rPr>
                    <w:t>SITZUNG III (Durchgeführt von Therapeut)</w:t>
                  </w:r>
                  <w:r w:rsidRPr="00B64C73">
                    <w:rPr>
                      <w:rFonts w:ascii="Candara" w:hAnsi="Candara" w:cs="Arial"/>
                      <w:b/>
                      <w:color w:val="000000" w:themeColor="text1"/>
                      <w:sz w:val="24"/>
                    </w:rPr>
                    <w:t xml:space="preserve">: </w:t>
                  </w:r>
                </w:p>
                <w:p w14:paraId="41182071" w14:textId="77777777" w:rsidR="007D1812" w:rsidRDefault="007D1812" w:rsidP="00B64C73">
                  <w:pPr>
                    <w:pStyle w:val="Listenabsatz"/>
                    <w:numPr>
                      <w:ilvl w:val="0"/>
                      <w:numId w:val="19"/>
                    </w:numPr>
                    <w:tabs>
                      <w:tab w:val="left" w:pos="280"/>
                    </w:tabs>
                    <w:spacing w:after="120" w:line="240" w:lineRule="auto"/>
                    <w:ind w:hanging="1287"/>
                    <w:rPr>
                      <w:rFonts w:ascii="Candara" w:hAnsi="Candara" w:cs="Arial"/>
                      <w:color w:val="000000" w:themeColor="text1"/>
                    </w:rPr>
                  </w:pPr>
                  <w:r w:rsidRPr="00F877C9">
                    <w:rPr>
                      <w:rFonts w:ascii="Candara" w:hAnsi="Candara" w:cs="Arial"/>
                      <w:color w:val="000000" w:themeColor="text1"/>
                    </w:rPr>
                    <w:t>Ausfüllen der Fragebögen</w:t>
                  </w:r>
                </w:p>
                <w:p w14:paraId="55A1728E" w14:textId="77777777" w:rsidR="007D1812" w:rsidRDefault="007D1812" w:rsidP="00B64C73">
                  <w:pPr>
                    <w:pStyle w:val="Listenabsatz"/>
                    <w:numPr>
                      <w:ilvl w:val="0"/>
                      <w:numId w:val="19"/>
                    </w:numPr>
                    <w:tabs>
                      <w:tab w:val="left" w:pos="280"/>
                    </w:tabs>
                    <w:spacing w:after="120" w:line="240" w:lineRule="auto"/>
                    <w:ind w:hanging="1287"/>
                    <w:rPr>
                      <w:rFonts w:ascii="Candara" w:hAnsi="Candara" w:cs="Arial"/>
                      <w:color w:val="000000" w:themeColor="text1"/>
                    </w:rPr>
                  </w:pPr>
                  <w:r w:rsidRPr="00F877C9">
                    <w:rPr>
                      <w:rFonts w:ascii="Candara" w:hAnsi="Candara" w:cs="Arial"/>
                      <w:color w:val="000000" w:themeColor="text1"/>
                    </w:rPr>
                    <w:t>Psychoedukation zur Zwangsstörung</w:t>
                  </w:r>
                </w:p>
                <w:p w14:paraId="2DB493D2" w14:textId="7E7B533A" w:rsidR="007D1812" w:rsidRPr="00F877C9" w:rsidRDefault="007D1812" w:rsidP="005A2ADA">
                  <w:pPr>
                    <w:pStyle w:val="Listenabsatz"/>
                    <w:numPr>
                      <w:ilvl w:val="0"/>
                      <w:numId w:val="19"/>
                    </w:numPr>
                    <w:tabs>
                      <w:tab w:val="left" w:pos="280"/>
                    </w:tabs>
                    <w:spacing w:after="120" w:line="240" w:lineRule="auto"/>
                    <w:ind w:hanging="1287"/>
                    <w:rPr>
                      <w:rFonts w:ascii="Candara" w:hAnsi="Candara" w:cs="Arial"/>
                      <w:color w:val="000000" w:themeColor="text1"/>
                    </w:rPr>
                  </w:pPr>
                  <w:r w:rsidRPr="00F877C9">
                    <w:rPr>
                      <w:rFonts w:ascii="Candara" w:hAnsi="Candara" w:cs="Arial"/>
                      <w:color w:val="000000" w:themeColor="text1"/>
                    </w:rPr>
                    <w:t>Erarbeitung eines je nach Bedingung kognitiven oder metakognitiven</w:t>
                  </w:r>
                </w:p>
                <w:p w14:paraId="039797CA" w14:textId="77777777" w:rsidR="007D1812" w:rsidRPr="00F877C9" w:rsidRDefault="007D1812" w:rsidP="005A2ADA">
                  <w:pPr>
                    <w:pStyle w:val="Listenabsatz"/>
                    <w:tabs>
                      <w:tab w:val="left" w:pos="280"/>
                    </w:tabs>
                    <w:spacing w:after="120" w:line="240" w:lineRule="auto"/>
                    <w:ind w:left="280"/>
                    <w:rPr>
                      <w:rFonts w:ascii="Candara" w:hAnsi="Candara" w:cs="Arial"/>
                      <w:color w:val="000000" w:themeColor="text1"/>
                    </w:rPr>
                  </w:pPr>
                  <w:r w:rsidRPr="00F877C9">
                    <w:rPr>
                      <w:rFonts w:ascii="Candara" w:hAnsi="Candara" w:cs="Arial"/>
                      <w:color w:val="000000" w:themeColor="text1"/>
                    </w:rPr>
                    <w:t xml:space="preserve">Aufrechterhaltungsmodells der Zwangsstörung </w:t>
                  </w:r>
                </w:p>
                <w:p w14:paraId="69A6D235" w14:textId="5C34D50D" w:rsidR="007D1812" w:rsidRPr="00B64C73" w:rsidRDefault="007D1812" w:rsidP="00B64C73">
                  <w:pPr>
                    <w:pStyle w:val="Listenabsatz"/>
                    <w:numPr>
                      <w:ilvl w:val="0"/>
                      <w:numId w:val="19"/>
                    </w:numPr>
                    <w:tabs>
                      <w:tab w:val="left" w:pos="280"/>
                    </w:tabs>
                    <w:spacing w:after="120" w:line="240" w:lineRule="auto"/>
                    <w:ind w:left="0" w:firstLine="0"/>
                    <w:rPr>
                      <w:b/>
                      <w:color w:val="000000" w:themeColor="text1"/>
                    </w:rPr>
                  </w:pPr>
                  <w:r>
                    <w:rPr>
                      <w:rFonts w:ascii="Candara" w:hAnsi="Candara" w:cs="Arial"/>
                      <w:color w:val="000000" w:themeColor="text1"/>
                    </w:rPr>
                    <w:t xml:space="preserve">Je nach Bedingung: </w:t>
                  </w:r>
                  <w:r w:rsidRPr="00F877C9">
                    <w:rPr>
                      <w:rFonts w:ascii="Candara" w:hAnsi="Candara" w:cs="Arial"/>
                      <w:color w:val="000000" w:themeColor="text1"/>
                    </w:rPr>
                    <w:t xml:space="preserve">Ableitung der </w:t>
                  </w:r>
                  <w:r>
                    <w:rPr>
                      <w:rFonts w:ascii="Candara" w:hAnsi="Candara" w:cs="Arial"/>
                      <w:color w:val="000000" w:themeColor="text1"/>
                    </w:rPr>
                    <w:t xml:space="preserve">Strategien der </w:t>
                  </w:r>
                  <w:r w:rsidRPr="00F877C9">
                    <w:rPr>
                      <w:rFonts w:ascii="Candara" w:hAnsi="Candara" w:cs="Arial"/>
                      <w:color w:val="000000" w:themeColor="text1"/>
                    </w:rPr>
                    <w:t xml:space="preserve">kognitiven Umstrukturierung </w:t>
                  </w:r>
                </w:p>
                <w:p w14:paraId="3FDB3370" w14:textId="71DE2CA9" w:rsidR="007D1812" w:rsidRDefault="007D1812" w:rsidP="00B64C73">
                  <w:pPr>
                    <w:pStyle w:val="Listenabsatz"/>
                    <w:tabs>
                      <w:tab w:val="left" w:pos="280"/>
                    </w:tabs>
                    <w:spacing w:after="120" w:line="240" w:lineRule="auto"/>
                    <w:ind w:left="0"/>
                    <w:rPr>
                      <w:b/>
                      <w:color w:val="000000" w:themeColor="text1"/>
                    </w:rPr>
                  </w:pPr>
                  <w:r>
                    <w:rPr>
                      <w:rFonts w:ascii="Candara" w:hAnsi="Candara" w:cs="Arial"/>
                      <w:color w:val="000000" w:themeColor="text1"/>
                    </w:rPr>
                    <w:t xml:space="preserve">      </w:t>
                  </w:r>
                  <w:r w:rsidRPr="00F877C9">
                    <w:rPr>
                      <w:rFonts w:ascii="Candara" w:hAnsi="Candara" w:cs="Arial"/>
                      <w:color w:val="000000" w:themeColor="text1"/>
                    </w:rPr>
                    <w:t xml:space="preserve">bzw. der Detached Mindfulness </w:t>
                  </w:r>
                </w:p>
              </w:txbxContent>
            </v:textbox>
          </v:roundrect>
        </w:pict>
      </w:r>
    </w:p>
    <w:p w14:paraId="0C9DC661" w14:textId="77777777" w:rsidR="00632DB1" w:rsidRPr="007D1812" w:rsidRDefault="00632DB1">
      <w:pPr>
        <w:tabs>
          <w:tab w:val="left" w:pos="567"/>
        </w:tabs>
        <w:spacing w:line="240" w:lineRule="auto"/>
        <w:ind w:left="567"/>
        <w:rPr>
          <w:rFonts w:ascii="Candara" w:hAnsi="Candara" w:cs="Arial"/>
          <w:color w:val="000000" w:themeColor="text1"/>
        </w:rPr>
      </w:pPr>
    </w:p>
    <w:p w14:paraId="1BD037E7" w14:textId="77777777" w:rsidR="00632DB1" w:rsidRPr="007D1812" w:rsidRDefault="00632DB1">
      <w:pPr>
        <w:tabs>
          <w:tab w:val="left" w:pos="567"/>
        </w:tabs>
        <w:spacing w:line="240" w:lineRule="auto"/>
        <w:ind w:left="567"/>
        <w:rPr>
          <w:rFonts w:ascii="Candara" w:hAnsi="Candara" w:cs="Arial"/>
          <w:color w:val="000000" w:themeColor="text1"/>
        </w:rPr>
      </w:pPr>
    </w:p>
    <w:p w14:paraId="1DFD6965" w14:textId="77777777" w:rsidR="00632DB1" w:rsidRPr="007D1812" w:rsidRDefault="00632DB1">
      <w:pPr>
        <w:tabs>
          <w:tab w:val="left" w:pos="567"/>
        </w:tabs>
        <w:spacing w:line="240" w:lineRule="auto"/>
        <w:ind w:left="567"/>
        <w:rPr>
          <w:rFonts w:ascii="Candara" w:hAnsi="Candara" w:cs="Arial"/>
          <w:color w:val="000000" w:themeColor="text1"/>
        </w:rPr>
      </w:pPr>
    </w:p>
    <w:p w14:paraId="1DC0FE51" w14:textId="77777777" w:rsidR="00632DB1" w:rsidRPr="007D1812" w:rsidRDefault="00632DB1">
      <w:pPr>
        <w:tabs>
          <w:tab w:val="left" w:pos="567"/>
        </w:tabs>
        <w:spacing w:line="240" w:lineRule="auto"/>
        <w:ind w:left="567"/>
        <w:rPr>
          <w:rFonts w:ascii="Candara" w:hAnsi="Candara" w:cs="Arial"/>
          <w:color w:val="000000" w:themeColor="text1"/>
        </w:rPr>
      </w:pPr>
    </w:p>
    <w:p w14:paraId="0FE92CDD"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0EA93AC6">
          <v:roundrect id="Abgerundetes Rechteck 10" o:spid="_x0000_s1031" style="position:absolute;left:0;text-align:left;margin-left:1.1pt;margin-top:2.8pt;width:410.6pt;height:6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" fillcolor="#a5a5a5 [2092]" stroked="f">
            <v:textbox inset=",0,,0">
              <w:txbxContent>
                <w:p w14:paraId="61B85A6F" w14:textId="77777777" w:rsidR="007D1812" w:rsidRDefault="007D1812" w:rsidP="00B64C73">
                  <w:pPr>
                    <w:tabs>
                      <w:tab w:val="left" w:pos="567"/>
                    </w:tabs>
                    <w:spacing w:after="0" w:line="240" w:lineRule="auto"/>
                    <w:rPr>
                      <w:rFonts w:ascii="Candara" w:hAnsi="Candara" w:cs="Arial"/>
                      <w:b/>
                      <w:color w:val="000000" w:themeColor="text1"/>
                      <w:sz w:val="24"/>
                    </w:rPr>
                  </w:pPr>
                  <w:r w:rsidRPr="00F877C9">
                    <w:rPr>
                      <w:rFonts w:ascii="Candara" w:hAnsi="Candara" w:cs="Arial"/>
                      <w:b/>
                      <w:color w:val="000000" w:themeColor="text1"/>
                      <w:sz w:val="24"/>
                    </w:rPr>
                    <w:t>SITZUNG IV (Durchgeführt von Therapeut)</w:t>
                  </w:r>
                  <w:r w:rsidRPr="00B64C73">
                    <w:rPr>
                      <w:rFonts w:ascii="Candara" w:hAnsi="Candara" w:cs="Arial"/>
                      <w:b/>
                      <w:color w:val="000000" w:themeColor="text1"/>
                      <w:sz w:val="24"/>
                    </w:rPr>
                    <w:t>:</w:t>
                  </w:r>
                </w:p>
                <w:p w14:paraId="78724730" w14:textId="77777777" w:rsidR="007D1812" w:rsidRDefault="007D1812" w:rsidP="00B64C73">
                  <w:pPr>
                    <w:pStyle w:val="Listenabsatz"/>
                    <w:numPr>
                      <w:ilvl w:val="0"/>
                      <w:numId w:val="20"/>
                    </w:numPr>
                    <w:tabs>
                      <w:tab w:val="left" w:pos="336"/>
                    </w:tabs>
                    <w:spacing w:after="120" w:line="240" w:lineRule="auto"/>
                    <w:ind w:hanging="1245"/>
                    <w:rPr>
                      <w:rFonts w:ascii="Candara" w:hAnsi="Candara" w:cs="Arial"/>
                      <w:color w:val="000000" w:themeColor="text1"/>
                    </w:rPr>
                  </w:pPr>
                  <w:r w:rsidRPr="00F877C9">
                    <w:rPr>
                      <w:rFonts w:ascii="Candara" w:hAnsi="Candara" w:cs="Arial"/>
                      <w:color w:val="000000" w:themeColor="text1"/>
                    </w:rPr>
                    <w:t>Ausfüllen der Fragebögen</w:t>
                  </w:r>
                </w:p>
                <w:p w14:paraId="5321E7BC" w14:textId="680CAC65" w:rsidR="007D1812" w:rsidRPr="00B64C73" w:rsidRDefault="007D1812" w:rsidP="00B64C73">
                  <w:pPr>
                    <w:pStyle w:val="Listenabsatz"/>
                    <w:numPr>
                      <w:ilvl w:val="0"/>
                      <w:numId w:val="20"/>
                    </w:numPr>
                    <w:tabs>
                      <w:tab w:val="left" w:pos="336"/>
                    </w:tabs>
                    <w:spacing w:after="120" w:line="240" w:lineRule="auto"/>
                    <w:ind w:hanging="1245"/>
                    <w:rPr>
                      <w:rFonts w:ascii="Candara" w:hAnsi="Candara" w:cs="Arial"/>
                      <w:color w:val="000000" w:themeColor="text1"/>
                    </w:rPr>
                  </w:pPr>
                  <w:r w:rsidRPr="00B64C73">
                    <w:rPr>
                      <w:rFonts w:ascii="Candara" w:hAnsi="Candara" w:cs="Arial"/>
                      <w:color w:val="000000" w:themeColor="text1"/>
                    </w:rPr>
                    <w:t xml:space="preserve">Einführung der kognitiven </w:t>
                  </w:r>
                  <w:r w:rsidRPr="00F877C9">
                    <w:rPr>
                      <w:rFonts w:ascii="Candara" w:hAnsi="Candara" w:cs="Arial"/>
                      <w:color w:val="000000" w:themeColor="text1"/>
                    </w:rPr>
                    <w:t>Umstrukturierung</w:t>
                  </w:r>
                  <w:r w:rsidRPr="00B64C73">
                    <w:rPr>
                      <w:rFonts w:ascii="Candara" w:hAnsi="Candara" w:cs="Arial"/>
                      <w:color w:val="000000" w:themeColor="text1"/>
                    </w:rPr>
                    <w:t>/der Detached Mindfulness</w:t>
                  </w:r>
                </w:p>
                <w:p w14:paraId="56C3F555" w14:textId="493E9CCC" w:rsidR="007D1812" w:rsidRPr="00B64C73" w:rsidRDefault="007D1812" w:rsidP="00B64C73">
                  <w:pPr>
                    <w:pStyle w:val="Listenabsatz"/>
                    <w:numPr>
                      <w:ilvl w:val="0"/>
                      <w:numId w:val="20"/>
                    </w:numPr>
                    <w:tabs>
                      <w:tab w:val="left" w:pos="336"/>
                    </w:tabs>
                    <w:spacing w:after="120" w:line="240" w:lineRule="auto"/>
                    <w:ind w:hanging="1245"/>
                    <w:rPr>
                      <w:rFonts w:ascii="Candara" w:hAnsi="Candara" w:cs="Arial"/>
                      <w:color w:val="000000" w:themeColor="text1"/>
                    </w:rPr>
                  </w:pPr>
                  <w:r w:rsidRPr="00B64C73">
                    <w:rPr>
                      <w:rFonts w:ascii="Candara" w:hAnsi="Candara" w:cs="Arial"/>
                      <w:color w:val="000000" w:themeColor="text1"/>
                    </w:rPr>
                    <w:t xml:space="preserve">Einüben der kognitiven </w:t>
                  </w:r>
                  <w:r w:rsidRPr="00F877C9">
                    <w:rPr>
                      <w:rFonts w:ascii="Candara" w:hAnsi="Candara" w:cs="Arial"/>
                      <w:color w:val="000000" w:themeColor="text1"/>
                    </w:rPr>
                    <w:t>Umstrukturierung</w:t>
                  </w:r>
                  <w:r w:rsidRPr="00B64C73">
                    <w:rPr>
                      <w:rFonts w:ascii="Candara" w:hAnsi="Candara" w:cs="Arial"/>
                      <w:color w:val="000000" w:themeColor="text1"/>
                    </w:rPr>
                    <w:t>/der Detached Mindfulness</w:t>
                  </w:r>
                </w:p>
                <w:p w14:paraId="36A79625" w14:textId="77777777" w:rsidR="007D1812" w:rsidRPr="005A2ADA" w:rsidRDefault="007D1812" w:rsidP="005A2ADA">
                  <w:pPr>
                    <w:jc w:val="center"/>
                    <w:rPr>
                      <w:b/>
                    </w:rPr>
                  </w:pPr>
                </w:p>
              </w:txbxContent>
            </v:textbox>
          </v:roundrect>
        </w:pict>
      </w:r>
    </w:p>
    <w:p w14:paraId="7F6AE00A" w14:textId="77777777" w:rsidR="00632DB1" w:rsidRPr="007D1812" w:rsidRDefault="00632DB1">
      <w:pPr>
        <w:tabs>
          <w:tab w:val="left" w:pos="567"/>
        </w:tabs>
        <w:spacing w:line="240" w:lineRule="auto"/>
        <w:ind w:left="567"/>
        <w:rPr>
          <w:rFonts w:ascii="Candara" w:hAnsi="Candara" w:cs="Arial"/>
          <w:color w:val="000000" w:themeColor="text1"/>
        </w:rPr>
      </w:pPr>
    </w:p>
    <w:p w14:paraId="4221E3F5" w14:textId="77777777" w:rsidR="00632DB1" w:rsidRPr="007D1812" w:rsidRDefault="00632DB1">
      <w:pPr>
        <w:tabs>
          <w:tab w:val="left" w:pos="567"/>
        </w:tabs>
        <w:spacing w:line="240" w:lineRule="auto"/>
        <w:ind w:left="567"/>
        <w:rPr>
          <w:rFonts w:ascii="Candara" w:hAnsi="Candara" w:cs="Arial"/>
          <w:color w:val="000000" w:themeColor="text1"/>
        </w:rPr>
      </w:pPr>
    </w:p>
    <w:p w14:paraId="2932FF74"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0D4068CB">
          <v:roundrect id="Abgerundetes Rechteck 11" o:spid="_x0000_s1032" style="position:absolute;left:0;text-align:left;margin-left:1.1pt;margin-top:8.45pt;width:410.6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" fillcolor="#a5a5a5 [2092]" stroked="f">
            <v:textbox inset=",0,,0">
              <w:txbxContent>
                <w:p w14:paraId="38EED4A4" w14:textId="77777777" w:rsidR="007D1812" w:rsidRDefault="007D1812" w:rsidP="00B64C73">
                  <w:pPr>
                    <w:tabs>
                      <w:tab w:val="left" w:pos="567"/>
                    </w:tabs>
                    <w:spacing w:after="0" w:line="240" w:lineRule="auto"/>
                    <w:ind w:left="567" w:hanging="497"/>
                    <w:rPr>
                      <w:rFonts w:ascii="Candara" w:hAnsi="Candara" w:cs="Arial"/>
                      <w:b/>
                      <w:color w:val="000000" w:themeColor="text1"/>
                      <w:sz w:val="24"/>
                    </w:rPr>
                  </w:pPr>
                  <w:r w:rsidRPr="00F877C9">
                    <w:rPr>
                      <w:rFonts w:ascii="Candara" w:hAnsi="Candara" w:cs="Arial"/>
                      <w:b/>
                      <w:color w:val="000000" w:themeColor="text1"/>
                      <w:sz w:val="24"/>
                    </w:rPr>
                    <w:t>SITZUNG V (Durchgeführt von Therapeut)</w:t>
                  </w:r>
                  <w:r w:rsidRPr="00B64C73">
                    <w:rPr>
                      <w:rFonts w:ascii="Candara" w:hAnsi="Candara" w:cs="Arial"/>
                      <w:b/>
                      <w:color w:val="000000" w:themeColor="text1"/>
                      <w:sz w:val="24"/>
                    </w:rPr>
                    <w:t>:</w:t>
                  </w:r>
                </w:p>
                <w:p w14:paraId="3D605DF0" w14:textId="77777777" w:rsidR="007D1812" w:rsidRDefault="007D1812" w:rsidP="00B64C73">
                  <w:pPr>
                    <w:pStyle w:val="Listenabsatz"/>
                    <w:numPr>
                      <w:ilvl w:val="0"/>
                      <w:numId w:val="21"/>
                    </w:numPr>
                    <w:tabs>
                      <w:tab w:val="left" w:pos="364"/>
                    </w:tabs>
                    <w:spacing w:after="120" w:line="240" w:lineRule="auto"/>
                    <w:ind w:left="392" w:hanging="280"/>
                    <w:rPr>
                      <w:rFonts w:ascii="Candara" w:hAnsi="Candara" w:cs="Arial"/>
                      <w:color w:val="000000" w:themeColor="text1"/>
                    </w:rPr>
                  </w:pPr>
                  <w:r w:rsidRPr="00F877C9">
                    <w:rPr>
                      <w:rFonts w:ascii="Candara" w:hAnsi="Candara" w:cs="Arial"/>
                      <w:color w:val="000000" w:themeColor="text1"/>
                    </w:rPr>
                    <w:t>Ausfüllen der Fragebögen</w:t>
                  </w:r>
                </w:p>
                <w:p w14:paraId="3500892B" w14:textId="02120C7D" w:rsidR="007D1812" w:rsidRDefault="007D1812" w:rsidP="00B64C73">
                  <w:pPr>
                    <w:pStyle w:val="Listenabsatz"/>
                    <w:numPr>
                      <w:ilvl w:val="0"/>
                      <w:numId w:val="21"/>
                    </w:numPr>
                    <w:tabs>
                      <w:tab w:val="left" w:pos="364"/>
                    </w:tabs>
                    <w:spacing w:after="120" w:line="240" w:lineRule="auto"/>
                    <w:ind w:left="392" w:hanging="280"/>
                    <w:rPr>
                      <w:rFonts w:ascii="Candara" w:hAnsi="Candara" w:cs="Arial"/>
                      <w:color w:val="000000" w:themeColor="text1"/>
                    </w:rPr>
                  </w:pPr>
                  <w:r w:rsidRPr="00F877C9">
                    <w:rPr>
                      <w:rFonts w:ascii="Candara" w:hAnsi="Candara" w:cs="Arial"/>
                      <w:color w:val="000000" w:themeColor="text1"/>
                    </w:rPr>
                    <w:t>Einüben der kognitiven Umstrukturierung/der Detached Mindfulness</w:t>
                  </w:r>
                </w:p>
                <w:p w14:paraId="709B0D4F" w14:textId="77777777" w:rsidR="007D1812" w:rsidRPr="005A2ADA" w:rsidRDefault="007D1812" w:rsidP="00632DB1">
                  <w:pPr>
                    <w:jc w:val="center"/>
                    <w:rPr>
                      <w:b/>
                    </w:rPr>
                  </w:pPr>
                </w:p>
              </w:txbxContent>
            </v:textbox>
          </v:roundrect>
        </w:pict>
      </w:r>
    </w:p>
    <w:p w14:paraId="247EC9A1" w14:textId="77777777" w:rsidR="00632DB1" w:rsidRPr="007D1812" w:rsidRDefault="00632DB1">
      <w:pPr>
        <w:tabs>
          <w:tab w:val="left" w:pos="567"/>
        </w:tabs>
        <w:spacing w:line="240" w:lineRule="auto"/>
        <w:ind w:left="567"/>
        <w:rPr>
          <w:rFonts w:ascii="Candara" w:hAnsi="Candara" w:cs="Arial"/>
          <w:color w:val="000000" w:themeColor="text1"/>
        </w:rPr>
      </w:pPr>
    </w:p>
    <w:p w14:paraId="2F09D9B7" w14:textId="77777777" w:rsidR="00632DB1" w:rsidRPr="007D1812" w:rsidRDefault="007374B4">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7B00E353">
          <v:roundrect id="Abgerundetes Rechteck 12" o:spid="_x0000_s1033" style="position:absolute;left:0;text-align:left;margin-left:-.4pt;margin-top:21pt;width:410.6pt;height:115.7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" fillcolor="#a5a5a5 [2092]" stroked="f">
            <v:textbox inset=",0,,0">
              <w:txbxContent>
                <w:p w14:paraId="3938381D" w14:textId="0975CABD" w:rsidR="007D1812" w:rsidRPr="00B64C73" w:rsidRDefault="007D1812" w:rsidP="00B64C73">
                  <w:pPr>
                    <w:tabs>
                      <w:tab w:val="left" w:pos="567"/>
                    </w:tabs>
                    <w:spacing w:after="0" w:line="240" w:lineRule="auto"/>
                    <w:rPr>
                      <w:rFonts w:ascii="Candara" w:hAnsi="Candara" w:cs="Arial"/>
                      <w:b/>
                      <w:color w:val="000000" w:themeColor="text1"/>
                      <w:sz w:val="24"/>
                    </w:rPr>
                  </w:pPr>
                  <w:r w:rsidRPr="00F877C9">
                    <w:rPr>
                      <w:rFonts w:ascii="Candara" w:hAnsi="Candara" w:cs="Arial"/>
                      <w:b/>
                      <w:color w:val="000000" w:themeColor="text1"/>
                      <w:sz w:val="24"/>
                    </w:rPr>
                    <w:t xml:space="preserve">SITZUNG VI (Durchgeführt von Therapeut &amp; </w:t>
                  </w:r>
                  <w:r>
                    <w:rPr>
                      <w:rFonts w:ascii="Candara" w:hAnsi="Candara" w:cs="Arial"/>
                      <w:b/>
                      <w:color w:val="000000" w:themeColor="text1"/>
                      <w:sz w:val="24"/>
                    </w:rPr>
                    <w:t>Diagnostiker</w:t>
                  </w:r>
                  <w:r w:rsidRPr="00F877C9">
                    <w:rPr>
                      <w:rFonts w:ascii="Candara" w:hAnsi="Candara" w:cs="Arial"/>
                      <w:b/>
                      <w:color w:val="000000" w:themeColor="text1"/>
                      <w:sz w:val="24"/>
                    </w:rPr>
                    <w:t>)</w:t>
                  </w:r>
                  <w:r w:rsidRPr="00B64C73">
                    <w:rPr>
                      <w:rFonts w:ascii="Candara" w:hAnsi="Candara" w:cs="Arial"/>
                      <w:b/>
                      <w:color w:val="000000" w:themeColor="text1"/>
                      <w:sz w:val="24"/>
                    </w:rPr>
                    <w:t xml:space="preserve">: </w:t>
                  </w:r>
                </w:p>
                <w:p w14:paraId="3CCD9564" w14:textId="77777777" w:rsidR="007D1812" w:rsidRPr="00533327" w:rsidRDefault="007D1812" w:rsidP="00652C9B">
                  <w:pPr>
                    <w:pStyle w:val="Listenabsatz"/>
                    <w:numPr>
                      <w:ilvl w:val="0"/>
                      <w:numId w:val="21"/>
                    </w:numPr>
                    <w:tabs>
                      <w:tab w:val="left" w:pos="350"/>
                    </w:tabs>
                    <w:spacing w:after="120" w:line="240" w:lineRule="auto"/>
                    <w:ind w:hanging="1217"/>
                    <w:rPr>
                      <w:rFonts w:ascii="Candara" w:hAnsi="Candara" w:cs="Arial"/>
                      <w:color w:val="000000" w:themeColor="text1"/>
                    </w:rPr>
                  </w:pPr>
                  <w:r w:rsidRPr="00F877C9">
                    <w:rPr>
                      <w:rFonts w:ascii="Candara" w:hAnsi="Candara" w:cs="Arial"/>
                      <w:color w:val="000000" w:themeColor="text1"/>
                    </w:rPr>
                    <w:t>Ausfüllen der Fragebögen</w:t>
                  </w:r>
                </w:p>
                <w:p w14:paraId="35E8E389" w14:textId="77777777" w:rsidR="007D1812" w:rsidRDefault="007D1812" w:rsidP="00B64C73">
                  <w:pPr>
                    <w:pStyle w:val="Listenabsatz"/>
                    <w:numPr>
                      <w:ilvl w:val="0"/>
                      <w:numId w:val="21"/>
                    </w:numPr>
                    <w:tabs>
                      <w:tab w:val="left" w:pos="350"/>
                    </w:tabs>
                    <w:spacing w:after="120" w:line="240" w:lineRule="auto"/>
                    <w:ind w:hanging="1217"/>
                    <w:rPr>
                      <w:rFonts w:ascii="Candara" w:hAnsi="Candara" w:cs="Arial"/>
                      <w:color w:val="000000" w:themeColor="text1"/>
                    </w:rPr>
                  </w:pPr>
                  <w:r w:rsidRPr="00F877C9">
                    <w:rPr>
                      <w:rFonts w:ascii="Candara" w:hAnsi="Candara" w:cs="Arial"/>
                      <w:color w:val="000000" w:themeColor="text1"/>
                    </w:rPr>
                    <w:t>Resümee bzgl. der Wirksamkeit der erlernten Strategie</w:t>
                  </w:r>
                </w:p>
                <w:p w14:paraId="426DE02D" w14:textId="77777777" w:rsidR="007D1812" w:rsidRDefault="007D1812" w:rsidP="00B64C73">
                  <w:pPr>
                    <w:pStyle w:val="Listenabsatz"/>
                    <w:numPr>
                      <w:ilvl w:val="0"/>
                      <w:numId w:val="21"/>
                    </w:numPr>
                    <w:tabs>
                      <w:tab w:val="left" w:pos="350"/>
                    </w:tabs>
                    <w:spacing w:after="120" w:line="240" w:lineRule="auto"/>
                    <w:ind w:hanging="1217"/>
                    <w:rPr>
                      <w:rFonts w:ascii="Candara" w:hAnsi="Candara" w:cs="Arial"/>
                      <w:color w:val="000000" w:themeColor="text1"/>
                    </w:rPr>
                  </w:pPr>
                  <w:r w:rsidRPr="00F877C9">
                    <w:rPr>
                      <w:rFonts w:ascii="Candara" w:hAnsi="Candara" w:cs="Arial"/>
                      <w:color w:val="000000" w:themeColor="text1"/>
                    </w:rPr>
                    <w:t>Entwicklung einer wirksamen Rückfallprophylaxe</w:t>
                  </w:r>
                </w:p>
                <w:p w14:paraId="412A9251" w14:textId="77777777" w:rsidR="007D1812" w:rsidRPr="00B64C73" w:rsidRDefault="007D1812" w:rsidP="00B64C73">
                  <w:pPr>
                    <w:pStyle w:val="Listenabsatz"/>
                    <w:numPr>
                      <w:ilvl w:val="0"/>
                      <w:numId w:val="21"/>
                    </w:numPr>
                    <w:tabs>
                      <w:tab w:val="left" w:pos="350"/>
                    </w:tabs>
                    <w:spacing w:after="120" w:line="240" w:lineRule="auto"/>
                    <w:ind w:hanging="1217"/>
                    <w:rPr>
                      <w:rFonts w:ascii="Candara" w:hAnsi="Candara" w:cs="Arial"/>
                      <w:b/>
                      <w:color w:val="000000" w:themeColor="text1"/>
                    </w:rPr>
                  </w:pPr>
                  <w:r w:rsidRPr="00F877C9">
                    <w:rPr>
                      <w:rFonts w:ascii="Candara" w:hAnsi="Candara" w:cs="Arial"/>
                      <w:color w:val="000000" w:themeColor="text1"/>
                    </w:rPr>
                    <w:t>Durchführung</w:t>
                  </w:r>
                  <w:r>
                    <w:rPr>
                      <w:rFonts w:ascii="Candara" w:hAnsi="Candara" w:cs="Arial"/>
                      <w:color w:val="000000" w:themeColor="text1"/>
                    </w:rPr>
                    <w:t xml:space="preserve"> </w:t>
                  </w:r>
                  <w:r w:rsidRPr="00F877C9">
                    <w:rPr>
                      <w:rFonts w:ascii="Candara" w:hAnsi="Candara" w:cs="Arial"/>
                      <w:color w:val="000000" w:themeColor="text1"/>
                    </w:rPr>
                    <w:t xml:space="preserve"> Y-BOCS</w:t>
                  </w:r>
                  <w:r>
                    <w:rPr>
                      <w:rFonts w:ascii="Candara" w:hAnsi="Candara" w:cs="Arial"/>
                      <w:color w:val="000000" w:themeColor="text1"/>
                    </w:rPr>
                    <w:t xml:space="preserve"> sowie Sektion  „Zwangsstörung“ des SKID-I Interviews</w:t>
                  </w:r>
                </w:p>
                <w:p w14:paraId="193BFB21" w14:textId="77777777" w:rsidR="007D1812" w:rsidRDefault="007D1812" w:rsidP="00B64C73">
                  <w:pPr>
                    <w:pStyle w:val="Listenabsatz"/>
                    <w:numPr>
                      <w:ilvl w:val="0"/>
                      <w:numId w:val="21"/>
                    </w:numPr>
                    <w:tabs>
                      <w:tab w:val="left" w:pos="350"/>
                    </w:tabs>
                    <w:spacing w:after="120" w:line="240" w:lineRule="auto"/>
                    <w:ind w:hanging="1217"/>
                    <w:rPr>
                      <w:rFonts w:ascii="Candara" w:hAnsi="Candara" w:cs="Arial"/>
                      <w:b/>
                      <w:color w:val="000000" w:themeColor="text1"/>
                    </w:rPr>
                  </w:pPr>
                  <w:r w:rsidRPr="00B64C73">
                    <w:rPr>
                      <w:rFonts w:ascii="Candara" w:hAnsi="Candara" w:cs="Arial"/>
                      <w:color w:val="000000" w:themeColor="text1"/>
                    </w:rPr>
                    <w:t xml:space="preserve">Ausfüllen des PATHEV </w:t>
                  </w:r>
                </w:p>
                <w:p w14:paraId="2D1DE254" w14:textId="77777777" w:rsidR="007D1812" w:rsidRPr="00B64C73" w:rsidRDefault="007D1812" w:rsidP="001E21C1">
                  <w:pPr>
                    <w:pStyle w:val="Listenabsatz"/>
                    <w:numPr>
                      <w:ilvl w:val="0"/>
                      <w:numId w:val="21"/>
                    </w:numPr>
                    <w:tabs>
                      <w:tab w:val="left" w:pos="350"/>
                    </w:tabs>
                    <w:spacing w:after="120" w:line="240" w:lineRule="auto"/>
                    <w:ind w:hanging="1217"/>
                    <w:rPr>
                      <w:rFonts w:ascii="Candara" w:hAnsi="Candara" w:cs="Arial"/>
                      <w:b/>
                      <w:color w:val="000000" w:themeColor="text1"/>
                    </w:rPr>
                  </w:pPr>
                  <w:r>
                    <w:rPr>
                      <w:rFonts w:ascii="Candara" w:hAnsi="Candara" w:cs="Arial"/>
                      <w:color w:val="000000" w:themeColor="text1"/>
                    </w:rPr>
                    <w:t>Erläuterungen zu den drei neuen EMA-Items und Ausgabe des Smartphones</w:t>
                  </w:r>
                </w:p>
                <w:p w14:paraId="50C7BF14" w14:textId="77777777" w:rsidR="007D1812" w:rsidRPr="005A2ADA" w:rsidRDefault="007D1812" w:rsidP="00632DB1">
                  <w:pPr>
                    <w:jc w:val="center"/>
                    <w:rPr>
                      <w:b/>
                    </w:rPr>
                  </w:pPr>
                </w:p>
              </w:txbxContent>
            </v:textbox>
          </v:roundrect>
        </w:pict>
      </w:r>
    </w:p>
    <w:p w14:paraId="27F20C1C" w14:textId="77777777" w:rsidR="00632DB1" w:rsidRPr="007D1812" w:rsidRDefault="00632DB1">
      <w:pPr>
        <w:tabs>
          <w:tab w:val="left" w:pos="567"/>
        </w:tabs>
        <w:spacing w:line="240" w:lineRule="auto"/>
        <w:ind w:left="567"/>
        <w:rPr>
          <w:rFonts w:ascii="Candara" w:hAnsi="Candara" w:cs="Arial"/>
          <w:color w:val="000000" w:themeColor="text1"/>
        </w:rPr>
      </w:pPr>
    </w:p>
    <w:p w14:paraId="0BC764B8" w14:textId="77777777" w:rsidR="00632DB1" w:rsidRPr="007D1812" w:rsidRDefault="00632DB1">
      <w:pPr>
        <w:tabs>
          <w:tab w:val="left" w:pos="567"/>
        </w:tabs>
        <w:spacing w:line="240" w:lineRule="auto"/>
        <w:ind w:left="567"/>
        <w:rPr>
          <w:rFonts w:ascii="Candara" w:hAnsi="Candara" w:cs="Arial"/>
          <w:color w:val="000000" w:themeColor="text1"/>
        </w:rPr>
      </w:pPr>
    </w:p>
    <w:p w14:paraId="7B6F9273" w14:textId="77777777" w:rsidR="00632DB1" w:rsidRPr="007D1812" w:rsidRDefault="00632DB1">
      <w:pPr>
        <w:tabs>
          <w:tab w:val="left" w:pos="567"/>
        </w:tabs>
        <w:spacing w:line="240" w:lineRule="auto"/>
        <w:ind w:left="567"/>
        <w:rPr>
          <w:rFonts w:ascii="Candara" w:hAnsi="Candara" w:cs="Arial"/>
          <w:color w:val="000000" w:themeColor="text1"/>
        </w:rPr>
      </w:pPr>
    </w:p>
    <w:p w14:paraId="02523B0B" w14:textId="77777777" w:rsidR="00B12234" w:rsidRPr="007D1812" w:rsidRDefault="00B12234" w:rsidP="00B64C73">
      <w:pPr>
        <w:tabs>
          <w:tab w:val="left" w:pos="567"/>
        </w:tabs>
        <w:spacing w:line="240" w:lineRule="auto"/>
        <w:rPr>
          <w:rFonts w:ascii="Candara" w:hAnsi="Candara" w:cs="Arial"/>
          <w:color w:val="000000" w:themeColor="text1"/>
        </w:rPr>
      </w:pPr>
    </w:p>
    <w:p w14:paraId="27AFD2D0" w14:textId="5664BDCC" w:rsidR="00632DB1" w:rsidRPr="007D1812" w:rsidRDefault="00632DB1">
      <w:pPr>
        <w:tabs>
          <w:tab w:val="left" w:pos="567"/>
        </w:tabs>
        <w:spacing w:line="240" w:lineRule="auto"/>
        <w:ind w:left="567"/>
        <w:rPr>
          <w:rFonts w:ascii="Candara" w:hAnsi="Candara" w:cs="Arial"/>
          <w:color w:val="000000" w:themeColor="text1"/>
        </w:rPr>
      </w:pPr>
    </w:p>
    <w:p w14:paraId="1F3749C9" w14:textId="71D221C2" w:rsidR="00632DB1" w:rsidRPr="007D1812" w:rsidRDefault="00B64C73">
      <w:pPr>
        <w:tabs>
          <w:tab w:val="left" w:pos="567"/>
        </w:tabs>
        <w:spacing w:line="240" w:lineRule="auto"/>
        <w:ind w:left="567"/>
        <w:rPr>
          <w:rFonts w:ascii="Candara" w:hAnsi="Candara" w:cs="Arial"/>
          <w:color w:val="000000" w:themeColor="text1"/>
        </w:rPr>
      </w:pPr>
      <w:r>
        <w:rPr>
          <w:rFonts w:ascii="Candara" w:hAnsi="Candara" w:cs="Arial"/>
          <w:noProof/>
          <w:color w:val="000000" w:themeColor="text1"/>
          <w:lang w:eastAsia="de-DE"/>
        </w:rPr>
        <w:pict w14:anchorId="6C1DCE1A">
          <v:roundrect id="Abgerundetes Rechteck 13" o:spid="_x0000_s1034" style="position:absolute;left:0;text-align:left;margin-left:-1.2pt;margin-top:1.95pt;width:410.6pt;height:66.2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" fillcolor="#d8d8d8 [2732]" stroked="f">
            <v:textbox inset=",0,,0">
              <w:txbxContent>
                <w:p w14:paraId="32CC07DB" w14:textId="65EE05F0" w:rsidR="007D1812" w:rsidRPr="00F877C9" w:rsidRDefault="007D1812" w:rsidP="00DE17D2">
                  <w:pPr>
                    <w:tabs>
                      <w:tab w:val="left" w:pos="567"/>
                    </w:tabs>
                    <w:spacing w:after="0" w:line="240" w:lineRule="auto"/>
                    <w:rPr>
                      <w:rFonts w:ascii="Candara" w:hAnsi="Candara" w:cs="Arial"/>
                      <w:b/>
                      <w:color w:val="000000" w:themeColor="text1"/>
                      <w:sz w:val="24"/>
                    </w:rPr>
                  </w:pPr>
                  <w:r w:rsidRPr="00F877C9">
                    <w:rPr>
                      <w:rFonts w:ascii="Candara" w:hAnsi="Candara" w:cs="Arial"/>
                      <w:b/>
                      <w:color w:val="000000" w:themeColor="text1"/>
                      <w:sz w:val="24"/>
                    </w:rPr>
                    <w:t>SITZUNG VII (Durchgeführt vo</w:t>
                  </w:r>
                  <w:r>
                    <w:rPr>
                      <w:rFonts w:ascii="Candara" w:hAnsi="Candara" w:cs="Arial"/>
                      <w:b/>
                      <w:color w:val="000000" w:themeColor="text1"/>
                      <w:sz w:val="24"/>
                    </w:rPr>
                    <w:t>n Diagnostiker</w:t>
                  </w:r>
                  <w:r w:rsidRPr="00F877C9">
                    <w:rPr>
                      <w:rFonts w:ascii="Candara" w:hAnsi="Candara" w:cs="Arial"/>
                      <w:b/>
                      <w:color w:val="000000" w:themeColor="text1"/>
                      <w:sz w:val="24"/>
                    </w:rPr>
                    <w:t>)</w:t>
                  </w:r>
                </w:p>
                <w:p w14:paraId="585638A5" w14:textId="77777777" w:rsidR="007D1812" w:rsidRPr="00F877C9" w:rsidRDefault="007D1812" w:rsidP="00632DB1">
                  <w:pPr>
                    <w:pStyle w:val="Listenabsatz"/>
                    <w:numPr>
                      <w:ilvl w:val="0"/>
                      <w:numId w:val="26"/>
                    </w:numPr>
                    <w:tabs>
                      <w:tab w:val="left" w:pos="378"/>
                    </w:tabs>
                    <w:spacing w:after="120" w:line="240" w:lineRule="auto"/>
                    <w:ind w:hanging="1175"/>
                    <w:rPr>
                      <w:rFonts w:ascii="Candara" w:hAnsi="Candara" w:cs="Arial"/>
                      <w:b/>
                      <w:color w:val="000000" w:themeColor="text1"/>
                    </w:rPr>
                  </w:pPr>
                  <w:r w:rsidRPr="00F877C9">
                    <w:rPr>
                      <w:rFonts w:ascii="Candara" w:hAnsi="Candara" w:cs="Arial"/>
                      <w:color w:val="000000" w:themeColor="text1"/>
                    </w:rPr>
                    <w:t>Durchführung Y-BOCS</w:t>
                  </w:r>
                  <w:r>
                    <w:rPr>
                      <w:rFonts w:ascii="Candara" w:hAnsi="Candara" w:cs="Arial"/>
                      <w:color w:val="000000" w:themeColor="text1"/>
                    </w:rPr>
                    <w:t xml:space="preserve"> sowie Sektion  „Zwangsstörung“ des SKID-I Interviews</w:t>
                  </w:r>
                </w:p>
                <w:p w14:paraId="7EC7F4D8" w14:textId="77777777" w:rsidR="007D1812" w:rsidRPr="00B64C73" w:rsidRDefault="007D1812" w:rsidP="00B64C73">
                  <w:pPr>
                    <w:pStyle w:val="Listenabsatz"/>
                    <w:numPr>
                      <w:ilvl w:val="0"/>
                      <w:numId w:val="26"/>
                    </w:numPr>
                    <w:tabs>
                      <w:tab w:val="left" w:pos="392"/>
                    </w:tabs>
                    <w:spacing w:after="120" w:line="240" w:lineRule="auto"/>
                    <w:ind w:left="567" w:hanging="427"/>
                    <w:rPr>
                      <w:rFonts w:ascii="Candara" w:hAnsi="Candara" w:cs="Arial"/>
                      <w:b/>
                      <w:color w:val="000000" w:themeColor="text1"/>
                    </w:rPr>
                  </w:pPr>
                  <w:r w:rsidRPr="00F877C9">
                    <w:rPr>
                      <w:rFonts w:ascii="Candara" w:hAnsi="Candara" w:cs="Arial"/>
                      <w:color w:val="000000" w:themeColor="text1"/>
                    </w:rPr>
                    <w:t>Ausfüllen der Fragebögen</w:t>
                  </w:r>
                </w:p>
                <w:p w14:paraId="256609D6" w14:textId="5694220B" w:rsidR="00B64C73" w:rsidRPr="00B64C73" w:rsidRDefault="00B64C73" w:rsidP="00B64C73">
                  <w:pPr>
                    <w:pStyle w:val="Listenabsatz"/>
                    <w:numPr>
                      <w:ilvl w:val="0"/>
                      <w:numId w:val="26"/>
                    </w:numPr>
                    <w:tabs>
                      <w:tab w:val="left" w:pos="392"/>
                    </w:tabs>
                    <w:spacing w:after="120" w:line="240" w:lineRule="auto"/>
                    <w:ind w:left="567" w:hanging="427"/>
                    <w:rPr>
                      <w:rFonts w:ascii="Candara" w:hAnsi="Candara" w:cs="Arial"/>
                      <w:b/>
                      <w:color w:val="000000" w:themeColor="text1"/>
                    </w:rPr>
                  </w:pPr>
                  <w:r>
                    <w:rPr>
                      <w:rFonts w:ascii="Candara" w:hAnsi="Candara" w:cs="Arial"/>
                      <w:color w:val="000000" w:themeColor="text1"/>
                    </w:rPr>
                    <w:t>Teilnehmer erhalten ihre Vergütung</w:t>
                  </w:r>
                </w:p>
                <w:p w14:paraId="5808F9AE" w14:textId="77777777" w:rsidR="007D1812" w:rsidRPr="005A2ADA" w:rsidRDefault="007D1812" w:rsidP="00632DB1">
                  <w:pPr>
                    <w:jc w:val="center"/>
                    <w:rPr>
                      <w:b/>
                    </w:rPr>
                  </w:pPr>
                </w:p>
              </w:txbxContent>
            </v:textbox>
          </v:roundrect>
        </w:pict>
      </w:r>
    </w:p>
    <w:p w14:paraId="238B623F" w14:textId="6461A867" w:rsidR="002C39BC" w:rsidRPr="007D1812" w:rsidRDefault="002C39BC">
      <w:pPr>
        <w:tabs>
          <w:tab w:val="left" w:pos="567"/>
        </w:tabs>
        <w:spacing w:line="240" w:lineRule="auto"/>
        <w:ind w:left="567"/>
        <w:rPr>
          <w:rFonts w:ascii="Candara" w:hAnsi="Candara" w:cs="Arial"/>
          <w:color w:val="000000" w:themeColor="text1"/>
        </w:rPr>
      </w:pPr>
    </w:p>
    <w:p w14:paraId="3DCEC7A9" w14:textId="77777777" w:rsidR="00775814" w:rsidRPr="007D1812" w:rsidRDefault="00F031FA">
      <w:pPr>
        <w:tabs>
          <w:tab w:val="left" w:pos="567"/>
        </w:tabs>
        <w:spacing w:line="240" w:lineRule="auto"/>
        <w:ind w:left="567"/>
        <w:rPr>
          <w:rFonts w:ascii="Candara" w:hAnsi="Candara"/>
          <w:color w:val="000000" w:themeColor="text1"/>
        </w:rPr>
      </w:pPr>
      <w:r w:rsidRPr="007D1812">
        <w:rPr>
          <w:rFonts w:ascii="Candara" w:hAnsi="Candara"/>
          <w:b/>
          <w:color w:val="000000" w:themeColor="text1"/>
        </w:rPr>
        <w:t xml:space="preserve">Körperliche Beanspruchung. </w:t>
      </w:r>
      <w:r w:rsidR="004A7DD9" w:rsidRPr="007D1812">
        <w:rPr>
          <w:rFonts w:ascii="Candara" w:hAnsi="Candara"/>
          <w:color w:val="000000" w:themeColor="text1"/>
        </w:rPr>
        <w:t>Keine</w:t>
      </w:r>
      <w:r w:rsidR="00E4555E" w:rsidRPr="007D1812">
        <w:rPr>
          <w:rFonts w:ascii="Candara" w:hAnsi="Candara"/>
          <w:color w:val="000000" w:themeColor="text1"/>
        </w:rPr>
        <w:t xml:space="preserve"> körperliche Beanspruchung</w:t>
      </w:r>
      <w:r w:rsidR="004A7DD9" w:rsidRPr="007D1812">
        <w:rPr>
          <w:rFonts w:ascii="Candara" w:hAnsi="Candara"/>
          <w:color w:val="000000" w:themeColor="text1"/>
        </w:rPr>
        <w:t>.</w:t>
      </w:r>
    </w:p>
    <w:p w14:paraId="40CE69FF" w14:textId="57857EAA" w:rsidR="00024B30" w:rsidRPr="007D1812" w:rsidRDefault="00F031FA" w:rsidP="00684A9D">
      <w:pPr>
        <w:spacing w:line="240" w:lineRule="auto"/>
        <w:ind w:left="567"/>
        <w:rPr>
          <w:rFonts w:ascii="Candara" w:hAnsi="Candara"/>
          <w:color w:val="000000" w:themeColor="text1"/>
        </w:rPr>
      </w:pPr>
      <w:r w:rsidRPr="007D1812">
        <w:rPr>
          <w:rFonts w:ascii="Candara" w:hAnsi="Candara"/>
          <w:b/>
          <w:color w:val="000000" w:themeColor="text1"/>
        </w:rPr>
        <w:t xml:space="preserve">Mentale Beanspruchung. </w:t>
      </w:r>
      <w:r w:rsidR="00B27CBB" w:rsidRPr="007D1812">
        <w:rPr>
          <w:rFonts w:ascii="Candara" w:hAnsi="Candara"/>
          <w:color w:val="000000" w:themeColor="text1"/>
        </w:rPr>
        <w:t xml:space="preserve">Die mentale Beanspruchung der </w:t>
      </w:r>
      <w:r w:rsidR="00E779EB" w:rsidRPr="007D1812">
        <w:rPr>
          <w:rFonts w:ascii="Candara" w:hAnsi="Candara"/>
          <w:color w:val="000000" w:themeColor="text1"/>
        </w:rPr>
        <w:t>Teilnehmer</w:t>
      </w:r>
      <w:r w:rsidR="00B27CBB" w:rsidRPr="007D1812">
        <w:rPr>
          <w:rFonts w:ascii="Candara" w:hAnsi="Candara"/>
          <w:color w:val="000000" w:themeColor="text1"/>
        </w:rPr>
        <w:t xml:space="preserve"> ist </w:t>
      </w:r>
      <w:r w:rsidR="00A45CF2" w:rsidRPr="007D1812">
        <w:rPr>
          <w:rFonts w:ascii="Candara" w:hAnsi="Candara"/>
          <w:color w:val="000000" w:themeColor="text1"/>
        </w:rPr>
        <w:t xml:space="preserve">mittelgradig </w:t>
      </w:r>
      <w:r w:rsidR="00B27CBB" w:rsidRPr="007D1812">
        <w:rPr>
          <w:rFonts w:ascii="Candara" w:hAnsi="Candara"/>
          <w:color w:val="000000" w:themeColor="text1"/>
        </w:rPr>
        <w:t xml:space="preserve">und ergibt sich vor allem durch die </w:t>
      </w:r>
      <w:r w:rsidR="00024B30" w:rsidRPr="007D1812">
        <w:rPr>
          <w:rFonts w:ascii="Candara" w:hAnsi="Candara"/>
          <w:color w:val="000000" w:themeColor="text1"/>
        </w:rPr>
        <w:t xml:space="preserve">für die Teilnahme an der Diagnostik und an den </w:t>
      </w:r>
      <w:r w:rsidR="001E21C1" w:rsidRPr="007D1812">
        <w:rPr>
          <w:rFonts w:ascii="Candara" w:hAnsi="Candara"/>
          <w:color w:val="000000" w:themeColor="text1"/>
        </w:rPr>
        <w:t xml:space="preserve">für die </w:t>
      </w:r>
      <w:r w:rsidR="00024B30" w:rsidRPr="007D1812">
        <w:rPr>
          <w:rFonts w:ascii="Candara" w:hAnsi="Candara"/>
          <w:color w:val="000000" w:themeColor="text1"/>
        </w:rPr>
        <w:t xml:space="preserve">therapeutischen Sitzungen </w:t>
      </w:r>
      <w:r w:rsidR="00B27CBB" w:rsidRPr="007D1812">
        <w:rPr>
          <w:rFonts w:ascii="Candara" w:hAnsi="Candara"/>
          <w:color w:val="000000" w:themeColor="text1"/>
        </w:rPr>
        <w:t>benötigte Konzentrationsfähigkeit.</w:t>
      </w:r>
    </w:p>
    <w:p w14:paraId="49C5400A" w14:textId="77777777" w:rsidR="00B139C1" w:rsidRPr="007D1812" w:rsidRDefault="00684A9D" w:rsidP="00311E52">
      <w:pPr>
        <w:spacing w:line="240" w:lineRule="auto"/>
        <w:ind w:left="567"/>
        <w:rPr>
          <w:rFonts w:ascii="Candara" w:hAnsi="Candara"/>
          <w:color w:val="000000" w:themeColor="text1"/>
        </w:rPr>
      </w:pPr>
      <w:r w:rsidRPr="007D1812">
        <w:rPr>
          <w:rFonts w:ascii="Candara" w:hAnsi="Candara"/>
          <w:color w:val="000000" w:themeColor="text1"/>
        </w:rPr>
        <w:t xml:space="preserve">Die </w:t>
      </w:r>
      <w:r w:rsidR="00E779EB" w:rsidRPr="007D1812">
        <w:rPr>
          <w:rFonts w:ascii="Candara" w:hAnsi="Candara"/>
          <w:color w:val="000000" w:themeColor="text1"/>
        </w:rPr>
        <w:t>Teilnehmer</w:t>
      </w:r>
      <w:r w:rsidRPr="007D1812">
        <w:rPr>
          <w:rFonts w:ascii="Candara" w:hAnsi="Candara"/>
          <w:color w:val="000000" w:themeColor="text1"/>
        </w:rPr>
        <w:t xml:space="preserve"> beantworten</w:t>
      </w:r>
      <w:r w:rsidR="00024B30" w:rsidRPr="007D1812">
        <w:rPr>
          <w:rFonts w:ascii="Candara" w:hAnsi="Candara"/>
          <w:color w:val="000000" w:themeColor="text1"/>
        </w:rPr>
        <w:t xml:space="preserve"> zudem</w:t>
      </w:r>
      <w:r w:rsidRPr="007D1812">
        <w:rPr>
          <w:rFonts w:ascii="Candara" w:hAnsi="Candara"/>
          <w:color w:val="000000" w:themeColor="text1"/>
        </w:rPr>
        <w:t xml:space="preserve"> Fragen zu Bereichen, die </w:t>
      </w:r>
      <w:r w:rsidR="0062316B" w:rsidRPr="007D1812">
        <w:rPr>
          <w:rFonts w:ascii="Candara" w:hAnsi="Candara"/>
          <w:color w:val="000000" w:themeColor="text1"/>
        </w:rPr>
        <w:t xml:space="preserve">für sie </w:t>
      </w:r>
      <w:r w:rsidRPr="007D1812">
        <w:rPr>
          <w:rFonts w:ascii="Candara" w:hAnsi="Candara"/>
          <w:color w:val="000000" w:themeColor="text1"/>
        </w:rPr>
        <w:t xml:space="preserve">belastend </w:t>
      </w:r>
      <w:r w:rsidR="009A3BA3" w:rsidRPr="007D1812">
        <w:rPr>
          <w:rFonts w:ascii="Candara" w:hAnsi="Candara"/>
          <w:color w:val="000000" w:themeColor="text1"/>
        </w:rPr>
        <w:t>sein können</w:t>
      </w:r>
      <w:r w:rsidRPr="007D1812">
        <w:rPr>
          <w:rFonts w:ascii="Candara" w:hAnsi="Candara"/>
          <w:color w:val="000000" w:themeColor="text1"/>
        </w:rPr>
        <w:t xml:space="preserve">. Während der Diagnostik liegt daher ein Fokus darauf, die Belastung aufzufangen und die Eignung für die Studienteilnahme genau abzuwägen. Aus diesem Grund finden alle Kontakte zu den </w:t>
      </w:r>
      <w:r w:rsidR="00E779EB" w:rsidRPr="007D1812">
        <w:rPr>
          <w:rFonts w:ascii="Candara" w:hAnsi="Candara"/>
          <w:color w:val="000000" w:themeColor="text1"/>
        </w:rPr>
        <w:t>Teilnehmer</w:t>
      </w:r>
      <w:r w:rsidR="00B31676" w:rsidRPr="007D1812">
        <w:rPr>
          <w:rFonts w:ascii="Candara" w:hAnsi="Candara"/>
          <w:color w:val="000000" w:themeColor="text1"/>
        </w:rPr>
        <w:t>n</w:t>
      </w:r>
      <w:r w:rsidRPr="007D1812">
        <w:rPr>
          <w:rFonts w:ascii="Candara" w:hAnsi="Candara"/>
          <w:color w:val="000000" w:themeColor="text1"/>
        </w:rPr>
        <w:t xml:space="preserve"> mit psychotherapeutisch geschulten Versuchsleitern statt, die sich in der </w:t>
      </w:r>
      <w:r w:rsidR="009E579D" w:rsidRPr="007D1812">
        <w:rPr>
          <w:rFonts w:ascii="Candara" w:hAnsi="Candara"/>
          <w:color w:val="000000" w:themeColor="text1"/>
        </w:rPr>
        <w:t>fortgeschrittenen Ausbildung</w:t>
      </w:r>
      <w:r w:rsidRPr="007D1812">
        <w:rPr>
          <w:rFonts w:ascii="Candara" w:hAnsi="Candara"/>
          <w:color w:val="000000" w:themeColor="text1"/>
        </w:rPr>
        <w:t xml:space="preserve"> zum Psychotherapeuten befinden und die während</w:t>
      </w:r>
      <w:r w:rsidR="00F80A29" w:rsidRPr="007D1812">
        <w:rPr>
          <w:rFonts w:ascii="Candara" w:hAnsi="Candara"/>
          <w:color w:val="000000" w:themeColor="text1"/>
        </w:rPr>
        <w:t xml:space="preserve"> </w:t>
      </w:r>
      <w:r w:rsidRPr="007D1812">
        <w:rPr>
          <w:rFonts w:ascii="Candara" w:hAnsi="Candara"/>
          <w:color w:val="000000" w:themeColor="text1"/>
        </w:rPr>
        <w:t>der Durchführung für telefonischen Kontakt bei Belastung zur Verfügung steh</w:t>
      </w:r>
      <w:r w:rsidR="0062316B" w:rsidRPr="007D1812">
        <w:rPr>
          <w:rFonts w:ascii="Candara" w:hAnsi="Candara"/>
          <w:color w:val="000000" w:themeColor="text1"/>
        </w:rPr>
        <w:t>en</w:t>
      </w:r>
      <w:r w:rsidRPr="007D1812">
        <w:rPr>
          <w:rFonts w:ascii="Candara" w:hAnsi="Candara"/>
          <w:color w:val="000000" w:themeColor="text1"/>
        </w:rPr>
        <w:t>. Sollten diese nicht erreichbar sein, können die Teilnehmer eine Nachricht auf dem Anrufbeantworter hinterlassen</w:t>
      </w:r>
      <w:r w:rsidR="00691E72" w:rsidRPr="007D1812">
        <w:rPr>
          <w:rFonts w:ascii="Candara" w:hAnsi="Candara"/>
          <w:color w:val="000000" w:themeColor="text1"/>
        </w:rPr>
        <w:t>, ein Rückruf erfolgt innerhalb der Arbeitszeiten schnellstmöglich</w:t>
      </w:r>
      <w:r w:rsidRPr="007D1812">
        <w:rPr>
          <w:rFonts w:ascii="Candara" w:hAnsi="Candara"/>
          <w:color w:val="000000" w:themeColor="text1"/>
        </w:rPr>
        <w:t xml:space="preserve">. </w:t>
      </w:r>
      <w:r w:rsidR="009C5C5D" w:rsidRPr="007D1812">
        <w:rPr>
          <w:rFonts w:ascii="Candara" w:hAnsi="Candara"/>
          <w:color w:val="000000" w:themeColor="text1"/>
        </w:rPr>
        <w:t>Außerdem können die Probanden unter einer E-Mail-Adresse, die in den Teilnehmerinformationen angegeben ist, Kon</w:t>
      </w:r>
      <w:r w:rsidR="009E579D" w:rsidRPr="007D1812">
        <w:rPr>
          <w:rFonts w:ascii="Candara" w:hAnsi="Candara"/>
          <w:color w:val="000000" w:themeColor="text1"/>
        </w:rPr>
        <w:t>takt zu den Versuchsleitern</w:t>
      </w:r>
      <w:r w:rsidR="009C5C5D" w:rsidRPr="007D1812">
        <w:rPr>
          <w:rFonts w:ascii="Candara" w:hAnsi="Candara"/>
          <w:color w:val="000000" w:themeColor="text1"/>
        </w:rPr>
        <w:t xml:space="preserve"> aufnehmen. Diese E-Mail-Adresse wird werktags innerhalb von 48 Stunden abgerufen</w:t>
      </w:r>
      <w:r w:rsidR="009E579D" w:rsidRPr="007D1812">
        <w:rPr>
          <w:rFonts w:ascii="Candara" w:hAnsi="Candara"/>
          <w:color w:val="000000" w:themeColor="text1"/>
        </w:rPr>
        <w:t>,</w:t>
      </w:r>
      <w:r w:rsidR="009C5C5D" w:rsidRPr="007D1812">
        <w:rPr>
          <w:rFonts w:ascii="Candara" w:hAnsi="Candara"/>
          <w:color w:val="000000" w:themeColor="text1"/>
        </w:rPr>
        <w:t xml:space="preserve"> und Fragen </w:t>
      </w:r>
      <w:r w:rsidR="00311E52" w:rsidRPr="007D1812">
        <w:rPr>
          <w:rFonts w:ascii="Candara" w:hAnsi="Candara"/>
          <w:color w:val="000000" w:themeColor="text1"/>
        </w:rPr>
        <w:t>werden zeitnah beantwortet</w:t>
      </w:r>
      <w:r w:rsidRPr="007D1812">
        <w:rPr>
          <w:rFonts w:ascii="Candara" w:hAnsi="Candara"/>
          <w:color w:val="000000" w:themeColor="text1"/>
        </w:rPr>
        <w:t>. Für den Fall auftretender akuter Selbst- und Fremdgefährdung steht intern ein dezidierter Notfallplan der P</w:t>
      </w:r>
      <w:r w:rsidR="009E579D" w:rsidRPr="007D1812">
        <w:rPr>
          <w:rFonts w:ascii="Candara" w:hAnsi="Candara"/>
          <w:color w:val="000000" w:themeColor="text1"/>
        </w:rPr>
        <w:t>sychotherapie-Ambulanz der Universität Münster</w:t>
      </w:r>
      <w:r w:rsidRPr="007D1812">
        <w:rPr>
          <w:rFonts w:ascii="Candara" w:hAnsi="Candara"/>
          <w:color w:val="000000" w:themeColor="text1"/>
        </w:rPr>
        <w:t xml:space="preserve"> bereit. Alle Mitarbeiter sind mit dem beschriebenen Prozedere vertraut und initiieren im Ernstfall die notwendigen Schritte bzw. wenden sich unmittelbar an die Versuchsleitung.</w:t>
      </w:r>
    </w:p>
    <w:p w14:paraId="2F36A8C2" w14:textId="77777777" w:rsidR="00684A9D" w:rsidRPr="007D1812" w:rsidRDefault="005678E1" w:rsidP="00B139C1">
      <w:pPr>
        <w:spacing w:line="240" w:lineRule="auto"/>
        <w:ind w:left="567"/>
        <w:rPr>
          <w:rFonts w:ascii="Candara" w:hAnsi="Candara"/>
          <w:color w:val="000000" w:themeColor="text1"/>
        </w:rPr>
      </w:pPr>
      <w:r w:rsidRPr="007D1812">
        <w:rPr>
          <w:rFonts w:ascii="Candara" w:hAnsi="Candara"/>
          <w:color w:val="000000" w:themeColor="text1"/>
        </w:rPr>
        <w:t>Durch die S</w:t>
      </w:r>
      <w:r w:rsidR="00B139C1" w:rsidRPr="007D1812">
        <w:rPr>
          <w:rFonts w:ascii="Candara" w:hAnsi="Candara"/>
          <w:color w:val="000000" w:themeColor="text1"/>
        </w:rPr>
        <w:t xml:space="preserve">martphone-basierte Erhebung ist gemäß der aktuellen Reviews zum Ecological Momentary Assessment von Palmier-Claus et al. (2011) sowie Trull und Ebner-Priemer (2013) selbst bei schweren psychischen Störungen wie Schizophrenie, Depressionen und emotional-instabiler Persönlichkeitsstörung grundsätzlich nicht von einer zusätzlichen Beanspruchung auszugehen. </w:t>
      </w:r>
    </w:p>
    <w:p w14:paraId="7564C392" w14:textId="56002D91" w:rsidR="00C44B3A" w:rsidRPr="007D1812" w:rsidRDefault="00F031FA">
      <w:pPr>
        <w:tabs>
          <w:tab w:val="left" w:pos="567"/>
        </w:tabs>
        <w:spacing w:line="240" w:lineRule="auto"/>
        <w:ind w:left="567"/>
        <w:rPr>
          <w:rFonts w:ascii="Candara" w:hAnsi="Candara"/>
          <w:color w:val="000000" w:themeColor="text1"/>
        </w:rPr>
      </w:pPr>
      <w:r w:rsidRPr="007D1812">
        <w:rPr>
          <w:rFonts w:ascii="Candara" w:hAnsi="Candara"/>
          <w:b/>
          <w:color w:val="000000" w:themeColor="text1"/>
        </w:rPr>
        <w:t>Preisgabe persönlicher Informationen.</w:t>
      </w:r>
      <w:r w:rsidRPr="007D1812">
        <w:rPr>
          <w:rFonts w:ascii="Candara" w:hAnsi="Candara"/>
          <w:color w:val="000000" w:themeColor="text1"/>
        </w:rPr>
        <w:t xml:space="preserve"> </w:t>
      </w:r>
      <w:r w:rsidR="002B724D" w:rsidRPr="007D1812">
        <w:rPr>
          <w:rFonts w:ascii="Candara" w:hAnsi="Candara"/>
          <w:color w:val="000000" w:themeColor="text1"/>
        </w:rPr>
        <w:t>Wir erheben soziodemographische Variablen, Informationen zu psychischen</w:t>
      </w:r>
      <w:r w:rsidR="001C7E13" w:rsidRPr="007D1812">
        <w:rPr>
          <w:rFonts w:ascii="Candara" w:hAnsi="Candara"/>
          <w:color w:val="000000" w:themeColor="text1"/>
        </w:rPr>
        <w:t xml:space="preserve"> Erkrankungen und Behandlungen </w:t>
      </w:r>
      <w:r w:rsidR="002B724D" w:rsidRPr="007D1812">
        <w:rPr>
          <w:rFonts w:ascii="Candara" w:hAnsi="Candara"/>
          <w:color w:val="000000" w:themeColor="text1"/>
        </w:rPr>
        <w:t>und Fragebogenmaße zu Zwangssymptomen. Die Erhebung dieser persönlichen Informationen ist für die Studie unabdingbar. Die Informationen sind durch ein pseudonymisiertes Vorgehen den Teilnehmern nach der Erhebungsphase nicht mehr zuzuordnen.</w:t>
      </w:r>
    </w:p>
    <w:p w14:paraId="35AFAC54" w14:textId="77777777" w:rsidR="007C5BC6" w:rsidRPr="007D1812" w:rsidRDefault="00F031FA">
      <w:pPr>
        <w:spacing w:line="240" w:lineRule="auto"/>
        <w:ind w:left="567"/>
        <w:rPr>
          <w:rFonts w:ascii="Candara" w:hAnsi="Candara"/>
          <w:color w:val="000000" w:themeColor="text1"/>
        </w:rPr>
      </w:pPr>
      <w:r w:rsidRPr="007D1812">
        <w:rPr>
          <w:rFonts w:ascii="Candara" w:hAnsi="Candara"/>
          <w:b/>
          <w:color w:val="000000" w:themeColor="text1"/>
        </w:rPr>
        <w:t>Täuschung und Aufklärung.</w:t>
      </w:r>
      <w:r w:rsidRPr="007D1812">
        <w:rPr>
          <w:rFonts w:ascii="Candara" w:hAnsi="Candara"/>
          <w:color w:val="000000" w:themeColor="text1"/>
        </w:rPr>
        <w:t xml:space="preserve"> Die Teilnehmer werden </w:t>
      </w:r>
      <w:r w:rsidR="007C5BC6" w:rsidRPr="007D1812">
        <w:rPr>
          <w:rFonts w:ascii="Candara" w:hAnsi="Candara"/>
          <w:color w:val="000000" w:themeColor="text1"/>
        </w:rPr>
        <w:t xml:space="preserve">vor Abgabe des Einverständnisses zur Teilnahme </w:t>
      </w:r>
      <w:r w:rsidRPr="007D1812">
        <w:rPr>
          <w:rFonts w:ascii="Candara" w:hAnsi="Candara"/>
          <w:color w:val="000000" w:themeColor="text1"/>
        </w:rPr>
        <w:t>vollständig über den Zweck der Untersuchung sowie die Abläufe der Studie aufgeklärt</w:t>
      </w:r>
      <w:r w:rsidR="007C5BC6" w:rsidRPr="007D1812">
        <w:rPr>
          <w:rFonts w:ascii="Candara" w:hAnsi="Candara"/>
          <w:color w:val="000000" w:themeColor="text1"/>
        </w:rPr>
        <w:t>, d.h. es kommt zu keiner Täuschung der Teilnehmer.</w:t>
      </w:r>
    </w:p>
    <w:p w14:paraId="2F72E8C2" w14:textId="77777777" w:rsidR="00893855" w:rsidRPr="007D1812" w:rsidRDefault="00893855">
      <w:pPr>
        <w:spacing w:line="240" w:lineRule="auto"/>
        <w:rPr>
          <w:color w:val="000000" w:themeColor="text1"/>
        </w:rPr>
      </w:pPr>
      <w:r w:rsidRPr="007D1812">
        <w:rPr>
          <w:b/>
          <w:bCs/>
          <w:color w:val="000000" w:themeColor="text1"/>
        </w:rPr>
        <w:t xml:space="preserve">5. Angaben zu Aufzeichnung, Aufbereitung, Speicherung und Löschung der Daten </w:t>
      </w:r>
    </w:p>
    <w:p w14:paraId="665836F0" w14:textId="77777777" w:rsidR="007B7BA0" w:rsidRPr="007D1812" w:rsidRDefault="00893855" w:rsidP="007B7BA0">
      <w:pPr>
        <w:pStyle w:val="Default"/>
        <w:spacing w:after="120"/>
        <w:ind w:left="567"/>
        <w:jc w:val="both"/>
        <w:rPr>
          <w:color w:val="000000" w:themeColor="text1"/>
          <w:sz w:val="22"/>
          <w:szCs w:val="22"/>
        </w:rPr>
      </w:pPr>
      <w:r w:rsidRPr="007D1812">
        <w:rPr>
          <w:b/>
          <w:bCs/>
          <w:color w:val="000000" w:themeColor="text1"/>
          <w:sz w:val="22"/>
          <w:szCs w:val="22"/>
        </w:rPr>
        <w:t xml:space="preserve">Personenbezogene Daten. </w:t>
      </w:r>
      <w:r w:rsidR="001C7E13" w:rsidRPr="007D1812">
        <w:rPr>
          <w:color w:val="000000" w:themeColor="text1"/>
          <w:sz w:val="22"/>
          <w:szCs w:val="22"/>
        </w:rPr>
        <w:t>Soziodemographi</w:t>
      </w:r>
      <w:r w:rsidR="007B7BA0" w:rsidRPr="007D1812">
        <w:rPr>
          <w:color w:val="000000" w:themeColor="text1"/>
          <w:sz w:val="22"/>
          <w:szCs w:val="22"/>
        </w:rPr>
        <w:t>sche Daten werden von allen Teilnehmern e</w:t>
      </w:r>
      <w:r w:rsidR="007B7BA0" w:rsidRPr="007D1812">
        <w:rPr>
          <w:color w:val="000000" w:themeColor="text1"/>
          <w:sz w:val="22"/>
          <w:szCs w:val="22"/>
        </w:rPr>
        <w:t>r</w:t>
      </w:r>
      <w:r w:rsidR="007B7BA0" w:rsidRPr="007D1812">
        <w:rPr>
          <w:color w:val="000000" w:themeColor="text1"/>
          <w:sz w:val="22"/>
          <w:szCs w:val="22"/>
        </w:rPr>
        <w:t>hoben. Die Namen der Teilnehmer werden ausschließlich zur Dokumentation des Einve</w:t>
      </w:r>
      <w:r w:rsidR="007B7BA0" w:rsidRPr="007D1812">
        <w:rPr>
          <w:color w:val="000000" w:themeColor="text1"/>
          <w:sz w:val="22"/>
          <w:szCs w:val="22"/>
        </w:rPr>
        <w:t>r</w:t>
      </w:r>
      <w:r w:rsidR="007B7BA0" w:rsidRPr="007D1812">
        <w:rPr>
          <w:color w:val="000000" w:themeColor="text1"/>
          <w:sz w:val="22"/>
          <w:szCs w:val="22"/>
        </w:rPr>
        <w:t xml:space="preserve">ständnisses zur Teilnahme an der Studie </w:t>
      </w:r>
      <w:r w:rsidR="00F80A29" w:rsidRPr="007D1812">
        <w:rPr>
          <w:color w:val="000000" w:themeColor="text1"/>
          <w:sz w:val="22"/>
          <w:szCs w:val="22"/>
        </w:rPr>
        <w:t xml:space="preserve">sowie im Rahmen der Kodierliste (s.u.) </w:t>
      </w:r>
      <w:r w:rsidR="007B7BA0" w:rsidRPr="007D1812">
        <w:rPr>
          <w:color w:val="000000" w:themeColor="text1"/>
          <w:sz w:val="22"/>
          <w:szCs w:val="22"/>
        </w:rPr>
        <w:t>verwendet</w:t>
      </w:r>
      <w:r w:rsidR="00F80A29" w:rsidRPr="007D1812">
        <w:rPr>
          <w:color w:val="000000" w:themeColor="text1"/>
          <w:sz w:val="22"/>
          <w:szCs w:val="22"/>
        </w:rPr>
        <w:t>.</w:t>
      </w:r>
      <w:r w:rsidR="007B7BA0" w:rsidRPr="007D1812">
        <w:rPr>
          <w:color w:val="000000" w:themeColor="text1"/>
          <w:sz w:val="22"/>
          <w:szCs w:val="22"/>
        </w:rPr>
        <w:t xml:space="preserve"> </w:t>
      </w:r>
    </w:p>
    <w:p w14:paraId="61407492" w14:textId="55661735" w:rsidR="007B7BA0" w:rsidRPr="007D1812" w:rsidRDefault="00893855" w:rsidP="007B7BA0">
      <w:pPr>
        <w:pStyle w:val="Default"/>
        <w:spacing w:after="120"/>
        <w:ind w:left="567"/>
        <w:jc w:val="both"/>
        <w:rPr>
          <w:color w:val="000000" w:themeColor="text1"/>
          <w:sz w:val="22"/>
          <w:szCs w:val="22"/>
        </w:rPr>
      </w:pPr>
      <w:r w:rsidRPr="007D1812">
        <w:rPr>
          <w:b/>
          <w:bCs/>
          <w:color w:val="000000" w:themeColor="text1"/>
          <w:sz w:val="22"/>
          <w:szCs w:val="22"/>
        </w:rPr>
        <w:t xml:space="preserve">Datenschutz. </w:t>
      </w:r>
      <w:r w:rsidR="00505FDB" w:rsidRPr="007D1812">
        <w:rPr>
          <w:color w:val="000000" w:themeColor="text1"/>
          <w:sz w:val="22"/>
          <w:szCs w:val="22"/>
        </w:rPr>
        <w:t xml:space="preserve">Entsprechend § 3 Absatz 1 des Bundesdatenschutzgesetzes werden so wenig personenbezogene Daten wie nötig erhoben, verarbeitet und gespeichert. </w:t>
      </w:r>
      <w:r w:rsidR="007B7BA0" w:rsidRPr="007D1812">
        <w:rPr>
          <w:color w:val="000000" w:themeColor="text1"/>
          <w:sz w:val="22"/>
          <w:szCs w:val="22"/>
        </w:rPr>
        <w:t xml:space="preserve">Die Diagnostik wird pseudonymisiert, d. h. in namentlich nicht gekennzeichneter Form unter einer </w:t>
      </w:r>
      <w:r w:rsidR="004873B7" w:rsidRPr="007D1812">
        <w:rPr>
          <w:color w:val="000000" w:themeColor="text1"/>
          <w:sz w:val="22"/>
          <w:szCs w:val="22"/>
        </w:rPr>
        <w:t xml:space="preserve">Chiffre </w:t>
      </w:r>
      <w:r w:rsidR="007B7BA0" w:rsidRPr="007D1812">
        <w:rPr>
          <w:color w:val="000000" w:themeColor="text1"/>
          <w:sz w:val="22"/>
          <w:szCs w:val="22"/>
        </w:rPr>
        <w:t xml:space="preserve">gespeichert. Es existiert eine schriftliche Kodierliste auf Papier, die </w:t>
      </w:r>
      <w:r w:rsidR="001C7E13" w:rsidRPr="007D1812">
        <w:rPr>
          <w:color w:val="000000" w:themeColor="text1"/>
          <w:sz w:val="22"/>
          <w:szCs w:val="22"/>
        </w:rPr>
        <w:t xml:space="preserve">den </w:t>
      </w:r>
      <w:r w:rsidR="007B7BA0" w:rsidRPr="007D1812">
        <w:rPr>
          <w:color w:val="000000" w:themeColor="text1"/>
          <w:sz w:val="22"/>
          <w:szCs w:val="22"/>
        </w:rPr>
        <w:t xml:space="preserve">Namen mit der </w:t>
      </w:r>
      <w:r w:rsidR="001C7E13" w:rsidRPr="007D1812">
        <w:rPr>
          <w:color w:val="000000" w:themeColor="text1"/>
          <w:sz w:val="22"/>
          <w:szCs w:val="22"/>
        </w:rPr>
        <w:t>j</w:t>
      </w:r>
      <w:r w:rsidR="001C7E13" w:rsidRPr="007D1812">
        <w:rPr>
          <w:color w:val="000000" w:themeColor="text1"/>
          <w:sz w:val="22"/>
          <w:szCs w:val="22"/>
        </w:rPr>
        <w:t>e</w:t>
      </w:r>
      <w:r w:rsidR="001C7E13" w:rsidRPr="007D1812">
        <w:rPr>
          <w:color w:val="000000" w:themeColor="text1"/>
          <w:sz w:val="22"/>
          <w:szCs w:val="22"/>
        </w:rPr>
        <w:t xml:space="preserve">weiligen </w:t>
      </w:r>
      <w:r w:rsidR="004873B7" w:rsidRPr="007D1812">
        <w:rPr>
          <w:color w:val="000000" w:themeColor="text1"/>
          <w:sz w:val="22"/>
          <w:szCs w:val="22"/>
        </w:rPr>
        <w:t xml:space="preserve">Chiffre </w:t>
      </w:r>
      <w:r w:rsidR="007B7BA0" w:rsidRPr="007D1812">
        <w:rPr>
          <w:color w:val="000000" w:themeColor="text1"/>
          <w:sz w:val="22"/>
          <w:szCs w:val="22"/>
        </w:rPr>
        <w:t xml:space="preserve">verbindet. Die Kodierliste ist nur den </w:t>
      </w:r>
      <w:r w:rsidR="001C7E13" w:rsidRPr="007D1812">
        <w:rPr>
          <w:color w:val="000000" w:themeColor="text1"/>
          <w:sz w:val="22"/>
          <w:szCs w:val="22"/>
        </w:rPr>
        <w:t>Versuchs</w:t>
      </w:r>
      <w:r w:rsidR="007B7BA0" w:rsidRPr="007D1812">
        <w:rPr>
          <w:color w:val="000000" w:themeColor="text1"/>
          <w:sz w:val="22"/>
          <w:szCs w:val="22"/>
        </w:rPr>
        <w:t>leitern zugänglich, die unter Schweigeplicht stehen. Jeder an der Studie beteiligte Studierende/Mitarbeiter unte</w:t>
      </w:r>
      <w:r w:rsidR="007B7BA0" w:rsidRPr="007D1812">
        <w:rPr>
          <w:color w:val="000000" w:themeColor="text1"/>
          <w:sz w:val="22"/>
          <w:szCs w:val="22"/>
        </w:rPr>
        <w:t>r</w:t>
      </w:r>
      <w:r w:rsidR="007B7BA0" w:rsidRPr="007D1812">
        <w:rPr>
          <w:color w:val="000000" w:themeColor="text1"/>
          <w:sz w:val="22"/>
          <w:szCs w:val="22"/>
        </w:rPr>
        <w:t>schreibt zu diesem Zweck eine Schweigepflichterklärung.</w:t>
      </w:r>
    </w:p>
    <w:p w14:paraId="00C4E7A6" w14:textId="77777777" w:rsidR="00B12234" w:rsidRPr="007D1812" w:rsidRDefault="00B3432E" w:rsidP="00B64C73">
      <w:pPr>
        <w:pStyle w:val="Default"/>
        <w:spacing w:after="120"/>
        <w:ind w:left="567"/>
        <w:rPr>
          <w:color w:val="000000" w:themeColor="text1"/>
          <w:sz w:val="22"/>
          <w:szCs w:val="22"/>
        </w:rPr>
      </w:pPr>
      <w:r w:rsidRPr="007D1812">
        <w:rPr>
          <w:color w:val="000000" w:themeColor="text1"/>
          <w:sz w:val="22"/>
          <w:szCs w:val="22"/>
        </w:rPr>
        <w:t>Die computergestützte Datenerhebung erfolgt ohne Angabe von persönlichen Daten über Unipark, der Online-Befragungssoftware von Questback.</w:t>
      </w:r>
    </w:p>
    <w:p w14:paraId="1CF78048" w14:textId="77777777" w:rsidR="0058162A" w:rsidRPr="007D1812" w:rsidRDefault="0058162A">
      <w:pPr>
        <w:pStyle w:val="Default"/>
        <w:spacing w:after="120"/>
        <w:ind w:left="567"/>
        <w:jc w:val="both"/>
        <w:rPr>
          <w:color w:val="000000" w:themeColor="text1"/>
          <w:sz w:val="22"/>
          <w:szCs w:val="22"/>
        </w:rPr>
      </w:pPr>
      <w:r w:rsidRPr="007D1812">
        <w:rPr>
          <w:color w:val="000000" w:themeColor="text1"/>
          <w:sz w:val="22"/>
          <w:szCs w:val="22"/>
        </w:rPr>
        <w:t>Über das Smartphone selbst kann nur mit dem Administratorkennwort, welches nur die z</w:t>
      </w:r>
      <w:r w:rsidRPr="007D1812">
        <w:rPr>
          <w:color w:val="000000" w:themeColor="text1"/>
          <w:sz w:val="22"/>
          <w:szCs w:val="22"/>
        </w:rPr>
        <w:t>u</w:t>
      </w:r>
      <w:r w:rsidRPr="007D1812">
        <w:rPr>
          <w:color w:val="000000" w:themeColor="text1"/>
          <w:sz w:val="22"/>
          <w:szCs w:val="22"/>
        </w:rPr>
        <w:t>ständigen Mitarbeiter kennen, ein Zugriff auf die bisherigen gespeicherten Daten erfolgen. Die pseudonymen Daten auf dem Smartphone können ohne Kodierliste nicht auf die Person zurückgeführt werden. Sollte ein Smartphone eine</w:t>
      </w:r>
      <w:r w:rsidR="00B31676" w:rsidRPr="007D1812">
        <w:rPr>
          <w:color w:val="000000" w:themeColor="text1"/>
          <w:sz w:val="22"/>
          <w:szCs w:val="22"/>
        </w:rPr>
        <w:t xml:space="preserve">s Teilnehmers </w:t>
      </w:r>
      <w:r w:rsidRPr="007D1812">
        <w:rPr>
          <w:color w:val="000000" w:themeColor="text1"/>
          <w:sz w:val="22"/>
          <w:szCs w:val="22"/>
        </w:rPr>
        <w:t>verloren gehen oder g</w:t>
      </w:r>
      <w:r w:rsidRPr="007D1812">
        <w:rPr>
          <w:color w:val="000000" w:themeColor="text1"/>
          <w:sz w:val="22"/>
          <w:szCs w:val="22"/>
        </w:rPr>
        <w:t>e</w:t>
      </w:r>
      <w:r w:rsidRPr="007D1812">
        <w:rPr>
          <w:color w:val="000000" w:themeColor="text1"/>
          <w:sz w:val="22"/>
          <w:szCs w:val="22"/>
        </w:rPr>
        <w:t>stohlen werden, kann dieses zusätzlich über den Android Device Manager auf seine Werk</w:t>
      </w:r>
      <w:r w:rsidRPr="007D1812">
        <w:rPr>
          <w:color w:val="000000" w:themeColor="text1"/>
          <w:sz w:val="22"/>
          <w:szCs w:val="22"/>
        </w:rPr>
        <w:t>s</w:t>
      </w:r>
      <w:r w:rsidRPr="007D1812">
        <w:rPr>
          <w:color w:val="000000" w:themeColor="text1"/>
          <w:sz w:val="22"/>
          <w:szCs w:val="22"/>
        </w:rPr>
        <w:t>einstellungen zurückgesetzt werden, sodass alle Daten auf dem Smartphone gelöscht we</w:t>
      </w:r>
      <w:r w:rsidRPr="007D1812">
        <w:rPr>
          <w:color w:val="000000" w:themeColor="text1"/>
          <w:sz w:val="22"/>
          <w:szCs w:val="22"/>
        </w:rPr>
        <w:t>r</w:t>
      </w:r>
      <w:r w:rsidRPr="007D1812">
        <w:rPr>
          <w:color w:val="000000" w:themeColor="text1"/>
          <w:sz w:val="22"/>
          <w:szCs w:val="22"/>
        </w:rPr>
        <w:t>den.</w:t>
      </w:r>
    </w:p>
    <w:p w14:paraId="5E010DBE" w14:textId="4EDB7413" w:rsidR="00014E41" w:rsidRPr="007D1812" w:rsidRDefault="00014E41">
      <w:pPr>
        <w:pStyle w:val="Default"/>
        <w:spacing w:after="120"/>
        <w:ind w:left="567"/>
        <w:jc w:val="both"/>
        <w:rPr>
          <w:bCs/>
          <w:color w:val="000000" w:themeColor="text1"/>
          <w:sz w:val="22"/>
          <w:szCs w:val="22"/>
        </w:rPr>
      </w:pPr>
      <w:r w:rsidRPr="007D1812">
        <w:rPr>
          <w:b/>
          <w:bCs/>
          <w:color w:val="000000" w:themeColor="text1"/>
          <w:sz w:val="22"/>
          <w:szCs w:val="22"/>
        </w:rPr>
        <w:t xml:space="preserve">Kodierliste. </w:t>
      </w:r>
      <w:r w:rsidR="00213DA7" w:rsidRPr="007D1812">
        <w:rPr>
          <w:color w:val="000000" w:themeColor="text1"/>
          <w:sz w:val="22"/>
          <w:szCs w:val="22"/>
        </w:rPr>
        <w:t>Die Kodierliste wird in einem abschließbaren Schrank aufbewahrt und nach Ab-schluss der Datenverarbeitung</w:t>
      </w:r>
      <w:r w:rsidR="000F4CF1" w:rsidRPr="007D1812">
        <w:rPr>
          <w:color w:val="000000" w:themeColor="text1"/>
          <w:sz w:val="22"/>
          <w:szCs w:val="22"/>
        </w:rPr>
        <w:t>,</w:t>
      </w:r>
      <w:r w:rsidR="00213DA7" w:rsidRPr="007D1812">
        <w:rPr>
          <w:color w:val="000000" w:themeColor="text1"/>
          <w:sz w:val="22"/>
          <w:szCs w:val="22"/>
        </w:rPr>
        <w:t xml:space="preserve"> aber frühestens nach einem Jahr vernichtet. Nach Vernic</w:t>
      </w:r>
      <w:r w:rsidR="00213DA7" w:rsidRPr="007D1812">
        <w:rPr>
          <w:color w:val="000000" w:themeColor="text1"/>
          <w:sz w:val="22"/>
          <w:szCs w:val="22"/>
        </w:rPr>
        <w:t>h</w:t>
      </w:r>
      <w:r w:rsidR="00213DA7" w:rsidRPr="007D1812">
        <w:rPr>
          <w:color w:val="000000" w:themeColor="text1"/>
          <w:sz w:val="22"/>
          <w:szCs w:val="22"/>
        </w:rPr>
        <w:t>tung der Kodierliste werden die anonymisierten Daten mindestens 10 Jahre gespeichert (ein Rückschluss auf die einzelnen Teilnehmer ist dann nicht mehr möglich). Die Teil</w:t>
      </w:r>
      <w:r w:rsidR="00B31676" w:rsidRPr="007D1812">
        <w:rPr>
          <w:color w:val="000000" w:themeColor="text1"/>
          <w:sz w:val="22"/>
          <w:szCs w:val="22"/>
        </w:rPr>
        <w:t>nehmer</w:t>
      </w:r>
      <w:r w:rsidR="00213DA7" w:rsidRPr="007D1812">
        <w:rPr>
          <w:color w:val="000000" w:themeColor="text1"/>
          <w:sz w:val="22"/>
          <w:szCs w:val="22"/>
        </w:rPr>
        <w:t xml:space="preserve"> werden gefragt, ob sie damit einverstanden sind, für spätere wissenschaftliche Unters</w:t>
      </w:r>
      <w:r w:rsidR="00213DA7" w:rsidRPr="007D1812">
        <w:rPr>
          <w:color w:val="000000" w:themeColor="text1"/>
          <w:sz w:val="22"/>
          <w:szCs w:val="22"/>
        </w:rPr>
        <w:t>u</w:t>
      </w:r>
      <w:r w:rsidR="00213DA7" w:rsidRPr="007D1812">
        <w:rPr>
          <w:color w:val="000000" w:themeColor="text1"/>
          <w:sz w:val="22"/>
          <w:szCs w:val="22"/>
        </w:rPr>
        <w:t>chungen noch einmal kontaktiert zu werden</w:t>
      </w:r>
      <w:r w:rsidR="000F4CF1" w:rsidRPr="007D1812">
        <w:rPr>
          <w:color w:val="000000" w:themeColor="text1"/>
          <w:sz w:val="22"/>
          <w:szCs w:val="22"/>
        </w:rPr>
        <w:t>,</w:t>
      </w:r>
      <w:r w:rsidR="00213DA7" w:rsidRPr="007D1812">
        <w:rPr>
          <w:color w:val="000000" w:themeColor="text1"/>
          <w:sz w:val="22"/>
          <w:szCs w:val="22"/>
        </w:rPr>
        <w:t xml:space="preserve"> und können sich in der Einverständniserkl</w:t>
      </w:r>
      <w:r w:rsidR="00213DA7" w:rsidRPr="007D1812">
        <w:rPr>
          <w:color w:val="000000" w:themeColor="text1"/>
          <w:sz w:val="22"/>
          <w:szCs w:val="22"/>
        </w:rPr>
        <w:t>ä</w:t>
      </w:r>
      <w:r w:rsidR="00213DA7" w:rsidRPr="007D1812">
        <w:rPr>
          <w:color w:val="000000" w:themeColor="text1"/>
          <w:sz w:val="22"/>
          <w:szCs w:val="22"/>
        </w:rPr>
        <w:t>rung auch ohne Angabe von Gründen dagegen aussprechen.</w:t>
      </w:r>
      <w:bookmarkStart w:id="0" w:name="_GoBack"/>
      <w:bookmarkEnd w:id="0"/>
    </w:p>
    <w:p w14:paraId="69791138" w14:textId="77777777" w:rsidR="00014E41" w:rsidRPr="007D1812" w:rsidRDefault="00893855">
      <w:pPr>
        <w:pStyle w:val="Default"/>
        <w:spacing w:after="120"/>
        <w:ind w:left="567"/>
        <w:jc w:val="both"/>
        <w:rPr>
          <w:bCs/>
          <w:color w:val="000000" w:themeColor="text1"/>
          <w:sz w:val="22"/>
          <w:szCs w:val="22"/>
        </w:rPr>
      </w:pPr>
      <w:r w:rsidRPr="007D1812">
        <w:rPr>
          <w:b/>
          <w:bCs/>
          <w:color w:val="000000" w:themeColor="text1"/>
          <w:sz w:val="22"/>
          <w:szCs w:val="22"/>
        </w:rPr>
        <w:t xml:space="preserve">Löschung der Daten. </w:t>
      </w:r>
      <w:r w:rsidR="00391F50" w:rsidRPr="007D1812">
        <w:rPr>
          <w:color w:val="000000" w:themeColor="text1"/>
          <w:sz w:val="22"/>
          <w:szCs w:val="22"/>
        </w:rPr>
        <w:t>Solange die Kodierliste existiert, können die Probanden jederzeit die Löschung aller von Ihnen erhobenen Daten verlangen. Die Kodierliste wird nach Abschluss der Datenverarbeitung</w:t>
      </w:r>
      <w:r w:rsidR="000F4CF1" w:rsidRPr="007D1812">
        <w:rPr>
          <w:color w:val="000000" w:themeColor="text1"/>
          <w:sz w:val="22"/>
          <w:szCs w:val="22"/>
        </w:rPr>
        <w:t>,</w:t>
      </w:r>
      <w:r w:rsidR="00391F50" w:rsidRPr="007D1812">
        <w:rPr>
          <w:color w:val="000000" w:themeColor="text1"/>
          <w:sz w:val="22"/>
          <w:szCs w:val="22"/>
        </w:rPr>
        <w:t xml:space="preserve"> aber frühestens nach einem Jahr vernichtet.</w:t>
      </w:r>
    </w:p>
    <w:p w14:paraId="7B300982" w14:textId="77777777" w:rsidR="00BD1DCD" w:rsidRPr="007D1812" w:rsidRDefault="00BD1DCD">
      <w:pPr>
        <w:pStyle w:val="Default"/>
        <w:spacing w:after="120"/>
        <w:jc w:val="both"/>
        <w:rPr>
          <w:color w:val="000000" w:themeColor="text1"/>
          <w:sz w:val="22"/>
          <w:szCs w:val="22"/>
        </w:rPr>
      </w:pPr>
      <w:r w:rsidRPr="007D1812">
        <w:rPr>
          <w:b/>
          <w:bCs/>
          <w:color w:val="000000" w:themeColor="text1"/>
          <w:sz w:val="22"/>
          <w:szCs w:val="22"/>
        </w:rPr>
        <w:t xml:space="preserve">6. Gewinnung der Personenstichprobe und Vergütung von Teilnehmern </w:t>
      </w:r>
    </w:p>
    <w:p w14:paraId="7CE9BA5B" w14:textId="1EA6779D" w:rsidR="00ED650B" w:rsidRPr="007D1812" w:rsidRDefault="00BD1DCD">
      <w:pPr>
        <w:pStyle w:val="Default"/>
        <w:spacing w:after="120"/>
        <w:ind w:left="567"/>
        <w:jc w:val="both"/>
        <w:rPr>
          <w:color w:val="000000" w:themeColor="text1"/>
          <w:sz w:val="22"/>
          <w:szCs w:val="22"/>
        </w:rPr>
      </w:pPr>
      <w:r w:rsidRPr="007D1812">
        <w:rPr>
          <w:b/>
          <w:bCs/>
          <w:color w:val="000000" w:themeColor="text1"/>
          <w:sz w:val="22"/>
          <w:szCs w:val="22"/>
        </w:rPr>
        <w:t xml:space="preserve">Rekrutierung. </w:t>
      </w:r>
      <w:r w:rsidRPr="007D1812">
        <w:rPr>
          <w:color w:val="000000" w:themeColor="text1"/>
          <w:sz w:val="22"/>
          <w:szCs w:val="22"/>
        </w:rPr>
        <w:t xml:space="preserve">Die Rekrutierung </w:t>
      </w:r>
      <w:r w:rsidR="00ED650B" w:rsidRPr="007D1812">
        <w:rPr>
          <w:color w:val="000000" w:themeColor="text1"/>
          <w:sz w:val="22"/>
          <w:szCs w:val="22"/>
        </w:rPr>
        <w:t xml:space="preserve">der Stichprobe </w:t>
      </w:r>
      <w:r w:rsidRPr="007D1812">
        <w:rPr>
          <w:color w:val="000000" w:themeColor="text1"/>
          <w:sz w:val="22"/>
          <w:szCs w:val="22"/>
        </w:rPr>
        <w:t>erfolgt</w:t>
      </w:r>
      <w:r w:rsidR="00ED650B" w:rsidRPr="007D1812">
        <w:rPr>
          <w:color w:val="000000" w:themeColor="text1"/>
          <w:sz w:val="22"/>
          <w:szCs w:val="22"/>
        </w:rPr>
        <w:t xml:space="preserve"> </w:t>
      </w:r>
      <w:r w:rsidR="0027246A" w:rsidRPr="007D1812">
        <w:rPr>
          <w:color w:val="000000" w:themeColor="text1"/>
          <w:sz w:val="22"/>
          <w:szCs w:val="22"/>
        </w:rPr>
        <w:t xml:space="preserve">über die </w:t>
      </w:r>
      <w:r w:rsidR="00847264" w:rsidRPr="007D1812">
        <w:rPr>
          <w:color w:val="000000" w:themeColor="text1"/>
          <w:sz w:val="22"/>
          <w:szCs w:val="22"/>
        </w:rPr>
        <w:t>Ambulanz für Zwangsst</w:t>
      </w:r>
      <w:r w:rsidR="00847264" w:rsidRPr="007D1812">
        <w:rPr>
          <w:color w:val="000000" w:themeColor="text1"/>
          <w:sz w:val="22"/>
          <w:szCs w:val="22"/>
        </w:rPr>
        <w:t>ö</w:t>
      </w:r>
      <w:r w:rsidR="00847264" w:rsidRPr="007D1812">
        <w:rPr>
          <w:color w:val="000000" w:themeColor="text1"/>
          <w:sz w:val="22"/>
          <w:szCs w:val="22"/>
        </w:rPr>
        <w:t>rungen der Universität Münster (Leitung: Prof. Ulrike Buhlmann) sowie über die Christoph-Dornier-Stiftung Münster (Institutsleitung: Dr. Fabian Andor). Weitere Patienten sollen über Aushänge und Annoncen rekrutiert werden.</w:t>
      </w:r>
    </w:p>
    <w:p w14:paraId="2D9F3842" w14:textId="734777D5" w:rsidR="00BD1DCD" w:rsidRPr="007D1812" w:rsidRDefault="00BD1DCD">
      <w:pPr>
        <w:pStyle w:val="Default"/>
        <w:spacing w:after="120"/>
        <w:ind w:left="567"/>
        <w:jc w:val="both"/>
        <w:rPr>
          <w:color w:val="000000" w:themeColor="text1"/>
          <w:sz w:val="22"/>
          <w:szCs w:val="22"/>
        </w:rPr>
      </w:pPr>
      <w:r w:rsidRPr="007D1812">
        <w:rPr>
          <w:b/>
          <w:bCs/>
          <w:color w:val="000000" w:themeColor="text1"/>
          <w:sz w:val="22"/>
          <w:szCs w:val="22"/>
        </w:rPr>
        <w:t>Personenstichprobe aus Datenbank</w:t>
      </w:r>
      <w:r w:rsidR="00515ECA" w:rsidRPr="007D1812">
        <w:rPr>
          <w:b/>
          <w:bCs/>
          <w:color w:val="000000" w:themeColor="text1"/>
          <w:sz w:val="22"/>
          <w:szCs w:val="22"/>
        </w:rPr>
        <w:t>?</w:t>
      </w:r>
      <w:r w:rsidRPr="007D1812">
        <w:rPr>
          <w:b/>
          <w:bCs/>
          <w:color w:val="000000" w:themeColor="text1"/>
          <w:sz w:val="22"/>
          <w:szCs w:val="22"/>
        </w:rPr>
        <w:t xml:space="preserve"> </w:t>
      </w:r>
      <w:r w:rsidR="00A45632" w:rsidRPr="007D1812">
        <w:rPr>
          <w:bCs/>
          <w:color w:val="000000" w:themeColor="text1"/>
          <w:sz w:val="22"/>
          <w:szCs w:val="22"/>
        </w:rPr>
        <w:t xml:space="preserve">Es wird keine Datenbank zur Rekrutierung verwendet. </w:t>
      </w:r>
      <w:r w:rsidRPr="007D1812">
        <w:rPr>
          <w:color w:val="000000" w:themeColor="text1"/>
          <w:sz w:val="22"/>
          <w:szCs w:val="22"/>
        </w:rPr>
        <w:t xml:space="preserve"> </w:t>
      </w:r>
    </w:p>
    <w:p w14:paraId="503E17EA" w14:textId="17CD1041" w:rsidR="00447E24" w:rsidRPr="007D1812" w:rsidRDefault="00BD1DCD">
      <w:pPr>
        <w:pStyle w:val="Default"/>
        <w:spacing w:after="120"/>
        <w:ind w:left="567"/>
        <w:jc w:val="both"/>
        <w:rPr>
          <w:color w:val="000000" w:themeColor="text1"/>
          <w:sz w:val="22"/>
          <w:szCs w:val="22"/>
        </w:rPr>
      </w:pPr>
      <w:r w:rsidRPr="007D1812">
        <w:rPr>
          <w:b/>
          <w:bCs/>
          <w:color w:val="000000" w:themeColor="text1"/>
          <w:sz w:val="22"/>
          <w:szCs w:val="22"/>
        </w:rPr>
        <w:t xml:space="preserve">Merkmale der Personenstichprobe. </w:t>
      </w:r>
      <w:r w:rsidR="003E12E3" w:rsidRPr="007D1812">
        <w:rPr>
          <w:color w:val="000000" w:themeColor="text1"/>
          <w:sz w:val="22"/>
          <w:szCs w:val="22"/>
        </w:rPr>
        <w:t>Es sollen</w:t>
      </w:r>
      <w:r w:rsidR="00447E24" w:rsidRPr="007D1812">
        <w:rPr>
          <w:color w:val="000000" w:themeColor="text1"/>
          <w:sz w:val="22"/>
          <w:szCs w:val="22"/>
        </w:rPr>
        <w:t xml:space="preserve"> ca. </w:t>
      </w:r>
      <w:r w:rsidR="007D1812" w:rsidRPr="007D1812">
        <w:rPr>
          <w:color w:val="000000" w:themeColor="text1"/>
          <w:sz w:val="22"/>
          <w:szCs w:val="22"/>
        </w:rPr>
        <w:t>6</w:t>
      </w:r>
      <w:r w:rsidR="00447E24" w:rsidRPr="007D1812">
        <w:rPr>
          <w:color w:val="000000" w:themeColor="text1"/>
          <w:sz w:val="22"/>
          <w:szCs w:val="22"/>
        </w:rPr>
        <w:t xml:space="preserve">0 Personen rekrutiert werden, die aktuell </w:t>
      </w:r>
      <w:r w:rsidR="007D1812" w:rsidRPr="007D1812">
        <w:rPr>
          <w:color w:val="000000" w:themeColor="text1"/>
          <w:sz w:val="22"/>
          <w:szCs w:val="22"/>
        </w:rPr>
        <w:t>an</w:t>
      </w:r>
      <w:r w:rsidR="00447E24" w:rsidRPr="007D1812">
        <w:rPr>
          <w:color w:val="000000" w:themeColor="text1"/>
          <w:sz w:val="22"/>
          <w:szCs w:val="22"/>
        </w:rPr>
        <w:t xml:space="preserve"> einer klinischen Zwangsstörung</w:t>
      </w:r>
      <w:r w:rsidR="00DE394E" w:rsidRPr="007D1812">
        <w:rPr>
          <w:color w:val="000000" w:themeColor="text1"/>
          <w:sz w:val="22"/>
          <w:szCs w:val="22"/>
        </w:rPr>
        <w:t xml:space="preserve"> </w:t>
      </w:r>
      <w:r w:rsidR="00447E24" w:rsidRPr="007D1812">
        <w:rPr>
          <w:color w:val="000000" w:themeColor="text1"/>
          <w:sz w:val="22"/>
          <w:szCs w:val="22"/>
        </w:rPr>
        <w:t xml:space="preserve">leiden. </w:t>
      </w:r>
      <w:r w:rsidR="005D3EF3" w:rsidRPr="007D1812">
        <w:rPr>
          <w:color w:val="000000" w:themeColor="text1"/>
          <w:sz w:val="22"/>
          <w:szCs w:val="22"/>
        </w:rPr>
        <w:t>In die geplante Studie werden Personen ab dem 18. Lebensjahr eingeschlossen.</w:t>
      </w:r>
    </w:p>
    <w:p w14:paraId="18518FEA" w14:textId="4F9A7551" w:rsidR="001D6D5D" w:rsidRPr="007D1812" w:rsidRDefault="00BD1DCD">
      <w:pPr>
        <w:spacing w:line="240" w:lineRule="auto"/>
        <w:ind w:left="567"/>
        <w:rPr>
          <w:rFonts w:ascii="Candara" w:hAnsi="Candara"/>
          <w:bCs/>
          <w:color w:val="000000" w:themeColor="text1"/>
        </w:rPr>
      </w:pPr>
      <w:r w:rsidRPr="007D1812">
        <w:rPr>
          <w:rFonts w:ascii="Candara" w:hAnsi="Candara"/>
          <w:b/>
          <w:bCs/>
          <w:color w:val="000000" w:themeColor="text1"/>
        </w:rPr>
        <w:t>Einschluss- und Ausschlusskriterien.</w:t>
      </w:r>
      <w:r w:rsidR="00FC4E20" w:rsidRPr="007D1812">
        <w:rPr>
          <w:rFonts w:ascii="Candara" w:hAnsi="Candara"/>
          <w:b/>
          <w:bCs/>
          <w:color w:val="000000" w:themeColor="text1"/>
        </w:rPr>
        <w:t xml:space="preserve"> </w:t>
      </w:r>
      <w:r w:rsidR="000D5C48" w:rsidRPr="007D1812">
        <w:rPr>
          <w:rFonts w:ascii="Candara" w:hAnsi="Candara"/>
          <w:bCs/>
          <w:color w:val="000000" w:themeColor="text1"/>
        </w:rPr>
        <w:t xml:space="preserve">Einschlusskriterium: </w:t>
      </w:r>
      <w:r w:rsidR="00FC4E20" w:rsidRPr="007D1812">
        <w:rPr>
          <w:rFonts w:ascii="Candara" w:hAnsi="Candara"/>
          <w:bCs/>
          <w:color w:val="000000" w:themeColor="text1"/>
        </w:rPr>
        <w:t>Diagnose einer aktuellen klinischen Zwangsstörung</w:t>
      </w:r>
      <w:r w:rsidR="007F5D15" w:rsidRPr="007D1812">
        <w:rPr>
          <w:rFonts w:ascii="Candara" w:hAnsi="Candara"/>
          <w:bCs/>
          <w:color w:val="000000" w:themeColor="text1"/>
        </w:rPr>
        <w:t xml:space="preserve"> als </w:t>
      </w:r>
      <w:r w:rsidR="001D6D5D" w:rsidRPr="007D1812">
        <w:rPr>
          <w:rFonts w:ascii="Candara" w:hAnsi="Candara"/>
          <w:bCs/>
          <w:color w:val="000000" w:themeColor="text1"/>
        </w:rPr>
        <w:t>Primärd</w:t>
      </w:r>
      <w:r w:rsidR="007F5D15" w:rsidRPr="007D1812">
        <w:rPr>
          <w:rFonts w:ascii="Candara" w:hAnsi="Candara"/>
          <w:bCs/>
          <w:color w:val="000000" w:themeColor="text1"/>
        </w:rPr>
        <w:t>iagnose</w:t>
      </w:r>
      <w:r w:rsidR="001D6D5D" w:rsidRPr="007D1812">
        <w:rPr>
          <w:rFonts w:ascii="Candara" w:hAnsi="Candara"/>
          <w:bCs/>
          <w:color w:val="000000" w:themeColor="text1"/>
        </w:rPr>
        <w:t xml:space="preserve"> (</w:t>
      </w:r>
      <w:r w:rsidR="0055096F" w:rsidRPr="007D1812">
        <w:rPr>
          <w:rFonts w:ascii="Candara" w:hAnsi="Candara"/>
          <w:bCs/>
          <w:color w:val="000000" w:themeColor="text1"/>
        </w:rPr>
        <w:t>b</w:t>
      </w:r>
      <w:r w:rsidR="00167EA6" w:rsidRPr="007D1812">
        <w:rPr>
          <w:rFonts w:ascii="Candara" w:hAnsi="Candara"/>
          <w:bCs/>
          <w:color w:val="000000" w:themeColor="text1"/>
        </w:rPr>
        <w:t>asierend</w:t>
      </w:r>
      <w:r w:rsidR="0055096F" w:rsidRPr="007D1812">
        <w:rPr>
          <w:rFonts w:ascii="Candara" w:hAnsi="Candara"/>
          <w:bCs/>
          <w:color w:val="000000" w:themeColor="text1"/>
        </w:rPr>
        <w:t xml:space="preserve"> auf der aktuellen</w:t>
      </w:r>
      <w:r w:rsidR="00167EA6" w:rsidRPr="007D1812">
        <w:rPr>
          <w:rFonts w:ascii="Candara" w:hAnsi="Candara"/>
          <w:bCs/>
          <w:color w:val="000000" w:themeColor="text1"/>
        </w:rPr>
        <w:t xml:space="preserve"> Symptombelastung/-schwere</w:t>
      </w:r>
      <w:r w:rsidR="001D6D5D" w:rsidRPr="007D1812">
        <w:rPr>
          <w:rFonts w:ascii="Candara" w:hAnsi="Candara"/>
          <w:bCs/>
          <w:color w:val="000000" w:themeColor="text1"/>
        </w:rPr>
        <w:t>)</w:t>
      </w:r>
      <w:r w:rsidR="002061EF" w:rsidRPr="007D1812">
        <w:rPr>
          <w:rFonts w:ascii="Candara" w:hAnsi="Candara"/>
          <w:bCs/>
          <w:color w:val="000000" w:themeColor="text1"/>
        </w:rPr>
        <w:t>; bei Medikation: stabile Dosis seit mind. 8 Wochen</w:t>
      </w:r>
    </w:p>
    <w:p w14:paraId="0C0AB670" w14:textId="739371F9" w:rsidR="00B12234" w:rsidRPr="007D1812" w:rsidRDefault="00D73D3A" w:rsidP="00B64C73">
      <w:pPr>
        <w:spacing w:after="0" w:line="240" w:lineRule="auto"/>
        <w:ind w:left="567"/>
        <w:rPr>
          <w:rFonts w:ascii="Candara" w:hAnsi="Candara"/>
          <w:bCs/>
          <w:color w:val="000000" w:themeColor="text1"/>
        </w:rPr>
      </w:pPr>
      <w:r w:rsidRPr="007D1812">
        <w:rPr>
          <w:rFonts w:ascii="Candara" w:hAnsi="Candara"/>
          <w:bCs/>
          <w:color w:val="000000" w:themeColor="text1"/>
        </w:rPr>
        <w:t>Ausschlusskriteri</w:t>
      </w:r>
      <w:r w:rsidR="007F5D15" w:rsidRPr="007D1812">
        <w:rPr>
          <w:rFonts w:ascii="Candara" w:hAnsi="Candara"/>
          <w:bCs/>
          <w:color w:val="000000" w:themeColor="text1"/>
        </w:rPr>
        <w:t>en</w:t>
      </w:r>
      <w:r w:rsidRPr="007D1812">
        <w:rPr>
          <w:rFonts w:ascii="Candara" w:hAnsi="Candara"/>
          <w:bCs/>
          <w:color w:val="000000" w:themeColor="text1"/>
        </w:rPr>
        <w:t xml:space="preserve">: </w:t>
      </w:r>
    </w:p>
    <w:p w14:paraId="1205A388" w14:textId="77777777" w:rsidR="001D6D5D" w:rsidRPr="007D1812" w:rsidRDefault="001D6D5D" w:rsidP="001D6D5D">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 xml:space="preserve">Eine andere psychische Erkrankung als Primärdiagnose </w:t>
      </w:r>
    </w:p>
    <w:p w14:paraId="7D5F5EC3" w14:textId="77777777" w:rsidR="001D6D5D" w:rsidRPr="007D1812" w:rsidRDefault="001D6D5D" w:rsidP="00C952EF">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Alter</w:t>
      </w:r>
      <w:r w:rsidR="00C952EF" w:rsidRPr="007D1812">
        <w:rPr>
          <w:rFonts w:ascii="Candara" w:hAnsi="Candara"/>
          <w:bCs/>
          <w:color w:val="000000" w:themeColor="text1"/>
        </w:rPr>
        <w:t xml:space="preserve"> &lt;</w:t>
      </w:r>
      <w:r w:rsidRPr="007D1812">
        <w:rPr>
          <w:rFonts w:ascii="Candara" w:hAnsi="Candara"/>
          <w:bCs/>
          <w:color w:val="000000" w:themeColor="text1"/>
        </w:rPr>
        <w:t xml:space="preserve"> 18 Jahren</w:t>
      </w:r>
    </w:p>
    <w:p w14:paraId="4EC34E2F" w14:textId="77777777" w:rsidR="0044750F" w:rsidRPr="007D1812" w:rsidRDefault="0044750F" w:rsidP="0044750F">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Keine fließende Deutschkenntnisse</w:t>
      </w:r>
    </w:p>
    <w:p w14:paraId="359B37EB" w14:textId="77777777" w:rsidR="0044750F" w:rsidRPr="007D1812" w:rsidRDefault="0044750F" w:rsidP="0044750F">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Verbaler IQ &lt; 80</w:t>
      </w:r>
      <w:r w:rsidR="00B01AAC" w:rsidRPr="007D1812">
        <w:rPr>
          <w:rFonts w:ascii="Candara" w:hAnsi="Candara"/>
          <w:bCs/>
          <w:color w:val="000000" w:themeColor="text1"/>
        </w:rPr>
        <w:t xml:space="preserve"> (da hierbei die kognitiven Voraussetzungen für  die Studienteilnahme </w:t>
      </w:r>
      <w:r w:rsidR="008322AB" w:rsidRPr="007D1812">
        <w:rPr>
          <w:rFonts w:ascii="Candara" w:hAnsi="Candara"/>
          <w:bCs/>
          <w:color w:val="000000" w:themeColor="text1"/>
        </w:rPr>
        <w:t xml:space="preserve">nicht </w:t>
      </w:r>
      <w:r w:rsidR="00B01AAC" w:rsidRPr="007D1812">
        <w:rPr>
          <w:rFonts w:ascii="Candara" w:hAnsi="Candara"/>
          <w:bCs/>
          <w:color w:val="000000" w:themeColor="text1"/>
        </w:rPr>
        <w:t xml:space="preserve">als gegeben angenommen werden </w:t>
      </w:r>
      <w:r w:rsidR="008322AB" w:rsidRPr="007D1812">
        <w:rPr>
          <w:rFonts w:ascii="Candara" w:hAnsi="Candara"/>
          <w:bCs/>
          <w:color w:val="000000" w:themeColor="text1"/>
        </w:rPr>
        <w:t>können</w:t>
      </w:r>
      <w:r w:rsidR="00B01AAC" w:rsidRPr="007D1812">
        <w:rPr>
          <w:rFonts w:ascii="Candara" w:hAnsi="Candara"/>
          <w:bCs/>
          <w:color w:val="000000" w:themeColor="text1"/>
        </w:rPr>
        <w:t>)</w:t>
      </w:r>
    </w:p>
    <w:p w14:paraId="1EBCF9DB" w14:textId="77777777" w:rsidR="007F5D15" w:rsidRPr="007D1812" w:rsidRDefault="007F5D15" w:rsidP="007F5D15">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Akute Suizidalität</w:t>
      </w:r>
      <w:r w:rsidR="0044750F" w:rsidRPr="007D1812">
        <w:rPr>
          <w:rFonts w:ascii="Candara" w:hAnsi="Candara"/>
          <w:bCs/>
          <w:color w:val="000000" w:themeColor="text1"/>
        </w:rPr>
        <w:t xml:space="preserve"> </w:t>
      </w:r>
      <w:r w:rsidR="002D0A0A" w:rsidRPr="007D1812">
        <w:rPr>
          <w:rFonts w:ascii="Candara" w:hAnsi="Candara"/>
          <w:bCs/>
          <w:color w:val="000000" w:themeColor="text1"/>
        </w:rPr>
        <w:t>oder suizidales Verhalten in den letzten 6 Monaten</w:t>
      </w:r>
    </w:p>
    <w:p w14:paraId="52CA04F9" w14:textId="77777777" w:rsidR="001D6D5D" w:rsidRPr="007D1812" w:rsidRDefault="001D6D5D" w:rsidP="007F5D15">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 xml:space="preserve">Akute Psychose oder gesicherte Diagnose einer Erkrankung aus dem </w:t>
      </w:r>
      <w:r w:rsidR="00C952EF" w:rsidRPr="007D1812">
        <w:rPr>
          <w:rFonts w:ascii="Candara" w:hAnsi="Candara"/>
          <w:bCs/>
          <w:color w:val="000000" w:themeColor="text1"/>
        </w:rPr>
        <w:t>schizophren</w:t>
      </w:r>
      <w:r w:rsidRPr="007D1812">
        <w:rPr>
          <w:rFonts w:ascii="Candara" w:hAnsi="Candara"/>
          <w:bCs/>
          <w:color w:val="000000" w:themeColor="text1"/>
        </w:rPr>
        <w:t>e</w:t>
      </w:r>
      <w:r w:rsidR="00C952EF" w:rsidRPr="007D1812">
        <w:rPr>
          <w:rFonts w:ascii="Candara" w:hAnsi="Candara"/>
          <w:bCs/>
          <w:color w:val="000000" w:themeColor="text1"/>
        </w:rPr>
        <w:t>n Formenkreis</w:t>
      </w:r>
      <w:r w:rsidRPr="007D1812">
        <w:rPr>
          <w:rFonts w:ascii="Candara" w:hAnsi="Candara"/>
          <w:bCs/>
          <w:color w:val="000000" w:themeColor="text1"/>
        </w:rPr>
        <w:t xml:space="preserve"> (F2) (aktuell oder in der Vergangenheit)</w:t>
      </w:r>
    </w:p>
    <w:p w14:paraId="2B2DAA10" w14:textId="5C7B0E58" w:rsidR="007F5D15" w:rsidRPr="007D1812" w:rsidRDefault="001D6D5D" w:rsidP="007F5D15">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Akute</w:t>
      </w:r>
      <w:r w:rsidR="007F5D15" w:rsidRPr="007D1812">
        <w:rPr>
          <w:rFonts w:ascii="Candara" w:hAnsi="Candara"/>
          <w:bCs/>
          <w:color w:val="000000" w:themeColor="text1"/>
        </w:rPr>
        <w:t xml:space="preserve"> manische Episode</w:t>
      </w:r>
    </w:p>
    <w:p w14:paraId="11E1E6FB" w14:textId="77777777" w:rsidR="001D6D5D" w:rsidRPr="007D1812" w:rsidRDefault="007F5D15" w:rsidP="007F5D15">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Aktuelle Abhängigkeitserkrankung</w:t>
      </w:r>
      <w:r w:rsidR="00502AC8" w:rsidRPr="007D1812">
        <w:rPr>
          <w:rFonts w:ascii="Candara" w:hAnsi="Candara"/>
          <w:bCs/>
          <w:color w:val="000000" w:themeColor="text1"/>
        </w:rPr>
        <w:t xml:space="preserve"> </w:t>
      </w:r>
    </w:p>
    <w:p w14:paraId="602DE2EB" w14:textId="5735F7BF" w:rsidR="00502AC8" w:rsidRPr="007D1812" w:rsidRDefault="0044750F" w:rsidP="007F5D15">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 xml:space="preserve">Akute </w:t>
      </w:r>
      <w:r w:rsidR="00502AC8" w:rsidRPr="007D1812">
        <w:rPr>
          <w:rFonts w:ascii="Candara" w:hAnsi="Candara"/>
          <w:bCs/>
          <w:color w:val="000000" w:themeColor="text1"/>
        </w:rPr>
        <w:t>Borderline-P</w:t>
      </w:r>
      <w:r w:rsidR="00CF04E0" w:rsidRPr="007D1812">
        <w:rPr>
          <w:rFonts w:ascii="Candara" w:hAnsi="Candara"/>
          <w:bCs/>
          <w:color w:val="000000" w:themeColor="text1"/>
        </w:rPr>
        <w:t>ersönlichkeitsstörung</w:t>
      </w:r>
    </w:p>
    <w:p w14:paraId="5B6733AD" w14:textId="5224C3D7" w:rsidR="003F26F4" w:rsidRPr="007D1812" w:rsidRDefault="007F5D15" w:rsidP="003F26F4">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Aktuelle</w:t>
      </w:r>
      <w:r w:rsidR="00FD74EF" w:rsidRPr="007D1812">
        <w:rPr>
          <w:rFonts w:ascii="Candara" w:hAnsi="Candara"/>
          <w:bCs/>
          <w:color w:val="000000" w:themeColor="text1"/>
        </w:rPr>
        <w:t xml:space="preserve"> </w:t>
      </w:r>
      <w:r w:rsidRPr="007D1812">
        <w:rPr>
          <w:rFonts w:ascii="Candara" w:hAnsi="Candara"/>
          <w:bCs/>
          <w:color w:val="000000" w:themeColor="text1"/>
        </w:rPr>
        <w:t>psychotherapeutische Behandlung bzw. psychotherapeutis</w:t>
      </w:r>
      <w:r w:rsidR="00502AC8" w:rsidRPr="007D1812">
        <w:rPr>
          <w:rFonts w:ascii="Candara" w:hAnsi="Candara"/>
          <w:bCs/>
          <w:color w:val="000000" w:themeColor="text1"/>
        </w:rPr>
        <w:t xml:space="preserve">che Behandlung, bei der </w:t>
      </w:r>
      <w:r w:rsidR="007D1812" w:rsidRPr="007D1812">
        <w:rPr>
          <w:rFonts w:ascii="Candara" w:hAnsi="Candara"/>
          <w:bCs/>
          <w:color w:val="000000" w:themeColor="text1"/>
        </w:rPr>
        <w:t>zwangsstörungsspezifische</w:t>
      </w:r>
      <w:r w:rsidR="00502AC8" w:rsidRPr="007D1812">
        <w:rPr>
          <w:rFonts w:ascii="Candara" w:hAnsi="Candara"/>
          <w:bCs/>
          <w:color w:val="000000" w:themeColor="text1"/>
        </w:rPr>
        <w:t xml:space="preserve"> KVT-Interventionen durchgeführt wurden</w:t>
      </w:r>
      <w:r w:rsidR="0020047C" w:rsidRPr="007D1812">
        <w:rPr>
          <w:rFonts w:ascii="Candara" w:hAnsi="Candara"/>
          <w:bCs/>
          <w:color w:val="000000" w:themeColor="text1"/>
        </w:rPr>
        <w:t>,</w:t>
      </w:r>
      <w:r w:rsidR="00502AC8" w:rsidRPr="007D1812">
        <w:rPr>
          <w:rFonts w:ascii="Candara" w:hAnsi="Candara"/>
          <w:bCs/>
          <w:color w:val="000000" w:themeColor="text1"/>
        </w:rPr>
        <w:t xml:space="preserve"> im letzten </w:t>
      </w:r>
      <w:r w:rsidRPr="007D1812">
        <w:rPr>
          <w:rFonts w:ascii="Candara" w:hAnsi="Candara"/>
          <w:bCs/>
          <w:color w:val="000000" w:themeColor="text1"/>
        </w:rPr>
        <w:t xml:space="preserve"> Jahr</w:t>
      </w:r>
    </w:p>
    <w:p w14:paraId="3D1B15EB" w14:textId="490D9A0D" w:rsidR="00D3559C" w:rsidRPr="00B64C73" w:rsidRDefault="0044750F">
      <w:pPr>
        <w:pStyle w:val="Listenabsatz"/>
        <w:numPr>
          <w:ilvl w:val="0"/>
          <w:numId w:val="24"/>
        </w:numPr>
        <w:spacing w:line="240" w:lineRule="auto"/>
        <w:rPr>
          <w:rFonts w:ascii="Candara" w:hAnsi="Candara"/>
          <w:bCs/>
          <w:color w:val="000000" w:themeColor="text1"/>
        </w:rPr>
      </w:pPr>
      <w:r w:rsidRPr="007D1812">
        <w:rPr>
          <w:rFonts w:ascii="Candara" w:hAnsi="Candara"/>
          <w:bCs/>
          <w:color w:val="000000" w:themeColor="text1"/>
        </w:rPr>
        <w:t>Veränderung der Substanz oder der Dosis einer psychiatrischen Medikation während der letzten 8 Wochen bzw. während der Studie</w:t>
      </w:r>
    </w:p>
    <w:p w14:paraId="5324AA91" w14:textId="6F4F9ECA" w:rsidR="00B12234" w:rsidRPr="00B64C73" w:rsidRDefault="00B12234" w:rsidP="00B64C73">
      <w:pPr>
        <w:pStyle w:val="Listenabsatz"/>
        <w:suppressAutoHyphens w:val="0"/>
        <w:spacing w:after="0" w:line="240" w:lineRule="auto"/>
        <w:ind w:left="2007"/>
        <w:jc w:val="left"/>
        <w:rPr>
          <w:rFonts w:asciiTheme="majorHAnsi" w:hAnsiTheme="majorHAnsi"/>
          <w:b/>
          <w:color w:val="000000" w:themeColor="text1"/>
          <w:u w:val="single"/>
        </w:rPr>
      </w:pPr>
    </w:p>
    <w:p w14:paraId="40B0607B" w14:textId="7570692B" w:rsidR="009565F4" w:rsidRPr="007D1812" w:rsidRDefault="00EE79D8">
      <w:pPr>
        <w:pStyle w:val="Default"/>
        <w:spacing w:after="120"/>
        <w:ind w:left="567"/>
        <w:jc w:val="both"/>
        <w:rPr>
          <w:color w:val="000000" w:themeColor="text1"/>
          <w:sz w:val="22"/>
          <w:szCs w:val="22"/>
        </w:rPr>
      </w:pPr>
      <w:r w:rsidRPr="007D1812">
        <w:rPr>
          <w:b/>
          <w:bCs/>
          <w:color w:val="000000" w:themeColor="text1"/>
          <w:sz w:val="22"/>
          <w:szCs w:val="22"/>
        </w:rPr>
        <w:t xml:space="preserve">Internetbasierte Datengewinnung. </w:t>
      </w:r>
      <w:r w:rsidR="000C16DA" w:rsidRPr="007D1812">
        <w:rPr>
          <w:bCs/>
          <w:color w:val="000000" w:themeColor="text1"/>
          <w:sz w:val="22"/>
          <w:szCs w:val="22"/>
        </w:rPr>
        <w:t>Die Teilnehmer füllen die Fragebögen über die Inte</w:t>
      </w:r>
      <w:r w:rsidR="000C16DA" w:rsidRPr="007D1812">
        <w:rPr>
          <w:bCs/>
          <w:color w:val="000000" w:themeColor="text1"/>
          <w:sz w:val="22"/>
          <w:szCs w:val="22"/>
        </w:rPr>
        <w:t>r</w:t>
      </w:r>
      <w:r w:rsidR="000C16DA" w:rsidRPr="007D1812">
        <w:rPr>
          <w:bCs/>
          <w:color w:val="000000" w:themeColor="text1"/>
          <w:sz w:val="22"/>
          <w:szCs w:val="22"/>
        </w:rPr>
        <w:t xml:space="preserve">netplattform Unipark aus (s.o.). Während dieser Zeit ist der Diagnostiker/der Therapeut für die </w:t>
      </w:r>
      <w:r w:rsidR="00E779EB" w:rsidRPr="007D1812">
        <w:rPr>
          <w:bCs/>
          <w:color w:val="000000" w:themeColor="text1"/>
          <w:sz w:val="22"/>
          <w:szCs w:val="22"/>
        </w:rPr>
        <w:t>Teilnehmer</w:t>
      </w:r>
      <w:r w:rsidR="00AF4706" w:rsidRPr="007D1812">
        <w:rPr>
          <w:bCs/>
          <w:color w:val="000000" w:themeColor="text1"/>
          <w:sz w:val="22"/>
          <w:szCs w:val="22"/>
        </w:rPr>
        <w:t xml:space="preserve"> bei</w:t>
      </w:r>
      <w:r w:rsidR="008C04A7" w:rsidRPr="007D1812">
        <w:rPr>
          <w:bCs/>
          <w:color w:val="000000" w:themeColor="text1"/>
          <w:sz w:val="22"/>
          <w:szCs w:val="22"/>
        </w:rPr>
        <w:t xml:space="preserve"> Fragen</w:t>
      </w:r>
      <w:r w:rsidR="000C16DA" w:rsidRPr="007D1812">
        <w:rPr>
          <w:bCs/>
          <w:color w:val="000000" w:themeColor="text1"/>
          <w:sz w:val="22"/>
          <w:szCs w:val="22"/>
        </w:rPr>
        <w:t xml:space="preserve"> ansprechbar</w:t>
      </w:r>
      <w:r w:rsidR="00B01AAC" w:rsidRPr="007D1812">
        <w:rPr>
          <w:bCs/>
          <w:color w:val="000000" w:themeColor="text1"/>
          <w:sz w:val="22"/>
          <w:szCs w:val="22"/>
        </w:rPr>
        <w:t xml:space="preserve">, sodass </w:t>
      </w:r>
      <w:r w:rsidR="009F76B5" w:rsidRPr="007D1812">
        <w:rPr>
          <w:bCs/>
          <w:color w:val="000000" w:themeColor="text1"/>
          <w:sz w:val="22"/>
          <w:szCs w:val="22"/>
        </w:rPr>
        <w:t xml:space="preserve">etwaige Unklarheiten und </w:t>
      </w:r>
      <w:r w:rsidR="00B01AAC" w:rsidRPr="007D1812">
        <w:rPr>
          <w:bCs/>
          <w:color w:val="000000" w:themeColor="text1"/>
          <w:sz w:val="22"/>
          <w:szCs w:val="22"/>
        </w:rPr>
        <w:t>eventuell auftr</w:t>
      </w:r>
      <w:r w:rsidR="00B01AAC" w:rsidRPr="007D1812">
        <w:rPr>
          <w:bCs/>
          <w:color w:val="000000" w:themeColor="text1"/>
          <w:sz w:val="22"/>
          <w:szCs w:val="22"/>
        </w:rPr>
        <w:t>e</w:t>
      </w:r>
      <w:r w:rsidR="00B01AAC" w:rsidRPr="007D1812">
        <w:rPr>
          <w:bCs/>
          <w:color w:val="000000" w:themeColor="text1"/>
          <w:sz w:val="22"/>
          <w:szCs w:val="22"/>
        </w:rPr>
        <w:t>tende Schwierigkeiten bei der Touchscreen-basierten Dateneingabe bei damit nicht ve</w:t>
      </w:r>
      <w:r w:rsidR="00B01AAC" w:rsidRPr="007D1812">
        <w:rPr>
          <w:bCs/>
          <w:color w:val="000000" w:themeColor="text1"/>
          <w:sz w:val="22"/>
          <w:szCs w:val="22"/>
        </w:rPr>
        <w:t>r</w:t>
      </w:r>
      <w:r w:rsidR="00B01AAC" w:rsidRPr="007D1812">
        <w:rPr>
          <w:bCs/>
          <w:color w:val="000000" w:themeColor="text1"/>
          <w:sz w:val="22"/>
          <w:szCs w:val="22"/>
        </w:rPr>
        <w:t xml:space="preserve">trauten Teilnehmern </w:t>
      </w:r>
      <w:r w:rsidR="009F76B5" w:rsidRPr="007D1812">
        <w:rPr>
          <w:bCs/>
          <w:color w:val="000000" w:themeColor="text1"/>
          <w:sz w:val="22"/>
          <w:szCs w:val="22"/>
        </w:rPr>
        <w:t xml:space="preserve">direkt </w:t>
      </w:r>
      <w:r w:rsidR="00B01AAC" w:rsidRPr="007D1812">
        <w:rPr>
          <w:bCs/>
          <w:color w:val="000000" w:themeColor="text1"/>
          <w:sz w:val="22"/>
          <w:szCs w:val="22"/>
        </w:rPr>
        <w:t xml:space="preserve">aufgefangen werden können. </w:t>
      </w:r>
    </w:p>
    <w:p w14:paraId="4972266D" w14:textId="77777777" w:rsidR="000C2303" w:rsidRPr="007D1812" w:rsidRDefault="00B76179" w:rsidP="00E779EB">
      <w:pPr>
        <w:pStyle w:val="Default"/>
        <w:spacing w:after="120"/>
        <w:ind w:left="567"/>
        <w:jc w:val="both"/>
        <w:rPr>
          <w:color w:val="000000" w:themeColor="text1"/>
          <w:sz w:val="22"/>
        </w:rPr>
      </w:pPr>
      <w:r w:rsidRPr="00B64C73">
        <w:rPr>
          <w:b/>
          <w:color w:val="000000" w:themeColor="text1"/>
          <w:sz w:val="22"/>
        </w:rPr>
        <w:t>Teilnahmevergütung</w:t>
      </w:r>
      <w:r w:rsidRPr="00B64C73">
        <w:rPr>
          <w:color w:val="000000" w:themeColor="text1"/>
          <w:sz w:val="22"/>
        </w:rPr>
        <w:t xml:space="preserve">. </w:t>
      </w:r>
      <w:r w:rsidR="000608B8" w:rsidRPr="007D1812">
        <w:rPr>
          <w:color w:val="000000" w:themeColor="text1"/>
          <w:sz w:val="22"/>
        </w:rPr>
        <w:t>Die Teilnahme an der Prä- und Post</w:t>
      </w:r>
      <w:r w:rsidR="009F76B5" w:rsidRPr="007D1812">
        <w:rPr>
          <w:color w:val="000000" w:themeColor="text1"/>
          <w:sz w:val="22"/>
        </w:rPr>
        <w:t>-D</w:t>
      </w:r>
      <w:r w:rsidR="000608B8" w:rsidRPr="007D1812">
        <w:rPr>
          <w:color w:val="000000" w:themeColor="text1"/>
          <w:sz w:val="22"/>
        </w:rPr>
        <w:t>iagnostik wird mit jeweils 30€, die Teilnahme an der Follow-Up-</w:t>
      </w:r>
      <w:r w:rsidR="009F76B5" w:rsidRPr="007D1812">
        <w:rPr>
          <w:color w:val="000000" w:themeColor="text1"/>
          <w:sz w:val="22"/>
        </w:rPr>
        <w:t>Diagnostik</w:t>
      </w:r>
      <w:r w:rsidR="000608B8" w:rsidRPr="007D1812">
        <w:rPr>
          <w:color w:val="000000" w:themeColor="text1"/>
          <w:sz w:val="22"/>
        </w:rPr>
        <w:t xml:space="preserve"> </w:t>
      </w:r>
      <w:r w:rsidR="009F76B5" w:rsidRPr="007D1812">
        <w:rPr>
          <w:color w:val="000000" w:themeColor="text1"/>
          <w:sz w:val="22"/>
        </w:rPr>
        <w:t xml:space="preserve">wird zur Reduktion des Drop-out-Risikos </w:t>
      </w:r>
      <w:r w:rsidR="000608B8" w:rsidRPr="007D1812">
        <w:rPr>
          <w:color w:val="000000" w:themeColor="text1"/>
          <w:sz w:val="22"/>
        </w:rPr>
        <w:t>mit j</w:t>
      </w:r>
      <w:r w:rsidR="000608B8" w:rsidRPr="007D1812">
        <w:rPr>
          <w:color w:val="000000" w:themeColor="text1"/>
          <w:sz w:val="22"/>
        </w:rPr>
        <w:t>e</w:t>
      </w:r>
      <w:r w:rsidR="000608B8" w:rsidRPr="007D1812">
        <w:rPr>
          <w:color w:val="000000" w:themeColor="text1"/>
          <w:sz w:val="22"/>
        </w:rPr>
        <w:t>weils 40€ vergütet.</w:t>
      </w:r>
      <w:r w:rsidR="003271D5" w:rsidRPr="007D1812">
        <w:rPr>
          <w:color w:val="000000" w:themeColor="text1"/>
          <w:sz w:val="22"/>
        </w:rPr>
        <w:t xml:space="preserve"> </w:t>
      </w:r>
      <w:r w:rsidR="00E949BF" w:rsidRPr="007D1812">
        <w:rPr>
          <w:color w:val="000000" w:themeColor="text1"/>
          <w:sz w:val="22"/>
        </w:rPr>
        <w:t xml:space="preserve">Die </w:t>
      </w:r>
      <w:r w:rsidR="00E779EB" w:rsidRPr="007D1812">
        <w:rPr>
          <w:color w:val="000000" w:themeColor="text1"/>
          <w:sz w:val="22"/>
        </w:rPr>
        <w:t>Teilnehmer</w:t>
      </w:r>
      <w:r w:rsidR="00E949BF" w:rsidRPr="007D1812">
        <w:rPr>
          <w:color w:val="000000" w:themeColor="text1"/>
          <w:sz w:val="22"/>
        </w:rPr>
        <w:t>, die der Wartelistenkontrollgruppe zugeordnet werden, erhalten bei der zweiten Prä</w:t>
      </w:r>
      <w:r w:rsidR="009F76B5" w:rsidRPr="007D1812">
        <w:rPr>
          <w:color w:val="000000" w:themeColor="text1"/>
          <w:sz w:val="22"/>
        </w:rPr>
        <w:t>-D</w:t>
      </w:r>
      <w:r w:rsidR="00E949BF" w:rsidRPr="007D1812">
        <w:rPr>
          <w:color w:val="000000" w:themeColor="text1"/>
          <w:sz w:val="22"/>
        </w:rPr>
        <w:t xml:space="preserve">iagnostik zudem weitere 20€ für </w:t>
      </w:r>
      <w:r w:rsidR="009F76B5" w:rsidRPr="007D1812">
        <w:rPr>
          <w:color w:val="000000" w:themeColor="text1"/>
          <w:sz w:val="22"/>
        </w:rPr>
        <w:t>ihre Teilnahme</w:t>
      </w:r>
      <w:r w:rsidR="00E949BF" w:rsidRPr="007D1812">
        <w:rPr>
          <w:color w:val="000000" w:themeColor="text1"/>
          <w:sz w:val="22"/>
        </w:rPr>
        <w:t xml:space="preserve">. </w:t>
      </w:r>
    </w:p>
    <w:p w14:paraId="3B38F1F9" w14:textId="77777777" w:rsidR="00E645CC" w:rsidRPr="007D1812" w:rsidRDefault="00E645CC">
      <w:pPr>
        <w:pStyle w:val="Default"/>
        <w:spacing w:after="120"/>
        <w:ind w:left="567"/>
        <w:jc w:val="both"/>
        <w:rPr>
          <w:color w:val="000000" w:themeColor="text1"/>
          <w:sz w:val="22"/>
          <w:szCs w:val="22"/>
        </w:rPr>
      </w:pPr>
      <w:r w:rsidRPr="007D1812">
        <w:rPr>
          <w:color w:val="000000" w:themeColor="text1"/>
          <w:sz w:val="22"/>
          <w:szCs w:val="22"/>
        </w:rPr>
        <w:t xml:space="preserve">Die Vergütung wird den </w:t>
      </w:r>
      <w:r w:rsidR="00E779EB" w:rsidRPr="007D1812">
        <w:rPr>
          <w:color w:val="000000" w:themeColor="text1"/>
          <w:sz w:val="22"/>
          <w:szCs w:val="22"/>
        </w:rPr>
        <w:t>Teilnehmern</w:t>
      </w:r>
      <w:r w:rsidRPr="007D1812">
        <w:rPr>
          <w:color w:val="000000" w:themeColor="text1"/>
          <w:sz w:val="22"/>
          <w:szCs w:val="22"/>
        </w:rPr>
        <w:t xml:space="preserve"> nach der Follow-Up-Messung ausgezahlt. </w:t>
      </w:r>
      <w:r w:rsidR="00522B55" w:rsidRPr="007D1812">
        <w:rPr>
          <w:color w:val="000000" w:themeColor="text1"/>
          <w:sz w:val="22"/>
          <w:szCs w:val="22"/>
        </w:rPr>
        <w:t>Bei Studie</w:t>
      </w:r>
      <w:r w:rsidR="00522B55" w:rsidRPr="007D1812">
        <w:rPr>
          <w:color w:val="000000" w:themeColor="text1"/>
          <w:sz w:val="22"/>
          <w:szCs w:val="22"/>
        </w:rPr>
        <w:t>n</w:t>
      </w:r>
      <w:r w:rsidR="00522B55" w:rsidRPr="007D1812">
        <w:rPr>
          <w:color w:val="000000" w:themeColor="text1"/>
          <w:sz w:val="22"/>
          <w:szCs w:val="22"/>
        </w:rPr>
        <w:t xml:space="preserve">abbruch werden die </w:t>
      </w:r>
      <w:r w:rsidR="00E779EB" w:rsidRPr="007D1812">
        <w:rPr>
          <w:color w:val="000000" w:themeColor="text1"/>
          <w:sz w:val="22"/>
          <w:szCs w:val="22"/>
        </w:rPr>
        <w:t>Teilnehmer</w:t>
      </w:r>
      <w:r w:rsidR="00522B55" w:rsidRPr="007D1812">
        <w:rPr>
          <w:color w:val="000000" w:themeColor="text1"/>
          <w:sz w:val="22"/>
          <w:szCs w:val="22"/>
        </w:rPr>
        <w:t xml:space="preserve"> </w:t>
      </w:r>
      <w:r w:rsidR="009F76B5" w:rsidRPr="007D1812">
        <w:rPr>
          <w:color w:val="000000" w:themeColor="text1"/>
          <w:sz w:val="22"/>
          <w:szCs w:val="22"/>
        </w:rPr>
        <w:t>entsprechend ihrem bis dahin geleiteten Zeitaufwand im Rahmen der Diagnostik-Messungen vergütet.</w:t>
      </w:r>
      <w:r w:rsidRPr="007D1812">
        <w:rPr>
          <w:color w:val="000000" w:themeColor="text1"/>
          <w:sz w:val="22"/>
          <w:szCs w:val="22"/>
        </w:rPr>
        <w:t xml:space="preserve"> Die Teilnehmer quittieren den Erhalt der Ve</w:t>
      </w:r>
      <w:r w:rsidRPr="007D1812">
        <w:rPr>
          <w:color w:val="000000" w:themeColor="text1"/>
          <w:sz w:val="22"/>
          <w:szCs w:val="22"/>
        </w:rPr>
        <w:t>r</w:t>
      </w:r>
      <w:r w:rsidRPr="007D1812">
        <w:rPr>
          <w:color w:val="000000" w:themeColor="text1"/>
          <w:sz w:val="22"/>
          <w:szCs w:val="22"/>
        </w:rPr>
        <w:t>gütung.</w:t>
      </w:r>
    </w:p>
    <w:p w14:paraId="12A7B726" w14:textId="77777777" w:rsidR="000C2303" w:rsidRPr="007D1812" w:rsidRDefault="003271D5" w:rsidP="006B46AC">
      <w:pPr>
        <w:pStyle w:val="Default"/>
        <w:spacing w:after="120"/>
        <w:ind w:left="567"/>
        <w:jc w:val="both"/>
        <w:rPr>
          <w:color w:val="000000" w:themeColor="text1"/>
          <w:sz w:val="22"/>
        </w:rPr>
      </w:pPr>
      <w:r w:rsidRPr="007D1812">
        <w:rPr>
          <w:color w:val="000000" w:themeColor="text1"/>
          <w:sz w:val="22"/>
        </w:rPr>
        <w:t xml:space="preserve">Das Ausfüllen </w:t>
      </w:r>
      <w:r w:rsidR="001D59F1" w:rsidRPr="007D1812">
        <w:rPr>
          <w:color w:val="000000" w:themeColor="text1"/>
          <w:sz w:val="22"/>
        </w:rPr>
        <w:t>der EMA-Items wird</w:t>
      </w:r>
      <w:r w:rsidR="003C7FF0" w:rsidRPr="007D1812">
        <w:rPr>
          <w:color w:val="000000" w:themeColor="text1"/>
          <w:sz w:val="22"/>
        </w:rPr>
        <w:t xml:space="preserve"> </w:t>
      </w:r>
      <w:r w:rsidR="006B46AC" w:rsidRPr="007D1812">
        <w:rPr>
          <w:color w:val="000000" w:themeColor="text1"/>
          <w:sz w:val="22"/>
        </w:rPr>
        <w:t xml:space="preserve">pro Erhebungsphase </w:t>
      </w:r>
      <w:r w:rsidR="003C7FF0" w:rsidRPr="007D1812">
        <w:rPr>
          <w:color w:val="000000" w:themeColor="text1"/>
          <w:sz w:val="22"/>
        </w:rPr>
        <w:t>zudem</w:t>
      </w:r>
      <w:r w:rsidR="001D59F1" w:rsidRPr="007D1812">
        <w:rPr>
          <w:color w:val="000000" w:themeColor="text1"/>
          <w:sz w:val="22"/>
        </w:rPr>
        <w:t xml:space="preserve"> mit jeweils 4</w:t>
      </w:r>
      <w:r w:rsidRPr="007D1812">
        <w:rPr>
          <w:color w:val="000000" w:themeColor="text1"/>
          <w:sz w:val="22"/>
        </w:rPr>
        <w:t xml:space="preserve">0€ vergütet. </w:t>
      </w:r>
      <w:r w:rsidR="00B76179" w:rsidRPr="00B64C73">
        <w:rPr>
          <w:color w:val="000000" w:themeColor="text1"/>
          <w:sz w:val="22"/>
        </w:rPr>
        <w:t xml:space="preserve">Bei der Beantwortung von mindestens 80% der Smartphone-Signale erhalten die </w:t>
      </w:r>
      <w:r w:rsidR="00E779EB" w:rsidRPr="007D1812">
        <w:rPr>
          <w:color w:val="000000" w:themeColor="text1"/>
          <w:sz w:val="22"/>
        </w:rPr>
        <w:t>Teilnehmer</w:t>
      </w:r>
      <w:r w:rsidR="00B76179" w:rsidRPr="00B64C73">
        <w:rPr>
          <w:color w:val="000000" w:themeColor="text1"/>
          <w:sz w:val="22"/>
        </w:rPr>
        <w:t xml:space="preserve"> zusätzlich eine Bonuszahlung in Höhe</w:t>
      </w:r>
      <w:r w:rsidR="00E645CC" w:rsidRPr="007D1812">
        <w:rPr>
          <w:color w:val="000000" w:themeColor="text1"/>
          <w:sz w:val="22"/>
        </w:rPr>
        <w:t xml:space="preserve"> </w:t>
      </w:r>
      <w:r w:rsidR="00B76179" w:rsidRPr="00B64C73">
        <w:rPr>
          <w:color w:val="000000" w:themeColor="text1"/>
          <w:sz w:val="22"/>
        </w:rPr>
        <w:t>von 20€.</w:t>
      </w:r>
      <w:r w:rsidR="006B46AC" w:rsidRPr="007D1812">
        <w:rPr>
          <w:color w:val="000000" w:themeColor="text1"/>
          <w:sz w:val="22"/>
        </w:rPr>
        <w:t xml:space="preserve"> </w:t>
      </w:r>
      <w:r w:rsidR="00E645CC" w:rsidRPr="007D1812">
        <w:rPr>
          <w:color w:val="000000" w:themeColor="text1"/>
          <w:sz w:val="22"/>
        </w:rPr>
        <w:t>Es wird angenommen, dass die Bonusza</w:t>
      </w:r>
      <w:r w:rsidR="00E645CC" w:rsidRPr="007D1812">
        <w:rPr>
          <w:color w:val="000000" w:themeColor="text1"/>
          <w:sz w:val="22"/>
        </w:rPr>
        <w:t>h</w:t>
      </w:r>
      <w:r w:rsidR="00E645CC" w:rsidRPr="007D1812">
        <w:rPr>
          <w:color w:val="000000" w:themeColor="text1"/>
          <w:sz w:val="22"/>
        </w:rPr>
        <w:t>lung für alle Teilnehmer unabhängig von demographischen oder psychopathologischen Merkmalen erreichbar ist. Um einen realistischen Eindruck über den Verlauf der interessi</w:t>
      </w:r>
      <w:r w:rsidR="00E645CC" w:rsidRPr="007D1812">
        <w:rPr>
          <w:color w:val="000000" w:themeColor="text1"/>
          <w:sz w:val="22"/>
        </w:rPr>
        <w:t>e</w:t>
      </w:r>
      <w:r w:rsidR="00E645CC" w:rsidRPr="007D1812">
        <w:rPr>
          <w:color w:val="000000" w:themeColor="text1"/>
          <w:sz w:val="22"/>
        </w:rPr>
        <w:t>renden Variablen im Alltag zu erhalten, werden daher grundsätzlich keine individuellen A</w:t>
      </w:r>
      <w:r w:rsidR="00E645CC" w:rsidRPr="007D1812">
        <w:rPr>
          <w:color w:val="000000" w:themeColor="text1"/>
          <w:sz w:val="22"/>
        </w:rPr>
        <w:t>n</w:t>
      </w:r>
      <w:r w:rsidR="00E645CC" w:rsidRPr="007D1812">
        <w:rPr>
          <w:color w:val="000000" w:themeColor="text1"/>
          <w:sz w:val="22"/>
        </w:rPr>
        <w:t>passung</w:t>
      </w:r>
      <w:r w:rsidR="003C7FF0" w:rsidRPr="007D1812">
        <w:rPr>
          <w:color w:val="000000" w:themeColor="text1"/>
          <w:sz w:val="22"/>
        </w:rPr>
        <w:t xml:space="preserve">en </w:t>
      </w:r>
      <w:r w:rsidR="006B46AC" w:rsidRPr="007D1812">
        <w:rPr>
          <w:color w:val="000000" w:themeColor="text1"/>
          <w:sz w:val="22"/>
        </w:rPr>
        <w:t xml:space="preserve">diesbezüglich </w:t>
      </w:r>
      <w:r w:rsidR="003C7FF0" w:rsidRPr="007D1812">
        <w:rPr>
          <w:color w:val="000000" w:themeColor="text1"/>
          <w:sz w:val="22"/>
        </w:rPr>
        <w:t>vorgenommen. Vor Beginn der S</w:t>
      </w:r>
      <w:r w:rsidR="00E645CC" w:rsidRPr="007D1812">
        <w:rPr>
          <w:color w:val="000000" w:themeColor="text1"/>
          <w:sz w:val="22"/>
        </w:rPr>
        <w:t>martphone</w:t>
      </w:r>
      <w:r w:rsidR="003C7FF0" w:rsidRPr="007D1812">
        <w:rPr>
          <w:color w:val="000000" w:themeColor="text1"/>
          <w:sz w:val="22"/>
        </w:rPr>
        <w:t>-</w:t>
      </w:r>
      <w:r w:rsidR="00E645CC" w:rsidRPr="007D1812">
        <w:rPr>
          <w:color w:val="000000" w:themeColor="text1"/>
          <w:sz w:val="22"/>
        </w:rPr>
        <w:t>basierten Erh</w:t>
      </w:r>
      <w:r w:rsidR="00E645CC" w:rsidRPr="007D1812">
        <w:rPr>
          <w:color w:val="000000" w:themeColor="text1"/>
          <w:sz w:val="22"/>
        </w:rPr>
        <w:t>e</w:t>
      </w:r>
      <w:r w:rsidR="00E645CC" w:rsidRPr="007D1812">
        <w:rPr>
          <w:color w:val="000000" w:themeColor="text1"/>
          <w:sz w:val="22"/>
        </w:rPr>
        <w:t xml:space="preserve">bungsphase werden jedoch individuell relevante schwierige Situationen </w:t>
      </w:r>
      <w:r w:rsidR="006B46AC" w:rsidRPr="007D1812">
        <w:rPr>
          <w:color w:val="000000" w:themeColor="text1"/>
          <w:sz w:val="22"/>
        </w:rPr>
        <w:t xml:space="preserve">(z.B. Umgang mit dem Smartphone am Arbeitsplatz) </w:t>
      </w:r>
      <w:r w:rsidR="00E645CC" w:rsidRPr="007D1812">
        <w:rPr>
          <w:color w:val="000000" w:themeColor="text1"/>
          <w:sz w:val="22"/>
        </w:rPr>
        <w:t>exploriert und mögliche Umgangsstrategien abgew</w:t>
      </w:r>
      <w:r w:rsidR="00E645CC" w:rsidRPr="007D1812">
        <w:rPr>
          <w:color w:val="000000" w:themeColor="text1"/>
          <w:sz w:val="22"/>
        </w:rPr>
        <w:t>o</w:t>
      </w:r>
      <w:r w:rsidR="00E645CC" w:rsidRPr="007D1812">
        <w:rPr>
          <w:color w:val="000000" w:themeColor="text1"/>
          <w:sz w:val="22"/>
        </w:rPr>
        <w:t>gen (z.B. vertraute Personen in Studienteilnahme einweihen, Auslassen einzelner Messzei</w:t>
      </w:r>
      <w:r w:rsidR="00E645CC" w:rsidRPr="007D1812">
        <w:rPr>
          <w:color w:val="000000" w:themeColor="text1"/>
          <w:sz w:val="22"/>
        </w:rPr>
        <w:t>t</w:t>
      </w:r>
      <w:r w:rsidR="00E645CC" w:rsidRPr="007D1812">
        <w:rPr>
          <w:color w:val="000000" w:themeColor="text1"/>
          <w:sz w:val="22"/>
        </w:rPr>
        <w:t>punkte).</w:t>
      </w:r>
      <w:r w:rsidR="006B46AC" w:rsidRPr="007D1812">
        <w:rPr>
          <w:color w:val="000000" w:themeColor="text1"/>
          <w:sz w:val="22"/>
        </w:rPr>
        <w:t xml:space="preserve"> </w:t>
      </w:r>
      <w:r w:rsidR="00C32E63" w:rsidRPr="007D1812">
        <w:rPr>
          <w:color w:val="000000" w:themeColor="text1"/>
          <w:sz w:val="22"/>
        </w:rPr>
        <w:t>Der Einfluss einer im Hinblick auf die Bonuszahlung möglichen Benachteiligung von in Vollzeit arbeitenden Teilnehmern ist dadurch deutlich reduziert, dass 50% der Erh</w:t>
      </w:r>
      <w:r w:rsidR="00C32E63" w:rsidRPr="007D1812">
        <w:rPr>
          <w:color w:val="000000" w:themeColor="text1"/>
          <w:sz w:val="22"/>
        </w:rPr>
        <w:t>e</w:t>
      </w:r>
      <w:r w:rsidR="00C32E63" w:rsidRPr="007D1812">
        <w:rPr>
          <w:color w:val="000000" w:themeColor="text1"/>
          <w:sz w:val="22"/>
        </w:rPr>
        <w:t xml:space="preserve">bung am Wochenende, d.h. samstags und sonntags, stattfinden. </w:t>
      </w:r>
    </w:p>
    <w:p w14:paraId="4729F08A" w14:textId="77777777" w:rsidR="000C2303" w:rsidRPr="00B64C73" w:rsidRDefault="00B76179" w:rsidP="00E779EB">
      <w:pPr>
        <w:pStyle w:val="Default"/>
        <w:spacing w:after="120"/>
        <w:ind w:left="567"/>
        <w:jc w:val="both"/>
        <w:rPr>
          <w:color w:val="000000" w:themeColor="text1"/>
          <w:sz w:val="22"/>
        </w:rPr>
      </w:pPr>
      <w:r w:rsidRPr="00B64C73">
        <w:rPr>
          <w:color w:val="000000" w:themeColor="text1"/>
          <w:sz w:val="22"/>
        </w:rPr>
        <w:t>In den veröffentlichten EMA-Studien mit vergleichbaren Studiendesigns mit erwachsene</w:t>
      </w:r>
      <w:r w:rsidR="00E779EB" w:rsidRPr="007D1812">
        <w:rPr>
          <w:color w:val="000000" w:themeColor="text1"/>
          <w:sz w:val="22"/>
        </w:rPr>
        <w:t xml:space="preserve">n </w:t>
      </w:r>
      <w:r w:rsidRPr="00B64C73">
        <w:rPr>
          <w:color w:val="000000" w:themeColor="text1"/>
          <w:sz w:val="22"/>
        </w:rPr>
        <w:t>Teilnehmern ist die durchschnittliche Compliance stets sehr hoch (vgl. Review Trull &amp; Ebner-Priemer, 2013), sodass davon ausgegangen wird, dass eine Compliancerate von 80% auch in der vorliegenden Studie z.B. trotz Berufstätigkeit (und Schichtarbeit) erreicht werden kann. Zudem ist ein derartiger Bonus in der Praxis üblich, um die Complianceraten zu erhöhen, z.B. Engel et al. (2013) 50$ Bonus bei 80% Compliance.</w:t>
      </w:r>
    </w:p>
    <w:p w14:paraId="2EFDBFC4" w14:textId="77777777" w:rsidR="000C2303" w:rsidRPr="00B64C73" w:rsidRDefault="00B76179" w:rsidP="000C2303">
      <w:pPr>
        <w:pStyle w:val="Default"/>
        <w:spacing w:after="120"/>
        <w:ind w:left="567"/>
        <w:jc w:val="both"/>
        <w:rPr>
          <w:color w:val="000000" w:themeColor="text1"/>
          <w:sz w:val="22"/>
        </w:rPr>
      </w:pPr>
      <w:r w:rsidRPr="00B64C73">
        <w:rPr>
          <w:color w:val="000000" w:themeColor="text1"/>
          <w:sz w:val="22"/>
        </w:rPr>
        <w:t>Beispiele für Complianceraten:</w:t>
      </w:r>
    </w:p>
    <w:p w14:paraId="57B28FAE" w14:textId="77777777" w:rsidR="00B12234" w:rsidRPr="00B64C73" w:rsidRDefault="00B76179" w:rsidP="00B64C73">
      <w:pPr>
        <w:pStyle w:val="Default"/>
        <w:numPr>
          <w:ilvl w:val="0"/>
          <w:numId w:val="32"/>
        </w:numPr>
        <w:spacing w:after="120"/>
        <w:jc w:val="both"/>
        <w:rPr>
          <w:color w:val="000000" w:themeColor="text1"/>
          <w:sz w:val="22"/>
        </w:rPr>
      </w:pPr>
      <w:r w:rsidRPr="00B64C73">
        <w:rPr>
          <w:color w:val="000000" w:themeColor="text1"/>
          <w:sz w:val="22"/>
        </w:rPr>
        <w:t>Engel et al. (2013): durchschnittliche Compliance von 87% bei n=118 Probanden mit klinischer und subklinischer Anorexie. Gemäß durchgeführter Analysen war die Compliancerate nicht beeinflusst durch demographische Merkmale außer dem A</w:t>
      </w:r>
      <w:r w:rsidRPr="00B64C73">
        <w:rPr>
          <w:color w:val="000000" w:themeColor="text1"/>
          <w:sz w:val="22"/>
        </w:rPr>
        <w:t>l</w:t>
      </w:r>
      <w:r w:rsidRPr="00B64C73">
        <w:rPr>
          <w:color w:val="000000" w:themeColor="text1"/>
          <w:sz w:val="22"/>
        </w:rPr>
        <w:t>ter.</w:t>
      </w:r>
    </w:p>
    <w:p w14:paraId="783ED901" w14:textId="77777777" w:rsidR="00B12234" w:rsidRPr="00B64C73" w:rsidRDefault="00B76179" w:rsidP="00B64C73">
      <w:pPr>
        <w:pStyle w:val="Default"/>
        <w:numPr>
          <w:ilvl w:val="0"/>
          <w:numId w:val="32"/>
        </w:numPr>
        <w:spacing w:after="120"/>
        <w:jc w:val="both"/>
        <w:rPr>
          <w:color w:val="000000" w:themeColor="text1"/>
          <w:sz w:val="22"/>
        </w:rPr>
      </w:pPr>
      <w:r w:rsidRPr="00B64C73">
        <w:rPr>
          <w:color w:val="000000" w:themeColor="text1"/>
          <w:sz w:val="22"/>
        </w:rPr>
        <w:t>Goldschmidt et al. (2014): durchschnittliche Compliance von 86% und 75% innerhalb von 20 Minuten nach dem Signal bei n=133 Probanden mit Bulimie</w:t>
      </w:r>
    </w:p>
    <w:p w14:paraId="1E17F08E" w14:textId="77777777" w:rsidR="00B12234" w:rsidRPr="00B64C73" w:rsidRDefault="00B76179" w:rsidP="00B64C73">
      <w:pPr>
        <w:pStyle w:val="Default"/>
        <w:numPr>
          <w:ilvl w:val="0"/>
          <w:numId w:val="32"/>
        </w:numPr>
        <w:spacing w:after="120"/>
        <w:jc w:val="both"/>
        <w:rPr>
          <w:color w:val="000000" w:themeColor="text1"/>
          <w:sz w:val="22"/>
        </w:rPr>
      </w:pPr>
      <w:r w:rsidRPr="00B64C73">
        <w:rPr>
          <w:color w:val="000000" w:themeColor="text1"/>
          <w:sz w:val="22"/>
        </w:rPr>
        <w:t>Kramer et al. (2014): durchschnittliche Compliance von 74% bei n=515 Frauen aus e</w:t>
      </w:r>
      <w:r w:rsidRPr="00B64C73">
        <w:rPr>
          <w:color w:val="000000" w:themeColor="text1"/>
          <w:sz w:val="22"/>
        </w:rPr>
        <w:t>i</w:t>
      </w:r>
      <w:r w:rsidRPr="00B64C73">
        <w:rPr>
          <w:color w:val="000000" w:themeColor="text1"/>
          <w:sz w:val="22"/>
        </w:rPr>
        <w:t>ner Zwillingsstichprobe (60% berufstätig)</w:t>
      </w:r>
    </w:p>
    <w:p w14:paraId="17742E5C" w14:textId="77777777" w:rsidR="00B12234" w:rsidRPr="00B64C73" w:rsidRDefault="00B76179" w:rsidP="00B64C73">
      <w:pPr>
        <w:pStyle w:val="Default"/>
        <w:numPr>
          <w:ilvl w:val="0"/>
          <w:numId w:val="32"/>
        </w:numPr>
        <w:spacing w:after="120"/>
        <w:jc w:val="both"/>
        <w:rPr>
          <w:color w:val="000000" w:themeColor="text1"/>
          <w:sz w:val="22"/>
        </w:rPr>
      </w:pPr>
      <w:r w:rsidRPr="00B64C73">
        <w:rPr>
          <w:color w:val="000000" w:themeColor="text1"/>
          <w:sz w:val="22"/>
        </w:rPr>
        <w:t>Mills et al. (2014) durchschnittliche Compliance von 84% in einer Stichprobe mit n=128 Frauen (39% vollzeitbeschäftigt, 36% teilzeitbeschäftigt)</w:t>
      </w:r>
    </w:p>
    <w:p w14:paraId="5F2350CB" w14:textId="77777777" w:rsidR="00B12234" w:rsidRPr="00B64C73" w:rsidRDefault="00B76179" w:rsidP="00B64C73">
      <w:pPr>
        <w:pStyle w:val="Default"/>
        <w:numPr>
          <w:ilvl w:val="0"/>
          <w:numId w:val="32"/>
        </w:numPr>
        <w:spacing w:after="120"/>
        <w:jc w:val="both"/>
        <w:rPr>
          <w:color w:val="000000" w:themeColor="text1"/>
          <w:sz w:val="22"/>
        </w:rPr>
      </w:pPr>
      <w:r w:rsidRPr="00B64C73">
        <w:rPr>
          <w:color w:val="000000" w:themeColor="text1"/>
          <w:sz w:val="22"/>
        </w:rPr>
        <w:t>Santangelo et al. (2014): durchschnittliche Compliance von 94% bei n=43 Probanden mit Borderline-Störung, n=28 mit PTBS, n=20 mit Bulimie und 28 psychisch gesu</w:t>
      </w:r>
      <w:r w:rsidRPr="00B64C73">
        <w:rPr>
          <w:color w:val="000000" w:themeColor="text1"/>
          <w:sz w:val="22"/>
        </w:rPr>
        <w:t>n</w:t>
      </w:r>
      <w:r w:rsidRPr="00B64C73">
        <w:rPr>
          <w:color w:val="000000" w:themeColor="text1"/>
          <w:sz w:val="22"/>
        </w:rPr>
        <w:t>den Kontrollen</w:t>
      </w:r>
    </w:p>
    <w:p w14:paraId="5C645BD5" w14:textId="77777777" w:rsidR="00EE79D8" w:rsidRPr="007D1812" w:rsidRDefault="00EE79D8">
      <w:pPr>
        <w:pStyle w:val="Default"/>
        <w:spacing w:before="240" w:after="120"/>
        <w:jc w:val="both"/>
        <w:rPr>
          <w:color w:val="000000" w:themeColor="text1"/>
          <w:sz w:val="22"/>
          <w:szCs w:val="22"/>
        </w:rPr>
      </w:pPr>
      <w:r w:rsidRPr="007D1812">
        <w:rPr>
          <w:b/>
          <w:bCs/>
          <w:color w:val="000000" w:themeColor="text1"/>
          <w:sz w:val="22"/>
          <w:szCs w:val="22"/>
        </w:rPr>
        <w:t xml:space="preserve">7. Freiwilligkeit der Teilnahme und Rücktritt </w:t>
      </w:r>
    </w:p>
    <w:p w14:paraId="1123EB00" w14:textId="56CD9D89" w:rsidR="00841901" w:rsidRPr="007D1812" w:rsidRDefault="00EE79D8">
      <w:pPr>
        <w:pStyle w:val="Default"/>
        <w:spacing w:after="120"/>
        <w:ind w:left="567"/>
        <w:jc w:val="both"/>
        <w:rPr>
          <w:color w:val="000000" w:themeColor="text1"/>
          <w:sz w:val="22"/>
          <w:szCs w:val="22"/>
        </w:rPr>
      </w:pPr>
      <w:r w:rsidRPr="007D1812">
        <w:rPr>
          <w:b/>
          <w:bCs/>
          <w:color w:val="000000" w:themeColor="text1"/>
          <w:sz w:val="22"/>
          <w:szCs w:val="22"/>
        </w:rPr>
        <w:t xml:space="preserve">Freiwilligkeit. </w:t>
      </w:r>
      <w:r w:rsidR="007B4C00" w:rsidRPr="007D1812">
        <w:rPr>
          <w:color w:val="000000" w:themeColor="text1"/>
          <w:sz w:val="22"/>
          <w:szCs w:val="22"/>
        </w:rPr>
        <w:t xml:space="preserve">Maßnahmen zur Sicherstellung der Freiwilligkeit sind gegeben. </w:t>
      </w:r>
      <w:r w:rsidR="00841901" w:rsidRPr="007D1812">
        <w:rPr>
          <w:color w:val="000000" w:themeColor="text1"/>
          <w:sz w:val="22"/>
          <w:szCs w:val="22"/>
        </w:rPr>
        <w:t>Beim ersten Termin erhalten die Teilnehmer ein Aufklärungsblatt zu den Hintergründen der Studie, in dem ausdrücklich auf die Freiwilligkeit der Teilnahme hingewiesen wird. Sie haben ausre</w:t>
      </w:r>
      <w:r w:rsidR="00841901" w:rsidRPr="007D1812">
        <w:rPr>
          <w:color w:val="000000" w:themeColor="text1"/>
          <w:sz w:val="22"/>
          <w:szCs w:val="22"/>
        </w:rPr>
        <w:t>i</w:t>
      </w:r>
      <w:r w:rsidR="00841901" w:rsidRPr="007D1812">
        <w:rPr>
          <w:color w:val="000000" w:themeColor="text1"/>
          <w:sz w:val="22"/>
          <w:szCs w:val="22"/>
        </w:rPr>
        <w:t>chend Zeit sich die Entscheidung für oder gegen eine Teilnahme zu überlegen. Die Teilne</w:t>
      </w:r>
      <w:r w:rsidR="00841901" w:rsidRPr="007D1812">
        <w:rPr>
          <w:color w:val="000000" w:themeColor="text1"/>
          <w:sz w:val="22"/>
          <w:szCs w:val="22"/>
        </w:rPr>
        <w:t>h</w:t>
      </w:r>
      <w:r w:rsidR="000E0C7B" w:rsidRPr="007D1812">
        <w:rPr>
          <w:color w:val="000000" w:themeColor="text1"/>
          <w:sz w:val="22"/>
          <w:szCs w:val="22"/>
        </w:rPr>
        <w:t>mer</w:t>
      </w:r>
      <w:r w:rsidR="00841901" w:rsidRPr="007D1812">
        <w:rPr>
          <w:color w:val="000000" w:themeColor="text1"/>
          <w:sz w:val="22"/>
          <w:szCs w:val="22"/>
        </w:rPr>
        <w:t xml:space="preserve"> werden explizit darüber aufgeklärt, dass sie keine Vorteile durch die Studienteilnahme erwarten können sowie ihnen auch keine Nachteile bei Nichtteilnahme entstehen.</w:t>
      </w:r>
    </w:p>
    <w:p w14:paraId="29FB12B4" w14:textId="292183F0" w:rsidR="00621702" w:rsidRPr="007D1812" w:rsidRDefault="00EE79D8" w:rsidP="00621702">
      <w:pPr>
        <w:pStyle w:val="Default"/>
        <w:spacing w:after="120"/>
        <w:ind w:left="567"/>
        <w:jc w:val="both"/>
        <w:rPr>
          <w:color w:val="000000" w:themeColor="text1"/>
          <w:sz w:val="22"/>
          <w:szCs w:val="22"/>
        </w:rPr>
      </w:pPr>
      <w:r w:rsidRPr="007D1812">
        <w:rPr>
          <w:b/>
          <w:bCs/>
          <w:color w:val="000000" w:themeColor="text1"/>
          <w:sz w:val="22"/>
          <w:szCs w:val="22"/>
        </w:rPr>
        <w:t xml:space="preserve">Rücktritt. </w:t>
      </w:r>
      <w:r w:rsidR="00621702" w:rsidRPr="007D1812">
        <w:rPr>
          <w:color w:val="000000" w:themeColor="text1"/>
          <w:sz w:val="22"/>
          <w:szCs w:val="22"/>
        </w:rPr>
        <w:t>Die Teilnehmer werden ausdrücklich darüber aufgeklärt, dass sie jederzeit ohne Nachteile von der Teilnahme an der Studie zurücktreten können. Sie werden darüber hinaus darüber aufgeklärt, dass die Erhebung der Fragebogendaten pseudonymisiert erfolgt, d. h. in namentlich nicht gekennzeichneter Form. Sie wissen, dass bis zum Abschluss der Date</w:t>
      </w:r>
      <w:r w:rsidR="00621702" w:rsidRPr="007D1812">
        <w:rPr>
          <w:color w:val="000000" w:themeColor="text1"/>
          <w:sz w:val="22"/>
          <w:szCs w:val="22"/>
        </w:rPr>
        <w:t>n</w:t>
      </w:r>
      <w:r w:rsidR="00621702" w:rsidRPr="007D1812">
        <w:rPr>
          <w:color w:val="000000" w:themeColor="text1"/>
          <w:sz w:val="22"/>
          <w:szCs w:val="22"/>
        </w:rPr>
        <w:t xml:space="preserve">erhebung eine Kodierliste existiert, die </w:t>
      </w:r>
      <w:r w:rsidR="005B5ADF" w:rsidRPr="007D1812">
        <w:rPr>
          <w:color w:val="000000" w:themeColor="text1"/>
          <w:sz w:val="22"/>
          <w:szCs w:val="22"/>
        </w:rPr>
        <w:t xml:space="preserve">den </w:t>
      </w:r>
      <w:r w:rsidR="00621702" w:rsidRPr="007D1812">
        <w:rPr>
          <w:color w:val="000000" w:themeColor="text1"/>
          <w:sz w:val="22"/>
          <w:szCs w:val="22"/>
        </w:rPr>
        <w:t>Studienleitern zugänglich ist und nach A</w:t>
      </w:r>
      <w:r w:rsidR="00621702" w:rsidRPr="007D1812">
        <w:rPr>
          <w:color w:val="000000" w:themeColor="text1"/>
          <w:sz w:val="22"/>
          <w:szCs w:val="22"/>
        </w:rPr>
        <w:t>b</w:t>
      </w:r>
      <w:r w:rsidR="00621702" w:rsidRPr="007D1812">
        <w:rPr>
          <w:color w:val="000000" w:themeColor="text1"/>
          <w:sz w:val="22"/>
          <w:szCs w:val="22"/>
        </w:rPr>
        <w:t>schluss der Datenerhebung v</w:t>
      </w:r>
      <w:r w:rsidR="001778B3" w:rsidRPr="007D1812">
        <w:rPr>
          <w:color w:val="000000" w:themeColor="text1"/>
          <w:sz w:val="22"/>
          <w:szCs w:val="22"/>
        </w:rPr>
        <w:t>ernichtet wird. Die Teilnehmer</w:t>
      </w:r>
      <w:r w:rsidR="00621702" w:rsidRPr="007D1812">
        <w:rPr>
          <w:color w:val="000000" w:themeColor="text1"/>
          <w:sz w:val="22"/>
          <w:szCs w:val="22"/>
        </w:rPr>
        <w:t xml:space="preserve"> wissen, dass sie einer Löschung ihrer Daten verlangen können, solange die Kodierliste existiert und dass dieses mindestens ein Jahr lang der Fall sein wird</w:t>
      </w:r>
      <w:r w:rsidR="00E33B2B" w:rsidRPr="007D1812">
        <w:rPr>
          <w:color w:val="000000" w:themeColor="text1"/>
          <w:sz w:val="22"/>
          <w:szCs w:val="22"/>
        </w:rPr>
        <w:t xml:space="preserve">. Außerdem werden die </w:t>
      </w:r>
      <w:r w:rsidR="00E779EB" w:rsidRPr="007D1812">
        <w:rPr>
          <w:color w:val="000000" w:themeColor="text1"/>
          <w:sz w:val="22"/>
          <w:szCs w:val="22"/>
        </w:rPr>
        <w:t>Teilnehmer</w:t>
      </w:r>
      <w:r w:rsidR="00E33B2B" w:rsidRPr="007D1812">
        <w:rPr>
          <w:color w:val="000000" w:themeColor="text1"/>
          <w:sz w:val="22"/>
          <w:szCs w:val="22"/>
        </w:rPr>
        <w:t xml:space="preserve"> darüber aufgeklärt, dass sie auch bei Studienabbruch regulär auf die Warteliste </w:t>
      </w:r>
      <w:r w:rsidR="00E93F9C" w:rsidRPr="007D1812">
        <w:rPr>
          <w:color w:val="000000" w:themeColor="text1"/>
          <w:sz w:val="22"/>
          <w:szCs w:val="22"/>
        </w:rPr>
        <w:t xml:space="preserve">der Christoph-Dornier-Stiftung oder der Psychotherapie-Ambulanz </w:t>
      </w:r>
      <w:r w:rsidR="00E33B2B" w:rsidRPr="007D1812">
        <w:rPr>
          <w:color w:val="000000" w:themeColor="text1"/>
          <w:sz w:val="22"/>
          <w:szCs w:val="22"/>
        </w:rPr>
        <w:t xml:space="preserve"> aufgenommen werden können, wenn sie </w:t>
      </w:r>
      <w:r w:rsidR="00E93F9C" w:rsidRPr="007D1812">
        <w:rPr>
          <w:color w:val="000000" w:themeColor="text1"/>
          <w:sz w:val="22"/>
          <w:szCs w:val="22"/>
        </w:rPr>
        <w:t xml:space="preserve">weiterhin eine psychotherapeutische Behandlung </w:t>
      </w:r>
      <w:r w:rsidR="00E33B2B" w:rsidRPr="007D1812">
        <w:rPr>
          <w:color w:val="000000" w:themeColor="text1"/>
          <w:sz w:val="22"/>
          <w:szCs w:val="22"/>
        </w:rPr>
        <w:t>wünschen.</w:t>
      </w:r>
    </w:p>
    <w:p w14:paraId="2009439B" w14:textId="77777777" w:rsidR="00EE79D8" w:rsidRPr="007D1812" w:rsidRDefault="00EE79D8">
      <w:pPr>
        <w:pStyle w:val="Default"/>
        <w:spacing w:before="240" w:after="120"/>
        <w:jc w:val="both"/>
        <w:rPr>
          <w:color w:val="000000" w:themeColor="text1"/>
          <w:sz w:val="22"/>
          <w:szCs w:val="22"/>
        </w:rPr>
      </w:pPr>
      <w:r w:rsidRPr="007D1812">
        <w:rPr>
          <w:b/>
          <w:bCs/>
          <w:color w:val="000000" w:themeColor="text1"/>
          <w:sz w:val="22"/>
          <w:szCs w:val="22"/>
        </w:rPr>
        <w:t xml:space="preserve">8. Umgang mit Zufallsbefunden </w:t>
      </w:r>
    </w:p>
    <w:p w14:paraId="1E735E56" w14:textId="285D76EE" w:rsidR="00B12234" w:rsidRPr="007D1812" w:rsidRDefault="00EE79D8" w:rsidP="00B64C73">
      <w:pPr>
        <w:pStyle w:val="Default"/>
        <w:spacing w:after="120"/>
        <w:ind w:left="567"/>
        <w:jc w:val="both"/>
        <w:rPr>
          <w:b/>
          <w:bCs/>
          <w:color w:val="000000" w:themeColor="text1"/>
          <w:sz w:val="22"/>
          <w:szCs w:val="22"/>
        </w:rPr>
      </w:pPr>
      <w:r w:rsidRPr="007D1812">
        <w:rPr>
          <w:b/>
          <w:bCs/>
          <w:color w:val="000000" w:themeColor="text1"/>
          <w:sz w:val="22"/>
          <w:szCs w:val="22"/>
        </w:rPr>
        <w:t xml:space="preserve">Aufklärung. </w:t>
      </w:r>
      <w:r w:rsidR="004966F4" w:rsidRPr="007D1812">
        <w:rPr>
          <w:color w:val="000000" w:themeColor="text1"/>
          <w:sz w:val="22"/>
          <w:szCs w:val="22"/>
        </w:rPr>
        <w:t xml:space="preserve">Körperliche Zufallsbefunde sind in der Studie nicht zu erwarten. Es werden </w:t>
      </w:r>
      <w:r w:rsidR="00FC1F08" w:rsidRPr="007D1812">
        <w:rPr>
          <w:color w:val="000000" w:themeColor="text1"/>
          <w:sz w:val="22"/>
          <w:szCs w:val="22"/>
        </w:rPr>
        <w:t>psychologische</w:t>
      </w:r>
      <w:r w:rsidR="004966F4" w:rsidRPr="007D1812">
        <w:rPr>
          <w:color w:val="000000" w:themeColor="text1"/>
          <w:sz w:val="22"/>
          <w:szCs w:val="22"/>
        </w:rPr>
        <w:t xml:space="preserve"> Diagnosen im Rahmen</w:t>
      </w:r>
      <w:r w:rsidR="0020047C" w:rsidRPr="007D1812">
        <w:rPr>
          <w:color w:val="000000" w:themeColor="text1"/>
          <w:sz w:val="22"/>
          <w:szCs w:val="22"/>
        </w:rPr>
        <w:t xml:space="preserve"> der Diagnostik</w:t>
      </w:r>
      <w:r w:rsidR="004966F4" w:rsidRPr="007D1812">
        <w:rPr>
          <w:color w:val="000000" w:themeColor="text1"/>
          <w:sz w:val="22"/>
          <w:szCs w:val="22"/>
        </w:rPr>
        <w:t xml:space="preserve"> gestellt, über die die Patienten in vo</w:t>
      </w:r>
      <w:r w:rsidR="004966F4" w:rsidRPr="007D1812">
        <w:rPr>
          <w:color w:val="000000" w:themeColor="text1"/>
          <w:sz w:val="22"/>
          <w:szCs w:val="22"/>
        </w:rPr>
        <w:t>l</w:t>
      </w:r>
      <w:r w:rsidR="004966F4" w:rsidRPr="007D1812">
        <w:rPr>
          <w:color w:val="000000" w:themeColor="text1"/>
          <w:sz w:val="22"/>
          <w:szCs w:val="22"/>
        </w:rPr>
        <w:t xml:space="preserve">lem Umfang aufgeklärt werden. </w:t>
      </w:r>
      <w:r w:rsidR="001B0D32" w:rsidRPr="007D1812">
        <w:rPr>
          <w:color w:val="000000" w:themeColor="text1"/>
          <w:sz w:val="22"/>
          <w:szCs w:val="22"/>
        </w:rPr>
        <w:t xml:space="preserve">Falls nötig, </w:t>
      </w:r>
      <w:r w:rsidR="00FC1F08" w:rsidRPr="007D1812">
        <w:rPr>
          <w:color w:val="000000" w:themeColor="text1"/>
          <w:sz w:val="22"/>
          <w:szCs w:val="22"/>
        </w:rPr>
        <w:t>werden die Patienten</w:t>
      </w:r>
      <w:r w:rsidR="001B0D32" w:rsidRPr="007D1812">
        <w:rPr>
          <w:color w:val="000000" w:themeColor="text1"/>
          <w:sz w:val="22"/>
          <w:szCs w:val="22"/>
        </w:rPr>
        <w:t xml:space="preserve"> in Kooperation mit der </w:t>
      </w:r>
      <w:r w:rsidR="00E93F9C" w:rsidRPr="007D1812">
        <w:rPr>
          <w:color w:val="000000" w:themeColor="text1"/>
          <w:sz w:val="22"/>
          <w:szCs w:val="22"/>
        </w:rPr>
        <w:t xml:space="preserve">Psychotherapie-Ambulanz </w:t>
      </w:r>
      <w:r w:rsidR="001B0D32" w:rsidRPr="007D1812">
        <w:rPr>
          <w:color w:val="000000" w:themeColor="text1"/>
          <w:sz w:val="22"/>
          <w:szCs w:val="22"/>
        </w:rPr>
        <w:t>und vorhandenen Kontakten dabei unterstützt, eine geeignete psychologische/psychiatrische Anbindung zu finden.</w:t>
      </w:r>
    </w:p>
    <w:p w14:paraId="4AF6D897" w14:textId="24A84D8C" w:rsidR="00D03BB1" w:rsidRPr="007D1812" w:rsidRDefault="00EE79D8">
      <w:pPr>
        <w:spacing w:line="240" w:lineRule="auto"/>
        <w:ind w:left="567"/>
        <w:rPr>
          <w:color w:val="000000" w:themeColor="text1"/>
        </w:rPr>
      </w:pPr>
      <w:r w:rsidRPr="007D1812">
        <w:rPr>
          <w:rFonts w:ascii="Candara" w:hAnsi="Candara"/>
          <w:b/>
          <w:bCs/>
          <w:color w:val="000000" w:themeColor="text1"/>
        </w:rPr>
        <w:t xml:space="preserve">Teilnahmebeschränkung. </w:t>
      </w:r>
      <w:r w:rsidR="00B15A9A" w:rsidRPr="007D1812">
        <w:rPr>
          <w:rFonts w:ascii="Candara" w:hAnsi="Candara"/>
          <w:bCs/>
          <w:color w:val="000000" w:themeColor="text1"/>
        </w:rPr>
        <w:t xml:space="preserve"> </w:t>
      </w:r>
      <w:r w:rsidR="00515ECA" w:rsidRPr="007D1812">
        <w:rPr>
          <w:rFonts w:ascii="Candara" w:hAnsi="Candara"/>
          <w:bCs/>
          <w:color w:val="000000" w:themeColor="text1"/>
        </w:rPr>
        <w:t>Die Teilnahmebeschränkungen beziehen sich a</w:t>
      </w:r>
      <w:r w:rsidR="005233EF" w:rsidRPr="007D1812">
        <w:rPr>
          <w:rFonts w:ascii="Candara" w:hAnsi="Candara"/>
          <w:bCs/>
          <w:color w:val="000000" w:themeColor="text1"/>
        </w:rPr>
        <w:t>uf die o.g. Ein- und Ausschluss</w:t>
      </w:r>
      <w:r w:rsidR="00515ECA" w:rsidRPr="007D1812">
        <w:rPr>
          <w:rFonts w:ascii="Candara" w:hAnsi="Candara"/>
          <w:bCs/>
          <w:color w:val="000000" w:themeColor="text1"/>
        </w:rPr>
        <w:t>kriterien. Darüber hinaus gibt es keine weiteren Einschränkungen.</w:t>
      </w:r>
    </w:p>
    <w:p w14:paraId="7AE00067" w14:textId="77777777" w:rsidR="008A342D" w:rsidRPr="007D1812" w:rsidRDefault="008A342D">
      <w:pPr>
        <w:pStyle w:val="Default"/>
        <w:spacing w:before="240" w:after="120"/>
        <w:jc w:val="both"/>
        <w:rPr>
          <w:color w:val="000000" w:themeColor="text1"/>
          <w:sz w:val="22"/>
          <w:szCs w:val="22"/>
        </w:rPr>
      </w:pPr>
      <w:r w:rsidRPr="007D1812">
        <w:rPr>
          <w:b/>
          <w:bCs/>
          <w:color w:val="000000" w:themeColor="text1"/>
          <w:sz w:val="22"/>
          <w:szCs w:val="22"/>
        </w:rPr>
        <w:t xml:space="preserve">9. Informiertheit und Einwilligung </w:t>
      </w:r>
    </w:p>
    <w:p w14:paraId="7E7C70AA" w14:textId="4970816D" w:rsidR="00D07F7C" w:rsidRPr="007D1812" w:rsidRDefault="008A342D">
      <w:pPr>
        <w:pStyle w:val="Default"/>
        <w:spacing w:after="120"/>
        <w:ind w:left="567"/>
        <w:jc w:val="both"/>
        <w:rPr>
          <w:color w:val="000000" w:themeColor="text1"/>
          <w:sz w:val="22"/>
          <w:szCs w:val="22"/>
        </w:rPr>
      </w:pPr>
      <w:r w:rsidRPr="007D1812">
        <w:rPr>
          <w:b/>
          <w:bCs/>
          <w:color w:val="000000" w:themeColor="text1"/>
          <w:sz w:val="22"/>
          <w:szCs w:val="22"/>
        </w:rPr>
        <w:t xml:space="preserve">Informiertheit. </w:t>
      </w:r>
      <w:r w:rsidRPr="007D1812">
        <w:rPr>
          <w:color w:val="000000" w:themeColor="text1"/>
          <w:sz w:val="22"/>
          <w:szCs w:val="22"/>
        </w:rPr>
        <w:t>Das Prinzip der vollständigen Informiertheit ist zu allen Zeitpunkten der E</w:t>
      </w:r>
      <w:r w:rsidRPr="007D1812">
        <w:rPr>
          <w:color w:val="000000" w:themeColor="text1"/>
          <w:sz w:val="22"/>
          <w:szCs w:val="22"/>
        </w:rPr>
        <w:t>r</w:t>
      </w:r>
      <w:r w:rsidRPr="007D1812">
        <w:rPr>
          <w:color w:val="000000" w:themeColor="text1"/>
          <w:sz w:val="22"/>
          <w:szCs w:val="22"/>
        </w:rPr>
        <w:t xml:space="preserve">hebung gewahrt. </w:t>
      </w:r>
      <w:r w:rsidR="00F84BE9" w:rsidRPr="007D1812">
        <w:rPr>
          <w:color w:val="000000" w:themeColor="text1"/>
          <w:sz w:val="22"/>
          <w:szCs w:val="22"/>
        </w:rPr>
        <w:t>Die Teilnehmer werden vollständig über den Zweck der Untersuchung i</w:t>
      </w:r>
      <w:r w:rsidR="00F84BE9" w:rsidRPr="007D1812">
        <w:rPr>
          <w:color w:val="000000" w:themeColor="text1"/>
          <w:sz w:val="22"/>
          <w:szCs w:val="22"/>
        </w:rPr>
        <w:t>n</w:t>
      </w:r>
      <w:r w:rsidR="00F84BE9" w:rsidRPr="007D1812">
        <w:rPr>
          <w:color w:val="000000" w:themeColor="text1"/>
          <w:sz w:val="22"/>
          <w:szCs w:val="22"/>
        </w:rPr>
        <w:t xml:space="preserve">formiert. </w:t>
      </w:r>
      <w:r w:rsidR="00556129" w:rsidRPr="007D1812">
        <w:rPr>
          <w:color w:val="000000" w:themeColor="text1"/>
          <w:sz w:val="22"/>
          <w:szCs w:val="22"/>
        </w:rPr>
        <w:t>Sie werden</w:t>
      </w:r>
      <w:r w:rsidR="00F84BE9" w:rsidRPr="007D1812">
        <w:rPr>
          <w:color w:val="000000" w:themeColor="text1"/>
          <w:sz w:val="22"/>
          <w:szCs w:val="22"/>
        </w:rPr>
        <w:t xml:space="preserve"> ausführlich über das Behandlungsprogramm, die Inhalte und Interve</w:t>
      </w:r>
      <w:r w:rsidR="00F84BE9" w:rsidRPr="007D1812">
        <w:rPr>
          <w:color w:val="000000" w:themeColor="text1"/>
          <w:sz w:val="22"/>
          <w:szCs w:val="22"/>
        </w:rPr>
        <w:t>n</w:t>
      </w:r>
      <w:r w:rsidR="00F84BE9" w:rsidRPr="007D1812">
        <w:rPr>
          <w:color w:val="000000" w:themeColor="text1"/>
          <w:sz w:val="22"/>
          <w:szCs w:val="22"/>
        </w:rPr>
        <w:t xml:space="preserve">tionen informiert. </w:t>
      </w:r>
    </w:p>
    <w:p w14:paraId="06FB36B4" w14:textId="38C5A018" w:rsidR="008A342D" w:rsidRPr="007D1812" w:rsidRDefault="008A342D">
      <w:pPr>
        <w:pStyle w:val="Default"/>
        <w:spacing w:after="120"/>
        <w:ind w:left="567"/>
        <w:jc w:val="both"/>
        <w:rPr>
          <w:color w:val="000000" w:themeColor="text1"/>
          <w:sz w:val="22"/>
          <w:szCs w:val="22"/>
        </w:rPr>
      </w:pPr>
      <w:r w:rsidRPr="007D1812">
        <w:rPr>
          <w:b/>
          <w:bCs/>
          <w:color w:val="000000" w:themeColor="text1"/>
          <w:sz w:val="22"/>
          <w:szCs w:val="22"/>
        </w:rPr>
        <w:t xml:space="preserve">Einwilligung. </w:t>
      </w:r>
      <w:r w:rsidR="00FC1F08" w:rsidRPr="007D1812">
        <w:rPr>
          <w:color w:val="000000" w:themeColor="text1"/>
          <w:sz w:val="22"/>
          <w:szCs w:val="22"/>
        </w:rPr>
        <w:t>Nach Information de</w:t>
      </w:r>
      <w:r w:rsidR="00C62B7C" w:rsidRPr="007D1812">
        <w:rPr>
          <w:color w:val="000000" w:themeColor="text1"/>
          <w:sz w:val="22"/>
          <w:szCs w:val="22"/>
        </w:rPr>
        <w:t>r Teilnehmer wird die informierte Einwilligung eingeholt. In der Einwilligungserklärung erklär</w:t>
      </w:r>
      <w:r w:rsidR="00FC1F08" w:rsidRPr="007D1812">
        <w:rPr>
          <w:color w:val="000000" w:themeColor="text1"/>
          <w:sz w:val="22"/>
          <w:szCs w:val="22"/>
        </w:rPr>
        <w:t>en die</w:t>
      </w:r>
      <w:r w:rsidR="00C62B7C" w:rsidRPr="007D1812">
        <w:rPr>
          <w:color w:val="000000" w:themeColor="text1"/>
          <w:sz w:val="22"/>
          <w:szCs w:val="22"/>
        </w:rPr>
        <w:t xml:space="preserve"> Teilnehmer, ausführlich über die Untersuchung informiert worden zu sein, die Gelegenheit gehabt zu haben, Fragen zu stellen und zu ve</w:t>
      </w:r>
      <w:r w:rsidR="00C62B7C" w:rsidRPr="007D1812">
        <w:rPr>
          <w:color w:val="000000" w:themeColor="text1"/>
          <w:sz w:val="22"/>
          <w:szCs w:val="22"/>
        </w:rPr>
        <w:t>r</w:t>
      </w:r>
      <w:r w:rsidR="00C62B7C" w:rsidRPr="007D1812">
        <w:rPr>
          <w:color w:val="000000" w:themeColor="text1"/>
          <w:sz w:val="22"/>
          <w:szCs w:val="22"/>
        </w:rPr>
        <w:t xml:space="preserve">stehen, was die Untersuchung beinhaltet. Auch die Rücktrittsmöglichkeit ohne Nachteile für </w:t>
      </w:r>
      <w:r w:rsidR="00FC1F08" w:rsidRPr="007D1812">
        <w:rPr>
          <w:color w:val="000000" w:themeColor="text1"/>
          <w:sz w:val="22"/>
          <w:szCs w:val="22"/>
        </w:rPr>
        <w:t>die Teilnehmer</w:t>
      </w:r>
      <w:r w:rsidR="00C62B7C" w:rsidRPr="007D1812">
        <w:rPr>
          <w:color w:val="000000" w:themeColor="text1"/>
          <w:sz w:val="22"/>
          <w:szCs w:val="22"/>
        </w:rPr>
        <w:t xml:space="preserve"> wird in der Einwilligungserklärung noch einmal wiederholt. </w:t>
      </w:r>
      <w:r w:rsidR="00644A28" w:rsidRPr="007D1812">
        <w:rPr>
          <w:color w:val="000000" w:themeColor="text1"/>
          <w:sz w:val="22"/>
          <w:szCs w:val="22"/>
        </w:rPr>
        <w:t>Die Einwill</w:t>
      </w:r>
      <w:r w:rsidR="00644A28" w:rsidRPr="007D1812">
        <w:rPr>
          <w:color w:val="000000" w:themeColor="text1"/>
          <w:sz w:val="22"/>
          <w:szCs w:val="22"/>
        </w:rPr>
        <w:t>i</w:t>
      </w:r>
      <w:r w:rsidR="00644A28" w:rsidRPr="007D1812">
        <w:rPr>
          <w:color w:val="000000" w:themeColor="text1"/>
          <w:sz w:val="22"/>
          <w:szCs w:val="22"/>
        </w:rPr>
        <w:t xml:space="preserve">gung enthält alle </w:t>
      </w:r>
      <w:r w:rsidR="001B3D2E" w:rsidRPr="007D1812">
        <w:rPr>
          <w:color w:val="000000" w:themeColor="text1"/>
          <w:sz w:val="22"/>
          <w:szCs w:val="22"/>
        </w:rPr>
        <w:t>notwendigen</w:t>
      </w:r>
      <w:r w:rsidR="00644A28" w:rsidRPr="007D1812">
        <w:rPr>
          <w:color w:val="000000" w:themeColor="text1"/>
          <w:sz w:val="22"/>
          <w:szCs w:val="22"/>
        </w:rPr>
        <w:t xml:space="preserve"> </w:t>
      </w:r>
      <w:r w:rsidR="001B3D2E" w:rsidRPr="007D1812">
        <w:rPr>
          <w:color w:val="000000" w:themeColor="text1"/>
          <w:sz w:val="22"/>
          <w:szCs w:val="22"/>
        </w:rPr>
        <w:t>Bestandteile</w:t>
      </w:r>
      <w:r w:rsidR="00B76179" w:rsidRPr="00B64C73">
        <w:rPr>
          <w:color w:val="000000" w:themeColor="text1"/>
          <w:sz w:val="22"/>
          <w:szCs w:val="22"/>
        </w:rPr>
        <w:t xml:space="preserve"> (Freiwilligkeit, Informiertheit, volles Verstän</w:t>
      </w:r>
      <w:r w:rsidR="00B76179" w:rsidRPr="00B64C73">
        <w:rPr>
          <w:color w:val="000000" w:themeColor="text1"/>
          <w:sz w:val="22"/>
          <w:szCs w:val="22"/>
        </w:rPr>
        <w:t>d</w:t>
      </w:r>
      <w:r w:rsidR="00B76179" w:rsidRPr="00B64C73">
        <w:rPr>
          <w:color w:val="000000" w:themeColor="text1"/>
          <w:sz w:val="22"/>
          <w:szCs w:val="22"/>
        </w:rPr>
        <w:t xml:space="preserve">nis, Rücktrittsmöglichkeit ohne Nachteile). </w:t>
      </w:r>
    </w:p>
    <w:p w14:paraId="6E6E3E20" w14:textId="77777777" w:rsidR="005B5ADF" w:rsidRPr="007D1812" w:rsidRDefault="008A342D" w:rsidP="001B636A">
      <w:pPr>
        <w:spacing w:line="240" w:lineRule="auto"/>
        <w:ind w:left="567"/>
        <w:rPr>
          <w:rFonts w:ascii="Candara" w:hAnsi="Candara"/>
          <w:bCs/>
          <w:color w:val="000000" w:themeColor="text1"/>
        </w:rPr>
      </w:pPr>
      <w:r w:rsidRPr="007D1812">
        <w:rPr>
          <w:rFonts w:ascii="Candara" w:hAnsi="Candara"/>
          <w:b/>
          <w:bCs/>
          <w:color w:val="000000" w:themeColor="text1"/>
        </w:rPr>
        <w:t xml:space="preserve">Bild- und Tonaufnahmen. </w:t>
      </w:r>
      <w:r w:rsidR="001B636A" w:rsidRPr="007D1812">
        <w:rPr>
          <w:rFonts w:ascii="Candara" w:hAnsi="Candara"/>
          <w:bCs/>
          <w:color w:val="000000" w:themeColor="text1"/>
        </w:rPr>
        <w:t>Von allen Sitzungen werden Videoaufnahmen erstellt</w:t>
      </w:r>
      <w:r w:rsidR="00B76179" w:rsidRPr="00B64C73">
        <w:rPr>
          <w:rFonts w:ascii="Candara" w:hAnsi="Candara"/>
          <w:bCs/>
          <w:color w:val="000000" w:themeColor="text1"/>
        </w:rPr>
        <w:t xml:space="preserve">. </w:t>
      </w:r>
      <w:r w:rsidR="001B636A" w:rsidRPr="007D1812">
        <w:rPr>
          <w:color w:val="000000" w:themeColor="text1"/>
        </w:rPr>
        <w:t xml:space="preserve">Diese Aufnahmen dienen ausschließlich dem Zweck der Qualitätssicherung der durchgeführten Intervention in der vorliegenden Studie. </w:t>
      </w:r>
      <w:r w:rsidR="00B76179" w:rsidRPr="00B64C73">
        <w:rPr>
          <w:rFonts w:ascii="Candara" w:hAnsi="Candara"/>
          <w:bCs/>
          <w:color w:val="000000" w:themeColor="text1"/>
        </w:rPr>
        <w:t>Aufgezeichnete Videos werden auf einer passwort-geschützten Festplatte gespeichert.</w:t>
      </w:r>
      <w:r w:rsidR="001B636A" w:rsidRPr="007D1812">
        <w:rPr>
          <w:rFonts w:ascii="Candara" w:hAnsi="Candara"/>
          <w:bCs/>
          <w:color w:val="000000" w:themeColor="text1"/>
        </w:rPr>
        <w:t xml:space="preserve"> </w:t>
      </w:r>
      <w:r w:rsidR="00B76179" w:rsidRPr="00B64C73">
        <w:rPr>
          <w:rFonts w:ascii="Candara" w:hAnsi="Candara"/>
          <w:bCs/>
          <w:color w:val="000000" w:themeColor="text1"/>
        </w:rPr>
        <w:t>Nur die Versuchsleitung und die Mitarbeiter kennen das Passwort zu der Festplatte.</w:t>
      </w:r>
      <w:r w:rsidR="001B636A" w:rsidRPr="007D1812">
        <w:rPr>
          <w:rFonts w:ascii="Candara" w:hAnsi="Candara"/>
          <w:bCs/>
          <w:color w:val="000000" w:themeColor="text1"/>
        </w:rPr>
        <w:t xml:space="preserve"> </w:t>
      </w:r>
      <w:r w:rsidR="00B76179" w:rsidRPr="00B64C73">
        <w:rPr>
          <w:rFonts w:ascii="Candara" w:hAnsi="Candara"/>
          <w:bCs/>
          <w:color w:val="000000" w:themeColor="text1"/>
        </w:rPr>
        <w:t xml:space="preserve">Ohne Passwort ist kein Zugang zu den Daten möglich. Die </w:t>
      </w:r>
      <w:r w:rsidR="00E779EB" w:rsidRPr="007D1812">
        <w:rPr>
          <w:rFonts w:ascii="Candara" w:hAnsi="Candara"/>
          <w:bCs/>
          <w:color w:val="000000" w:themeColor="text1"/>
        </w:rPr>
        <w:t>Teilnehmer</w:t>
      </w:r>
      <w:r w:rsidR="00B76179" w:rsidRPr="00B64C73">
        <w:rPr>
          <w:rFonts w:ascii="Candara" w:hAnsi="Candara"/>
          <w:bCs/>
          <w:color w:val="000000" w:themeColor="text1"/>
        </w:rPr>
        <w:t xml:space="preserve"> werden über die</w:t>
      </w:r>
      <w:r w:rsidR="001B636A" w:rsidRPr="007D1812">
        <w:rPr>
          <w:rFonts w:ascii="Candara" w:hAnsi="Candara"/>
          <w:bCs/>
          <w:color w:val="000000" w:themeColor="text1"/>
        </w:rPr>
        <w:t xml:space="preserve"> </w:t>
      </w:r>
      <w:r w:rsidR="00B76179" w:rsidRPr="00B64C73">
        <w:rPr>
          <w:rFonts w:ascii="Candara" w:hAnsi="Candara"/>
          <w:bCs/>
          <w:color w:val="000000" w:themeColor="text1"/>
        </w:rPr>
        <w:t xml:space="preserve">Videoaufzeichnung aufgeklärt und </w:t>
      </w:r>
      <w:r w:rsidR="00CA2945" w:rsidRPr="007D1812">
        <w:rPr>
          <w:rFonts w:ascii="Candara" w:hAnsi="Candara"/>
          <w:bCs/>
          <w:color w:val="000000" w:themeColor="text1"/>
        </w:rPr>
        <w:t>erklären</w:t>
      </w:r>
      <w:r w:rsidR="00B76179" w:rsidRPr="00B64C73">
        <w:rPr>
          <w:rFonts w:ascii="Candara" w:hAnsi="Candara"/>
          <w:bCs/>
          <w:color w:val="000000" w:themeColor="text1"/>
        </w:rPr>
        <w:t xml:space="preserve"> ihr Einverständnis (Einwilligung in Ton- und Bildaufnahmen)</w:t>
      </w:r>
      <w:r w:rsidR="00CA2945" w:rsidRPr="007D1812">
        <w:rPr>
          <w:rFonts w:ascii="Candara" w:hAnsi="Candara"/>
          <w:bCs/>
          <w:color w:val="000000" w:themeColor="text1"/>
        </w:rPr>
        <w:t xml:space="preserve"> auf einem separaten Dokument</w:t>
      </w:r>
      <w:r w:rsidR="00B76179" w:rsidRPr="00B64C73">
        <w:rPr>
          <w:rFonts w:ascii="Candara" w:hAnsi="Candara"/>
          <w:bCs/>
          <w:color w:val="000000" w:themeColor="text1"/>
        </w:rPr>
        <w:t>.</w:t>
      </w:r>
      <w:r w:rsidR="001B636A" w:rsidRPr="007D1812">
        <w:rPr>
          <w:rFonts w:ascii="Candara" w:hAnsi="Candara"/>
          <w:bCs/>
          <w:color w:val="000000" w:themeColor="text1"/>
        </w:rPr>
        <w:t xml:space="preserve"> </w:t>
      </w:r>
      <w:r w:rsidR="00B76179" w:rsidRPr="00B64C73">
        <w:rPr>
          <w:rFonts w:ascii="Candara" w:hAnsi="Candara"/>
          <w:bCs/>
          <w:color w:val="000000" w:themeColor="text1"/>
        </w:rPr>
        <w:t xml:space="preserve">Nach Beendigung der Studie werden alle Videos gelöscht. </w:t>
      </w:r>
    </w:p>
    <w:p w14:paraId="617FA374" w14:textId="77777777" w:rsidR="007D1812" w:rsidRDefault="007D1812" w:rsidP="00CA2945">
      <w:pPr>
        <w:spacing w:line="240" w:lineRule="auto"/>
        <w:rPr>
          <w:color w:val="000000" w:themeColor="text1"/>
        </w:rPr>
      </w:pPr>
    </w:p>
    <w:p w14:paraId="16524E4F" w14:textId="1593D277" w:rsidR="00D03BB1" w:rsidRPr="007D1812" w:rsidRDefault="00D03BB1" w:rsidP="00CA2945">
      <w:pPr>
        <w:spacing w:line="240" w:lineRule="auto"/>
        <w:rPr>
          <w:rFonts w:ascii="Candara" w:hAnsi="Candara"/>
          <w:color w:val="000000" w:themeColor="text1"/>
        </w:rPr>
      </w:pPr>
    </w:p>
    <w:p w14:paraId="6E92E9C3" w14:textId="77777777" w:rsidR="00F327CC" w:rsidRPr="007D1812" w:rsidRDefault="00F327CC">
      <w:pPr>
        <w:pStyle w:val="Default"/>
        <w:spacing w:before="240" w:after="120"/>
        <w:jc w:val="both"/>
        <w:rPr>
          <w:b/>
          <w:bCs/>
          <w:color w:val="000000" w:themeColor="text1"/>
          <w:sz w:val="22"/>
          <w:szCs w:val="22"/>
        </w:rPr>
      </w:pPr>
      <w:r w:rsidRPr="007D1812">
        <w:rPr>
          <w:b/>
          <w:bCs/>
          <w:color w:val="000000" w:themeColor="text1"/>
          <w:sz w:val="22"/>
          <w:szCs w:val="22"/>
        </w:rPr>
        <w:t>Literaturangaben</w:t>
      </w:r>
    </w:p>
    <w:p w14:paraId="151EDF78" w14:textId="77777777" w:rsidR="00D26A4F" w:rsidRPr="00B64C73" w:rsidRDefault="00B76179" w:rsidP="00D26A4F">
      <w:pPr>
        <w:tabs>
          <w:tab w:val="left" w:pos="567"/>
        </w:tabs>
        <w:spacing w:line="240" w:lineRule="auto"/>
        <w:ind w:left="567" w:hanging="567"/>
        <w:rPr>
          <w:rFonts w:ascii="Candara" w:hAnsi="Candara" w:cs="Arial"/>
          <w:color w:val="000000" w:themeColor="text1"/>
          <w:lang w:val="en-US"/>
        </w:rPr>
      </w:pPr>
      <w:r w:rsidRPr="00B64C73">
        <w:rPr>
          <w:rFonts w:ascii="Candara" w:hAnsi="Candara" w:cs="Arial"/>
          <w:color w:val="000000" w:themeColor="text1"/>
        </w:rPr>
        <w:t xml:space="preserve">Baer, L. (1993). </w:t>
      </w:r>
      <w:r w:rsidRPr="00B64C73">
        <w:rPr>
          <w:rFonts w:ascii="Candara" w:hAnsi="Candara" w:cs="Arial"/>
          <w:i/>
          <w:color w:val="000000" w:themeColor="text1"/>
        </w:rPr>
        <w:t>Alles unter Kontrolle: Zwangsgedanken und Zwangshandlungen überwinden</w:t>
      </w:r>
      <w:r w:rsidRPr="00B64C73">
        <w:rPr>
          <w:rFonts w:ascii="Candara" w:hAnsi="Candara" w:cs="Arial"/>
          <w:color w:val="000000" w:themeColor="text1"/>
        </w:rPr>
        <w:t xml:space="preserve">.  </w:t>
      </w:r>
      <w:r w:rsidRPr="00B64C73">
        <w:rPr>
          <w:rFonts w:ascii="Candara" w:hAnsi="Candara" w:cs="Arial"/>
          <w:color w:val="000000" w:themeColor="text1"/>
          <w:lang w:val="en-US"/>
        </w:rPr>
        <w:t>Bern: Hans Huber.</w:t>
      </w:r>
    </w:p>
    <w:p w14:paraId="5C6FBB5C" w14:textId="77777777" w:rsidR="00652A86" w:rsidRPr="007D1812" w:rsidRDefault="00652A86"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Bell</w:t>
      </w:r>
      <w:r w:rsidR="00226654" w:rsidRPr="007D1812">
        <w:rPr>
          <w:rFonts w:ascii="Candara" w:hAnsi="Candara" w:cs="Arial"/>
          <w:color w:val="000000" w:themeColor="text1"/>
          <w:lang w:val="en-US"/>
        </w:rPr>
        <w:t>och, A., Cabedo, E., Carrio, C.</w:t>
      </w:r>
      <w:r w:rsidRPr="007D1812">
        <w:rPr>
          <w:rFonts w:ascii="Candara" w:hAnsi="Candara" w:cs="Arial"/>
          <w:color w:val="000000" w:themeColor="text1"/>
          <w:lang w:val="en-US"/>
        </w:rPr>
        <w:t xml:space="preserve"> &amp; Larsson, C. (2010).Cognitive therapy for autogenous and reactive obsessions: clinical and cognitive outcomes at post-treatment and 1-year follow-up. Journal of Anxiety Disorders, 24, 573–580.</w:t>
      </w:r>
    </w:p>
    <w:p w14:paraId="45739E2D" w14:textId="77777777" w:rsidR="00CE0F23" w:rsidRPr="007D1812" w:rsidRDefault="00CE0F23" w:rsidP="00CE0F23">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 xml:space="preserve">Delespaul, P.A.E.G., Vries, de M.W., &amp; Maastricht University. (1995, Mai 4). Assessing schizophrenia indaily life: the experience sampling method. </w:t>
      </w:r>
      <w:r w:rsidRPr="007D1812">
        <w:rPr>
          <w:rFonts w:ascii="Candara" w:hAnsi="Candara" w:cs="Arial"/>
          <w:color w:val="000000" w:themeColor="text1"/>
        </w:rPr>
        <w:t>UPM, Universitaire Pers Maastricht. Abgerufen von http://pub.maastrichtuniversity.nl/3b3255e1-8ee8-4675-8c3b-9f093afb355d</w:t>
      </w:r>
    </w:p>
    <w:p w14:paraId="7F87F172" w14:textId="77777777" w:rsidR="004E0678" w:rsidRPr="007D1812" w:rsidRDefault="004E0678"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rPr>
        <w:t xml:space="preserve">Ebner-Priemer, U. W. &amp; Trull, T. J. (2009). </w:t>
      </w:r>
      <w:r w:rsidRPr="007D1812">
        <w:rPr>
          <w:rFonts w:ascii="Candara" w:hAnsi="Candara" w:cs="Arial"/>
          <w:color w:val="000000" w:themeColor="text1"/>
          <w:lang w:val="en-US"/>
        </w:rPr>
        <w:t>Ecological momentary assessment of mood disorders and mood dysregulation. Psychological assessment, 21(4), 463.</w:t>
      </w:r>
    </w:p>
    <w:p w14:paraId="1D469F19" w14:textId="77777777" w:rsidR="00026F59" w:rsidRPr="007D1812" w:rsidRDefault="00026F59" w:rsidP="00026F59">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 xml:space="preserve">Engel, S. G., Wonderlich, S. A., Crosby, R. D., Mitchell, J. E., Crow, S., Peterson, C. B., … Gordon, K. H. (2013). The role of affect in the maintenance of anorexia nervosa: Evidence from a naturalistic assessment of momentary behaviors and emotion. </w:t>
      </w:r>
      <w:r w:rsidR="00B76179" w:rsidRPr="00B64C73">
        <w:rPr>
          <w:rFonts w:ascii="Candara" w:hAnsi="Candara" w:cs="Arial"/>
          <w:i/>
          <w:color w:val="000000" w:themeColor="text1"/>
        </w:rPr>
        <w:t>Journal of Abnormal Psychology, 122</w:t>
      </w:r>
      <w:r w:rsidRPr="007D1812">
        <w:rPr>
          <w:rFonts w:ascii="Candara" w:hAnsi="Candara" w:cs="Arial"/>
          <w:color w:val="000000" w:themeColor="text1"/>
        </w:rPr>
        <w:t xml:space="preserve">(3), 709–719. </w:t>
      </w:r>
    </w:p>
    <w:p w14:paraId="39523F26" w14:textId="77777777" w:rsidR="0068658E" w:rsidRPr="007D1812" w:rsidRDefault="0068658E"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Ertle, A., Wahl, K., Bohne, A., Moritz, S., Kordon, A. &amp; Schulte, D. (2008). Dimensionen  zwangsspezifischer Einstellungen: Der Obsessive-Beliefs Questionnaire (OBQ) für den deutschen Sprachraum analysiert. </w:t>
      </w:r>
      <w:r w:rsidRPr="007D1812">
        <w:rPr>
          <w:rFonts w:ascii="Candara" w:hAnsi="Candara" w:cs="Arial"/>
          <w:i/>
          <w:color w:val="000000" w:themeColor="text1"/>
        </w:rPr>
        <w:t>Zeitschrift für Klinische Psychologie und Psychotherapie, 37,</w:t>
      </w:r>
      <w:r w:rsidRPr="007D1812">
        <w:rPr>
          <w:rFonts w:ascii="Candara" w:hAnsi="Candara" w:cs="Arial"/>
          <w:color w:val="000000" w:themeColor="text1"/>
        </w:rPr>
        <w:t xml:space="preserve"> 263-271.</w:t>
      </w:r>
    </w:p>
    <w:p w14:paraId="234D7012" w14:textId="77777777" w:rsidR="008014F3" w:rsidRPr="007D1812" w:rsidRDefault="008014F3" w:rsidP="008014F3">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Goldschmidt, A. B., Wonderlich, S. A., Crosby, R. D., Engel, S. G., Lavender, J. M., Peterson, C. B., …Mitchell, J. E. (2014). </w:t>
      </w:r>
      <w:r w:rsidRPr="007D1812">
        <w:rPr>
          <w:rFonts w:ascii="Candara" w:hAnsi="Candara" w:cs="Arial"/>
          <w:color w:val="000000" w:themeColor="text1"/>
          <w:lang w:val="en-US"/>
        </w:rPr>
        <w:t xml:space="preserve">Ecological momentary assessment of stressful events and negative affect in bulimia nervosa. </w:t>
      </w:r>
      <w:r w:rsidR="00B76179" w:rsidRPr="00B64C73">
        <w:rPr>
          <w:rFonts w:ascii="Candara" w:hAnsi="Candara" w:cs="Arial"/>
          <w:i/>
          <w:color w:val="000000" w:themeColor="text1"/>
        </w:rPr>
        <w:t>Journal of Consulting and Clinical Psychology, 82</w:t>
      </w:r>
      <w:r w:rsidRPr="007D1812">
        <w:rPr>
          <w:rFonts w:ascii="Candara" w:hAnsi="Candara" w:cs="Arial"/>
          <w:color w:val="000000" w:themeColor="text1"/>
        </w:rPr>
        <w:t>(1), 30–39.</w:t>
      </w:r>
    </w:p>
    <w:p w14:paraId="2DA51959" w14:textId="77777777" w:rsidR="00B3302C" w:rsidRPr="007D1812" w:rsidRDefault="00B3302C"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Gönner, S., Leonhart, R., &amp; Ecker, W. (2007). Das Zwangsinventar OCI-R – die deutsche Version des Obsessive-Compulsive Inventory-Revised. </w:t>
      </w:r>
      <w:r w:rsidRPr="007D1812">
        <w:rPr>
          <w:rFonts w:ascii="Candara" w:hAnsi="Candara" w:cs="Arial"/>
          <w:i/>
          <w:color w:val="000000" w:themeColor="text1"/>
        </w:rPr>
        <w:t>Psychotherapie Psychosomatik Medizinische Psychologie, 57,</w:t>
      </w:r>
      <w:r w:rsidRPr="007D1812">
        <w:rPr>
          <w:rFonts w:ascii="Candara" w:hAnsi="Candara" w:cs="Arial"/>
          <w:color w:val="000000" w:themeColor="text1"/>
        </w:rPr>
        <w:t xml:space="preserve"> 395-404.</w:t>
      </w:r>
    </w:p>
    <w:p w14:paraId="31CA40AD" w14:textId="77777777" w:rsidR="00A077B7" w:rsidRPr="007D1812" w:rsidRDefault="00A077B7"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Hautzinger, M., Keller, F. &amp; Kühner, C. (2006). </w:t>
      </w:r>
      <w:r w:rsidRPr="007D1812">
        <w:rPr>
          <w:rFonts w:ascii="Candara" w:hAnsi="Candara" w:cs="Arial"/>
          <w:i/>
          <w:color w:val="000000" w:themeColor="text1"/>
          <w:lang w:val="en-US"/>
        </w:rPr>
        <w:t xml:space="preserve">BDI II. Beck Depressions Inventar. </w:t>
      </w:r>
      <w:r w:rsidRPr="007D1812">
        <w:rPr>
          <w:rFonts w:ascii="Candara" w:hAnsi="Candara" w:cs="Arial"/>
          <w:i/>
          <w:color w:val="000000" w:themeColor="text1"/>
        </w:rPr>
        <w:t>Revision.</w:t>
      </w:r>
      <w:r w:rsidRPr="007D1812">
        <w:rPr>
          <w:rFonts w:ascii="Candara" w:hAnsi="Candara" w:cs="Arial"/>
          <w:color w:val="000000" w:themeColor="text1"/>
        </w:rPr>
        <w:t xml:space="preserve"> Frankfurt/Main: Harcourt Test Service</w:t>
      </w:r>
      <w:r w:rsidR="00226654" w:rsidRPr="007D1812">
        <w:rPr>
          <w:rFonts w:ascii="Candara" w:hAnsi="Candara" w:cs="Arial"/>
          <w:color w:val="000000" w:themeColor="text1"/>
        </w:rPr>
        <w:t>.</w:t>
      </w:r>
    </w:p>
    <w:p w14:paraId="3720026B" w14:textId="77777777" w:rsidR="00376819" w:rsidRPr="007D1812" w:rsidRDefault="00376819" w:rsidP="00376819">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Hand, I. &amp; Büttner-Westphal H. (1991). Die Yale-Brown Obsessive Compulsive Scale (Y-BOCS): Ein halbstrukturiertes Interview zur Beurteilung des Schweregrades von Denk- und Handlungszwängen, </w:t>
      </w:r>
      <w:r w:rsidRPr="007D1812">
        <w:rPr>
          <w:rFonts w:ascii="Candara" w:hAnsi="Candara" w:cs="Arial"/>
          <w:i/>
          <w:color w:val="000000" w:themeColor="text1"/>
        </w:rPr>
        <w:t xml:space="preserve">Verhaltenstherapie, 1, </w:t>
      </w:r>
      <w:r w:rsidRPr="007D1812">
        <w:rPr>
          <w:rFonts w:ascii="Candara" w:hAnsi="Candara" w:cs="Arial"/>
          <w:color w:val="000000" w:themeColor="text1"/>
        </w:rPr>
        <w:t>223-225.</w:t>
      </w:r>
    </w:p>
    <w:p w14:paraId="620986FB" w14:textId="77777777" w:rsidR="004E17FF" w:rsidRPr="007D1812" w:rsidRDefault="00226654" w:rsidP="004E17FF">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Johansson, P.</w:t>
      </w:r>
      <w:r w:rsidR="004E17FF" w:rsidRPr="007D1812">
        <w:rPr>
          <w:rFonts w:ascii="Candara" w:hAnsi="Candara" w:cs="Arial"/>
          <w:color w:val="000000" w:themeColor="text1"/>
          <w:lang w:val="en-US"/>
        </w:rPr>
        <w:t xml:space="preserve"> &amp; Høglend, P. (2007). Identifying mechanisms of change in psychotherapy: Mediators of treatment outcome. </w:t>
      </w:r>
      <w:r w:rsidR="004E17FF" w:rsidRPr="007D1812">
        <w:rPr>
          <w:rFonts w:ascii="Candara" w:hAnsi="Candara" w:cs="Arial"/>
          <w:color w:val="000000" w:themeColor="text1"/>
        </w:rPr>
        <w:t>Clinical Psychology and Psychotherapy, 14, 1–9.</w:t>
      </w:r>
    </w:p>
    <w:p w14:paraId="228C294C" w14:textId="77777777" w:rsidR="00E05C2C" w:rsidRPr="007D1812" w:rsidRDefault="00E05C2C" w:rsidP="00B3302C">
      <w:pPr>
        <w:tabs>
          <w:tab w:val="left" w:pos="567"/>
        </w:tabs>
        <w:spacing w:line="240" w:lineRule="auto"/>
        <w:ind w:left="567" w:hanging="567"/>
        <w:rPr>
          <w:color w:val="000000" w:themeColor="text1"/>
        </w:rPr>
      </w:pPr>
      <w:r w:rsidRPr="007D1812">
        <w:rPr>
          <w:rFonts w:ascii="Candara" w:hAnsi="Candara" w:cs="Arial"/>
          <w:color w:val="000000" w:themeColor="text1"/>
        </w:rPr>
        <w:t>Kordon, A., Lotz-R</w:t>
      </w:r>
      <w:r w:rsidR="00226654" w:rsidRPr="007D1812">
        <w:rPr>
          <w:rFonts w:ascii="Candara" w:hAnsi="Candara" w:cs="Arial"/>
          <w:color w:val="000000" w:themeColor="text1"/>
        </w:rPr>
        <w:t>ambaldi, W., Muche-Borowski, C.</w:t>
      </w:r>
      <w:r w:rsidRPr="007D1812">
        <w:rPr>
          <w:rFonts w:ascii="Candara" w:hAnsi="Candara" w:cs="Arial"/>
          <w:color w:val="000000" w:themeColor="text1"/>
        </w:rPr>
        <w:t xml:space="preserve"> &amp; Hohagen, F. (2013). S3-Leitlinie Zwangsstörungen. Abgerufen von: </w:t>
      </w:r>
      <w:r w:rsidR="00B76179" w:rsidRPr="00B64C73">
        <w:rPr>
          <w:color w:val="000000" w:themeColor="text1"/>
        </w:rPr>
        <w:t>http://www.awmf.org/uploads/tx_szleitlinien/038_017l_S3_Zwangsst%C3%B6rungen_2013.pdf</w:t>
      </w:r>
    </w:p>
    <w:p w14:paraId="7619017A" w14:textId="77777777" w:rsidR="00940694" w:rsidRPr="007D1812" w:rsidRDefault="00940694" w:rsidP="00940694">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 xml:space="preserve">Kramer, I., Simons, C. J. P., Wigman, J. T. W., Collip, D., Jacobs, N., Derom, C., … Wichers, M. (2014). Time-Lagged Moment-to-Moment Interplay Between Negative Affect and Paranoia: New Insights in the Affective Pathway to Psychosis. </w:t>
      </w:r>
      <w:r w:rsidR="00B76179" w:rsidRPr="00B64C73">
        <w:rPr>
          <w:rFonts w:ascii="Candara" w:hAnsi="Candara" w:cs="Arial"/>
          <w:i/>
          <w:color w:val="000000" w:themeColor="text1"/>
        </w:rPr>
        <w:t>Schizophrenia Bulletin, 40</w:t>
      </w:r>
      <w:r w:rsidRPr="007D1812">
        <w:rPr>
          <w:rFonts w:ascii="Candara" w:hAnsi="Candara" w:cs="Arial"/>
          <w:color w:val="000000" w:themeColor="text1"/>
        </w:rPr>
        <w:t>(2), 278–286.</w:t>
      </w:r>
    </w:p>
    <w:p w14:paraId="385AA05A" w14:textId="77777777" w:rsidR="00FC3F13" w:rsidRPr="007D1812" w:rsidRDefault="00FC3F13"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Krueger, R. F., Derringer, J., Markon, K. E., Watson, D. &amp; Skodol, A. E. (2012). </w:t>
      </w:r>
      <w:r w:rsidRPr="007D1812">
        <w:rPr>
          <w:rFonts w:ascii="Candara" w:hAnsi="Candara" w:cs="Arial"/>
          <w:color w:val="000000" w:themeColor="text1"/>
          <w:lang w:val="en-US"/>
        </w:rPr>
        <w:t xml:space="preserve">Initial construction of a maladaptive personality trait model and inventory for DSM-5. </w:t>
      </w:r>
      <w:r w:rsidR="00B76179" w:rsidRPr="00B64C73">
        <w:rPr>
          <w:rFonts w:ascii="Candara" w:hAnsi="Candara" w:cs="Arial"/>
          <w:i/>
          <w:color w:val="000000" w:themeColor="text1"/>
        </w:rPr>
        <w:t>Psychological medicine, 42</w:t>
      </w:r>
      <w:r w:rsidRPr="007D1812">
        <w:rPr>
          <w:rFonts w:ascii="Candara" w:hAnsi="Candara" w:cs="Arial"/>
          <w:color w:val="000000" w:themeColor="text1"/>
        </w:rPr>
        <w:t>(09), 1879-1890.</w:t>
      </w:r>
    </w:p>
    <w:p w14:paraId="07C6806E" w14:textId="77777777" w:rsidR="00870C9B" w:rsidRPr="007D1812" w:rsidRDefault="00870C9B"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Lehrl, </w:t>
      </w:r>
      <w:r w:rsidR="00E64D91" w:rsidRPr="007D1812">
        <w:rPr>
          <w:rFonts w:ascii="Candara" w:hAnsi="Candara" w:cs="Arial"/>
          <w:color w:val="000000" w:themeColor="text1"/>
        </w:rPr>
        <w:t>S. (</w:t>
      </w:r>
      <w:r w:rsidRPr="007D1812">
        <w:rPr>
          <w:rFonts w:ascii="Candara" w:hAnsi="Candara" w:cs="Arial"/>
          <w:color w:val="000000" w:themeColor="text1"/>
        </w:rPr>
        <w:t>2005</w:t>
      </w:r>
      <w:r w:rsidR="00E64D91" w:rsidRPr="007D1812">
        <w:rPr>
          <w:rFonts w:ascii="Candara" w:hAnsi="Candara" w:cs="Arial"/>
          <w:color w:val="000000" w:themeColor="text1"/>
        </w:rPr>
        <w:t xml:space="preserve">). </w:t>
      </w:r>
      <w:r w:rsidR="00E64D91" w:rsidRPr="007D1812">
        <w:rPr>
          <w:rFonts w:ascii="Candara" w:hAnsi="Candara" w:cs="Arial"/>
          <w:i/>
          <w:color w:val="000000" w:themeColor="text1"/>
        </w:rPr>
        <w:t>Mehrfachwahl-Wortschatz-Intelligenztest.</w:t>
      </w:r>
      <w:r w:rsidR="00181B05" w:rsidRPr="007D1812">
        <w:rPr>
          <w:rFonts w:ascii="Candara" w:hAnsi="Candara" w:cs="Arial"/>
          <w:i/>
          <w:color w:val="000000" w:themeColor="text1"/>
        </w:rPr>
        <w:t xml:space="preserve"> </w:t>
      </w:r>
      <w:r w:rsidR="00181B05" w:rsidRPr="007D1812">
        <w:rPr>
          <w:rFonts w:ascii="Candara" w:hAnsi="Candara" w:cs="Arial"/>
          <w:color w:val="000000" w:themeColor="text1"/>
        </w:rPr>
        <w:t>Göttingen: Hogrefe.</w:t>
      </w:r>
    </w:p>
    <w:p w14:paraId="6539A65E" w14:textId="77777777" w:rsidR="00F92ABA" w:rsidRPr="007D1812" w:rsidRDefault="00226654"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rPr>
        <w:t>Ludvik, D.</w:t>
      </w:r>
      <w:r w:rsidR="00F92ABA" w:rsidRPr="007D1812">
        <w:rPr>
          <w:rFonts w:ascii="Candara" w:hAnsi="Candara" w:cs="Arial"/>
          <w:color w:val="000000" w:themeColor="text1"/>
        </w:rPr>
        <w:t xml:space="preserve"> &amp; Boschen, M.J. (2015). </w:t>
      </w:r>
      <w:r w:rsidR="00F92ABA" w:rsidRPr="007D1812">
        <w:rPr>
          <w:rFonts w:ascii="Candara" w:hAnsi="Candara" w:cs="Arial"/>
          <w:color w:val="000000" w:themeColor="text1"/>
          <w:lang w:val="en-US"/>
        </w:rPr>
        <w:t>Cognitive restructuring and detached mindfulness: Comparative impact on a compulsive checking task. Journal of Obsessive-Compulsive and Related Disorders, 5, 8-15.</w:t>
      </w:r>
    </w:p>
    <w:p w14:paraId="6FB05D01" w14:textId="77777777" w:rsidR="00FB26B5" w:rsidRPr="007D1812" w:rsidRDefault="00FB26B5" w:rsidP="00FB26B5">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Mills, J., Fuller-Tyszkiewicz, M. &amp; Holmes, M. (2014). State Body Dissatisfaction and Social Interactions: An Experience Sampling Study. Psychology of Women Quarterly, 38(4), 551–562.</w:t>
      </w:r>
    </w:p>
    <w:p w14:paraId="5BECEF0A" w14:textId="77777777" w:rsidR="009876FC" w:rsidRPr="007D1812" w:rsidRDefault="00226654"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Myers, S.G., Fisher, P.L.</w:t>
      </w:r>
      <w:r w:rsidR="009876FC" w:rsidRPr="007D1812">
        <w:rPr>
          <w:rFonts w:ascii="Candara" w:hAnsi="Candara" w:cs="Arial"/>
          <w:color w:val="000000" w:themeColor="text1"/>
          <w:lang w:val="en-US"/>
        </w:rPr>
        <w:t xml:space="preserve"> &amp; Wells, A. (2009). An empirical test of the metacognitive model of obsessive-compulsive symptoms: Fusion beliefs, beliefs about rituals, and stop signals. Journal of Anxiety Disorders, 23, 436-442.</w:t>
      </w:r>
    </w:p>
    <w:p w14:paraId="2B9B4041" w14:textId="77777777" w:rsidR="00307647" w:rsidRPr="007D1812" w:rsidRDefault="00307647" w:rsidP="00307647">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 xml:space="preserve">Myers, S. G., &amp; Wells, A. (2005). Obsessive-compulsive symptoms: The contribution of metacognitions and responsibility. </w:t>
      </w:r>
      <w:r w:rsidRPr="007D1812">
        <w:rPr>
          <w:rFonts w:ascii="Candara" w:hAnsi="Candara" w:cs="Arial"/>
          <w:i/>
          <w:iCs/>
          <w:color w:val="000000" w:themeColor="text1"/>
        </w:rPr>
        <w:t>Journal of Anxiety Disorders</w:t>
      </w:r>
      <w:r w:rsidRPr="007D1812">
        <w:rPr>
          <w:rFonts w:ascii="Candara" w:hAnsi="Candara" w:cs="Arial"/>
          <w:color w:val="000000" w:themeColor="text1"/>
        </w:rPr>
        <w:t xml:space="preserve">, </w:t>
      </w:r>
      <w:r w:rsidRPr="007D1812">
        <w:rPr>
          <w:rFonts w:ascii="Candara" w:hAnsi="Candara" w:cs="Arial"/>
          <w:i/>
          <w:iCs/>
          <w:color w:val="000000" w:themeColor="text1"/>
        </w:rPr>
        <w:t>19</w:t>
      </w:r>
      <w:r w:rsidRPr="007D1812">
        <w:rPr>
          <w:rFonts w:ascii="Candara" w:hAnsi="Candara" w:cs="Arial"/>
          <w:color w:val="000000" w:themeColor="text1"/>
        </w:rPr>
        <w:t>(7), 806-817.</w:t>
      </w:r>
    </w:p>
    <w:p w14:paraId="66640003" w14:textId="77777777" w:rsidR="00AC7746" w:rsidRPr="007D1812" w:rsidRDefault="00AC7746"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Olatunji, B.O., Rosenfield, D., Tart, C</w:t>
      </w:r>
      <w:r w:rsidR="00226654" w:rsidRPr="007D1812">
        <w:rPr>
          <w:rFonts w:ascii="Candara" w:hAnsi="Candara" w:cs="Arial"/>
          <w:color w:val="000000" w:themeColor="text1"/>
          <w:lang w:val="en-US"/>
        </w:rPr>
        <w:t>.D., Cottraux, J., Powers, M.B.</w:t>
      </w:r>
      <w:r w:rsidRPr="007D1812">
        <w:rPr>
          <w:rFonts w:ascii="Candara" w:hAnsi="Candara" w:cs="Arial"/>
          <w:color w:val="000000" w:themeColor="text1"/>
          <w:lang w:val="en-US"/>
        </w:rPr>
        <w:t xml:space="preserve"> &amp; Smits, J.A.J. (2013). Behavioral versus cognitive treatment of obsessive–compulsive disorder: an examination of outcome and mediators of change. Journal of Consulting and Clinical Psychology, 81, 415–428.</w:t>
      </w:r>
    </w:p>
    <w:p w14:paraId="25615792" w14:textId="77777777" w:rsidR="005678E1" w:rsidRPr="007D1812" w:rsidRDefault="005678E1">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 xml:space="preserve">Palmier-Claus, J. E., Myin-Germeys, I., Barkus, E., Bentley, L., Udachina, A., Delespaul, P. a. E. G., … Dunn, G. (2011). Experience sampling research in individuals with mental illness: reflections and guidance. </w:t>
      </w:r>
      <w:r w:rsidR="00B76179" w:rsidRPr="00B64C73">
        <w:rPr>
          <w:rFonts w:ascii="Candara" w:hAnsi="Candara" w:cs="Arial"/>
          <w:i/>
          <w:color w:val="000000" w:themeColor="text1"/>
          <w:lang w:val="en-US"/>
        </w:rPr>
        <w:t>Acta Psychiatrica Scandinavica, 123</w:t>
      </w:r>
      <w:r w:rsidRPr="007D1812">
        <w:rPr>
          <w:rFonts w:ascii="Candara" w:hAnsi="Candara" w:cs="Arial"/>
          <w:color w:val="000000" w:themeColor="text1"/>
          <w:lang w:val="en-US"/>
        </w:rPr>
        <w:t xml:space="preserve">(1), 12–20. </w:t>
      </w:r>
    </w:p>
    <w:p w14:paraId="226945C5" w14:textId="77777777" w:rsidR="002E2C8A" w:rsidRPr="007D1812" w:rsidRDefault="00226654"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Purdon, C., Rowa, K.</w:t>
      </w:r>
      <w:r w:rsidR="002E2C8A" w:rsidRPr="007D1812">
        <w:rPr>
          <w:rFonts w:ascii="Candara" w:hAnsi="Candara" w:cs="Arial"/>
          <w:color w:val="000000" w:themeColor="text1"/>
          <w:lang w:val="en-US"/>
        </w:rPr>
        <w:t xml:space="preserve"> &amp; Antony, M. M. (2007). Diary records of thought suppression by individuals with obsessive-compulsive disorder. Behavioural and Cognitive Psychotherapy, 35(01), 47-59.</w:t>
      </w:r>
    </w:p>
    <w:p w14:paraId="3BA66637" w14:textId="77777777" w:rsidR="00C87DC0" w:rsidRPr="007D1812" w:rsidRDefault="00C87DC0"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Rosa-Alcázar, A.I., Sán</w:t>
      </w:r>
      <w:r w:rsidR="00226654" w:rsidRPr="007D1812">
        <w:rPr>
          <w:rFonts w:ascii="Candara" w:hAnsi="Candara" w:cs="Arial"/>
          <w:color w:val="000000" w:themeColor="text1"/>
          <w:lang w:val="en-US"/>
        </w:rPr>
        <w:t>chez-Meca, J., Gómez-Conesa, A.</w:t>
      </w:r>
      <w:r w:rsidRPr="007D1812">
        <w:rPr>
          <w:rFonts w:ascii="Candara" w:hAnsi="Candara" w:cs="Arial"/>
          <w:color w:val="000000" w:themeColor="text1"/>
          <w:lang w:val="en-US"/>
        </w:rPr>
        <w:t xml:space="preserve"> &amp; Marín-Martínez., F. (2008). Psychological treatment of obsessive–compulsive disorder: a meta-analysis. Clinical Psychology Review, 28, 1310–1325.</w:t>
      </w:r>
    </w:p>
    <w:p w14:paraId="79AC290A" w14:textId="77777777" w:rsidR="007366D3" w:rsidRPr="007D1812" w:rsidRDefault="007366D3" w:rsidP="007366D3">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rPr>
        <w:t xml:space="preserve">Santangelo, P., Mussgay, L., Sawitzki, G., Trull, T. J., Reinhard, I., Steil, R., … </w:t>
      </w:r>
      <w:r w:rsidRPr="007D1812">
        <w:rPr>
          <w:rFonts w:ascii="Candara" w:hAnsi="Candara" w:cs="Arial"/>
          <w:color w:val="000000" w:themeColor="text1"/>
          <w:lang w:val="en-US"/>
        </w:rPr>
        <w:t xml:space="preserve">Ebner-Priemer, U. W. (2014). Specificity of Affective Instability in Patients With Borderline Personality Disorder Compared to Posttraumatic Stress Disorder, Bulimia Nervosa, and Healthy Controls. </w:t>
      </w:r>
      <w:r w:rsidR="00B76179" w:rsidRPr="00B64C73">
        <w:rPr>
          <w:rFonts w:ascii="Candara" w:hAnsi="Candara" w:cs="Arial"/>
          <w:i/>
          <w:color w:val="000000" w:themeColor="text1"/>
          <w:lang w:val="en-US"/>
        </w:rPr>
        <w:t>Journal of Abnormal Psychology, 123</w:t>
      </w:r>
      <w:r w:rsidRPr="007D1812">
        <w:rPr>
          <w:rFonts w:ascii="Candara" w:hAnsi="Candara" w:cs="Arial"/>
          <w:color w:val="000000" w:themeColor="text1"/>
          <w:lang w:val="en-US"/>
        </w:rPr>
        <w:t xml:space="preserve">(1), 258–272. </w:t>
      </w:r>
    </w:p>
    <w:p w14:paraId="5CAF5566" w14:textId="77777777" w:rsidR="00E05C2C" w:rsidRPr="007D1812" w:rsidRDefault="00E05C2C"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lang w:val="en-US"/>
        </w:rPr>
        <w:t>Schruers, K., Koning, K.</w:t>
      </w:r>
      <w:r w:rsidR="00226654" w:rsidRPr="007D1812">
        <w:rPr>
          <w:rFonts w:ascii="Candara" w:hAnsi="Candara" w:cs="Arial"/>
          <w:color w:val="000000" w:themeColor="text1"/>
          <w:lang w:val="en-US"/>
        </w:rPr>
        <w:t>, Luermans, J., Haack, M.J.</w:t>
      </w:r>
      <w:r w:rsidRPr="007D1812">
        <w:rPr>
          <w:rFonts w:ascii="Candara" w:hAnsi="Candara" w:cs="Arial"/>
          <w:color w:val="000000" w:themeColor="text1"/>
          <w:lang w:val="en-US"/>
        </w:rPr>
        <w:t xml:space="preserve"> &amp; Griez, E. (2005). Obsessive–compulsive disorder: a critical review of therapeutic perspectives. </w:t>
      </w:r>
      <w:r w:rsidRPr="007D1812">
        <w:rPr>
          <w:rFonts w:ascii="Candara" w:hAnsi="Candara" w:cs="Arial"/>
          <w:i/>
          <w:color w:val="000000" w:themeColor="text1"/>
        </w:rPr>
        <w:t>Acta Psychiatrica Scandinavica, 111</w:t>
      </w:r>
      <w:r w:rsidRPr="007D1812">
        <w:rPr>
          <w:rFonts w:ascii="Candara" w:hAnsi="Candara" w:cs="Arial"/>
          <w:color w:val="000000" w:themeColor="text1"/>
        </w:rPr>
        <w:t>, 261–271.</w:t>
      </w:r>
    </w:p>
    <w:p w14:paraId="4D6C1221" w14:textId="77777777" w:rsidR="008F5D55" w:rsidRPr="007D1812" w:rsidRDefault="008F5D55" w:rsidP="00B3302C">
      <w:pPr>
        <w:tabs>
          <w:tab w:val="left" w:pos="567"/>
        </w:tabs>
        <w:spacing w:line="240" w:lineRule="auto"/>
        <w:ind w:left="567" w:hanging="567"/>
        <w:rPr>
          <w:rFonts w:ascii="Candara" w:hAnsi="Candara" w:cs="Arial"/>
          <w:color w:val="000000" w:themeColor="text1"/>
        </w:rPr>
      </w:pPr>
      <w:r w:rsidRPr="007D1812">
        <w:rPr>
          <w:rFonts w:ascii="Candara" w:hAnsi="Candara" w:cs="Arial"/>
          <w:color w:val="000000" w:themeColor="text1"/>
        </w:rPr>
        <w:t xml:space="preserve">Schulte, D. (2005). Messung der Therapieerwartung und Therapieevaluation von Patienten (PATHEV). </w:t>
      </w:r>
      <w:r w:rsidRPr="007D1812">
        <w:rPr>
          <w:rFonts w:ascii="Candara" w:hAnsi="Candara" w:cs="Arial"/>
          <w:i/>
          <w:iCs/>
          <w:color w:val="000000" w:themeColor="text1"/>
        </w:rPr>
        <w:t>Zeitschrift für Klinische Psychologie und Psychotherapie</w:t>
      </w:r>
      <w:r w:rsidRPr="007D1812">
        <w:rPr>
          <w:rFonts w:ascii="Candara" w:hAnsi="Candara" w:cs="Arial"/>
          <w:color w:val="000000" w:themeColor="text1"/>
        </w:rPr>
        <w:t xml:space="preserve">, </w:t>
      </w:r>
      <w:r w:rsidRPr="007D1812">
        <w:rPr>
          <w:rFonts w:ascii="Candara" w:hAnsi="Candara" w:cs="Arial"/>
          <w:i/>
          <w:iCs/>
          <w:color w:val="000000" w:themeColor="text1"/>
        </w:rPr>
        <w:t>34</w:t>
      </w:r>
      <w:r w:rsidRPr="007D1812">
        <w:rPr>
          <w:rFonts w:ascii="Candara" w:hAnsi="Candara" w:cs="Arial"/>
          <w:color w:val="000000" w:themeColor="text1"/>
        </w:rPr>
        <w:t>(3), 176-187.</w:t>
      </w:r>
    </w:p>
    <w:p w14:paraId="4600614B" w14:textId="77777777" w:rsidR="0037147C" w:rsidRPr="007D1812" w:rsidRDefault="0037147C"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rPr>
        <w:t>Shareh, H.</w:t>
      </w:r>
      <w:r w:rsidR="00226654" w:rsidRPr="007D1812">
        <w:rPr>
          <w:rFonts w:ascii="Candara" w:hAnsi="Candara" w:cs="Arial"/>
          <w:color w:val="000000" w:themeColor="text1"/>
        </w:rPr>
        <w:t>, Garraee, B., Atef-Vahis, M.K.</w:t>
      </w:r>
      <w:r w:rsidRPr="007D1812">
        <w:rPr>
          <w:rFonts w:ascii="Candara" w:hAnsi="Candara" w:cs="Arial"/>
          <w:color w:val="000000" w:themeColor="text1"/>
        </w:rPr>
        <w:t xml:space="preserve"> &amp; Eftekhar, M. (2010). </w:t>
      </w:r>
      <w:r w:rsidRPr="007D1812">
        <w:rPr>
          <w:rFonts w:ascii="Candara" w:hAnsi="Candara" w:cs="Arial"/>
          <w:color w:val="000000" w:themeColor="text1"/>
          <w:lang w:val="en-US"/>
        </w:rPr>
        <w:t>Metacognitive Therapy (MCT), Fluvo-xamine, and Combinded Treatment in Improving Obsessive-Compulsive, Depressive and Anxiety Symptoms in Patients with Obsessive-Compulsive Disorder (OCD). Iranian Journal of Psychiatry and Behavioral Sciences, 4(2), 17-25.</w:t>
      </w:r>
    </w:p>
    <w:p w14:paraId="20B6BD9A" w14:textId="62FDD6D3" w:rsidR="00C915E8" w:rsidRPr="007D1812" w:rsidRDefault="003B08AF"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Trull, T. J.</w:t>
      </w:r>
      <w:r w:rsidR="00C915E8" w:rsidRPr="007D1812">
        <w:rPr>
          <w:rFonts w:ascii="Candara" w:hAnsi="Candara" w:cs="Arial"/>
          <w:color w:val="000000" w:themeColor="text1"/>
          <w:lang w:val="en-US"/>
        </w:rPr>
        <w:t xml:space="preserve"> &amp; Ebner-Priemer, U. (2013). Ambulatory Assessment. </w:t>
      </w:r>
      <w:r w:rsidR="00B76179" w:rsidRPr="00B64C73">
        <w:rPr>
          <w:rFonts w:ascii="Candara" w:hAnsi="Candara" w:cs="Arial"/>
          <w:i/>
          <w:color w:val="000000" w:themeColor="text1"/>
          <w:lang w:val="en-US"/>
        </w:rPr>
        <w:t>Annual Review of Clinical Psychology, 9</w:t>
      </w:r>
      <w:r w:rsidR="00C915E8" w:rsidRPr="007D1812">
        <w:rPr>
          <w:rFonts w:ascii="Candara" w:hAnsi="Candara" w:cs="Arial"/>
          <w:color w:val="000000" w:themeColor="text1"/>
          <w:lang w:val="en-US"/>
        </w:rPr>
        <w:t xml:space="preserve">(1), 151–176. </w:t>
      </w:r>
    </w:p>
    <w:p w14:paraId="1D9477C4" w14:textId="77777777" w:rsidR="0037147C" w:rsidRPr="007D1812" w:rsidRDefault="0037147C"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 xml:space="preserve">Wells, A. (2011). </w:t>
      </w:r>
      <w:r w:rsidRPr="007D1812">
        <w:rPr>
          <w:rFonts w:ascii="Candara" w:hAnsi="Candara" w:cs="Arial"/>
          <w:i/>
          <w:color w:val="000000" w:themeColor="text1"/>
          <w:lang w:val="en-US"/>
        </w:rPr>
        <w:t>Metacognitive therapy for anxiety and depression</w:t>
      </w:r>
      <w:r w:rsidRPr="007D1812">
        <w:rPr>
          <w:rFonts w:ascii="Candara" w:hAnsi="Candara" w:cs="Arial"/>
          <w:color w:val="000000" w:themeColor="text1"/>
          <w:lang w:val="en-US"/>
        </w:rPr>
        <w:t>. Guilford press.</w:t>
      </w:r>
    </w:p>
    <w:p w14:paraId="63C3643B" w14:textId="77777777" w:rsidR="00B3302C" w:rsidRPr="007D1812" w:rsidRDefault="00B3302C"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Wells, A., Gwilliam, P. &amp; Cartwright-Hatton, S. (2002). Thought-Fusion-Instrument (TFI, Unveröffentlichtes Manuskript). University of Manchester, UK.</w:t>
      </w:r>
    </w:p>
    <w:p w14:paraId="59E916F4" w14:textId="77777777" w:rsidR="00BD25B6" w:rsidRPr="007D1812" w:rsidRDefault="00226654" w:rsidP="00B3302C">
      <w:pPr>
        <w:tabs>
          <w:tab w:val="left" w:pos="567"/>
        </w:tabs>
        <w:spacing w:line="240" w:lineRule="auto"/>
        <w:ind w:left="567" w:hanging="567"/>
        <w:rPr>
          <w:rFonts w:ascii="Candara" w:hAnsi="Candara" w:cs="Arial"/>
          <w:color w:val="000000" w:themeColor="text1"/>
          <w:lang w:val="en-US"/>
        </w:rPr>
      </w:pPr>
      <w:r w:rsidRPr="007D1812">
        <w:rPr>
          <w:rFonts w:ascii="Candara" w:hAnsi="Candara" w:cs="Arial"/>
          <w:color w:val="000000" w:themeColor="text1"/>
          <w:lang w:val="en-US"/>
        </w:rPr>
        <w:t>Wells, A.</w:t>
      </w:r>
      <w:r w:rsidR="00B3302C" w:rsidRPr="007D1812">
        <w:rPr>
          <w:rFonts w:ascii="Candara" w:hAnsi="Candara" w:cs="Arial"/>
          <w:color w:val="000000" w:themeColor="text1"/>
          <w:lang w:val="en-US"/>
        </w:rPr>
        <w:t xml:space="preserve"> &amp; McNicol, K. (2004). Beliefs About Rituals Inventory (BARI, Unveröffentlichtes Manuskript).  University of Manchester, UK.</w:t>
      </w:r>
    </w:p>
    <w:p w14:paraId="5E228194" w14:textId="77777777" w:rsidR="00591C90" w:rsidRPr="007D1812" w:rsidRDefault="00591C90" w:rsidP="00591C90">
      <w:pPr>
        <w:ind w:left="709" w:hanging="709"/>
        <w:rPr>
          <w:rFonts w:ascii="Candara" w:hAnsi="Candara" w:cs="Arial"/>
          <w:color w:val="000000" w:themeColor="text1"/>
          <w:lang w:val="en-US"/>
        </w:rPr>
      </w:pPr>
      <w:r w:rsidRPr="007D1812">
        <w:rPr>
          <w:rFonts w:ascii="Candara" w:hAnsi="Candara" w:cs="Arial"/>
          <w:color w:val="000000" w:themeColor="text1"/>
          <w:lang w:val="en-US"/>
        </w:rPr>
        <w:t>Wilhelm, S., Steketee, G., Fama, J.M., Buhlmann, U., Teachman, B.A</w:t>
      </w:r>
      <w:r w:rsidR="00226654" w:rsidRPr="007D1812">
        <w:rPr>
          <w:rFonts w:ascii="Candara" w:hAnsi="Candara" w:cs="Arial"/>
          <w:color w:val="000000" w:themeColor="text1"/>
          <w:lang w:val="en-US"/>
        </w:rPr>
        <w:t>.</w:t>
      </w:r>
      <w:r w:rsidRPr="007D1812">
        <w:rPr>
          <w:rFonts w:ascii="Candara" w:hAnsi="Candara" w:cs="Arial"/>
          <w:color w:val="000000" w:themeColor="text1"/>
          <w:lang w:val="en-US"/>
        </w:rPr>
        <w:t xml:space="preserve"> &amp; Golan, E. (2009). Modular cognitive therapy for obsessive–compulsive disorder: a wait-list controlled trial. Journal of Cognitive Psychotherapy, 23, 294–305.</w:t>
      </w:r>
    </w:p>
    <w:p w14:paraId="6CD1FD07" w14:textId="77777777" w:rsidR="00227166" w:rsidRPr="007D1812" w:rsidRDefault="00227166" w:rsidP="00227166">
      <w:pPr>
        <w:ind w:left="709" w:hanging="709"/>
        <w:rPr>
          <w:rFonts w:ascii="Candara" w:hAnsi="Candara" w:cs="Arial"/>
          <w:i/>
          <w:color w:val="000000" w:themeColor="text1"/>
        </w:rPr>
      </w:pPr>
      <w:r w:rsidRPr="007D1812">
        <w:rPr>
          <w:rFonts w:ascii="Candara" w:hAnsi="Candara" w:cs="Arial"/>
          <w:color w:val="000000" w:themeColor="text1"/>
          <w:lang w:val="en-US"/>
        </w:rPr>
        <w:t xml:space="preserve">Wittchen, H. U., Zaudig, M. &amp; Fydrich, T. (1997). </w:t>
      </w:r>
      <w:r w:rsidRPr="007D1812">
        <w:rPr>
          <w:rFonts w:ascii="Candara" w:hAnsi="Candara" w:cs="Arial"/>
          <w:i/>
          <w:color w:val="000000" w:themeColor="text1"/>
        </w:rPr>
        <w:t xml:space="preserve">SKID. Strukturiertes Klinisches Interview für DSM-IV. </w:t>
      </w:r>
      <w:r w:rsidRPr="007D1812">
        <w:rPr>
          <w:rFonts w:ascii="Candara" w:hAnsi="Candara" w:cs="Arial"/>
          <w:color w:val="000000" w:themeColor="text1"/>
        </w:rPr>
        <w:t xml:space="preserve">Göttingen: Hogrefe.  </w:t>
      </w:r>
    </w:p>
    <w:p w14:paraId="1A736C76" w14:textId="77777777" w:rsidR="00CE34D5" w:rsidRPr="007D1812" w:rsidRDefault="00CE34D5" w:rsidP="00E5634A">
      <w:pPr>
        <w:pStyle w:val="Default"/>
        <w:spacing w:before="240" w:after="120"/>
        <w:jc w:val="both"/>
        <w:rPr>
          <w:rFonts w:asciiTheme="majorHAnsi" w:hAnsiTheme="majorHAnsi"/>
          <w:b/>
          <w:color w:val="000000" w:themeColor="text1"/>
          <w:sz w:val="28"/>
          <w:szCs w:val="28"/>
        </w:rPr>
      </w:pPr>
    </w:p>
    <w:sectPr w:rsidR="00CE34D5" w:rsidRPr="007D1812" w:rsidSect="00B64C73">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8F140" w15:done="0"/>
  <w15:commentEx w15:paraId="6B7DC44F" w15:done="0"/>
  <w15:commentEx w15:paraId="52E0FA44" w15:done="0"/>
  <w15:commentEx w15:paraId="1BEDEE61" w15:done="0"/>
  <w15:commentEx w15:paraId="14CBE588" w15:done="0"/>
  <w15:commentEx w15:paraId="7B55C716" w15:done="0"/>
  <w15:commentEx w15:paraId="5A8A5F68" w15:done="0"/>
  <w15:commentEx w15:paraId="686E2837" w15:done="0"/>
  <w15:commentEx w15:paraId="331141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E82EAF5" w14:textId="77777777" w:rsidR="007D1812" w:rsidRDefault="007D1812" w:rsidP="007A0421">
      <w:pPr>
        <w:spacing w:after="0" w:line="240" w:lineRule="auto"/>
      </w:pPr>
      <w:r>
        <w:separator/>
      </w:r>
    </w:p>
  </w:endnote>
  <w:endnote w:type="continuationSeparator" w:id="0">
    <w:p w14:paraId="15882345" w14:textId="77777777" w:rsidR="007D1812" w:rsidRDefault="007D1812" w:rsidP="007A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57723726"/>
      <w:docPartObj>
        <w:docPartGallery w:val="Page Numbers (Bottom of Page)"/>
        <w:docPartUnique/>
      </w:docPartObj>
    </w:sdtPr>
    <w:sdtEndPr/>
    <w:sdtContent>
      <w:p w14:paraId="37001394" w14:textId="77777777" w:rsidR="007D1812" w:rsidRDefault="007D1812">
        <w:pPr>
          <w:pStyle w:val="Fuzeile"/>
          <w:jc w:val="right"/>
        </w:pPr>
        <w:r>
          <w:fldChar w:fldCharType="begin"/>
        </w:r>
        <w:r>
          <w:instrText>PAGE   \* MERGEFORMAT</w:instrText>
        </w:r>
        <w:r>
          <w:fldChar w:fldCharType="separate"/>
        </w:r>
        <w:r w:rsidR="007374B4">
          <w:rPr>
            <w:noProof/>
          </w:rPr>
          <w:t>3</w:t>
        </w:r>
        <w:r>
          <w:fldChar w:fldCharType="end"/>
        </w:r>
      </w:p>
    </w:sdtContent>
  </w:sdt>
  <w:p w14:paraId="18FBEA90" w14:textId="77777777" w:rsidR="007D1812" w:rsidRDefault="007D181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1922D2" w14:textId="77777777" w:rsidR="007D1812" w:rsidRDefault="007D181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AB62F2" w14:textId="2A9B42DD" w:rsidR="007D1812" w:rsidRDefault="007D1812">
    <w:pPr>
      <w:pStyle w:val="Fuzeile"/>
      <w:jc w:val="right"/>
    </w:pPr>
  </w:p>
  <w:p w14:paraId="10FFE384" w14:textId="77777777" w:rsidR="007D1812" w:rsidRDefault="007D1812">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F99F5" w14:textId="77777777" w:rsidR="007D1812" w:rsidRDefault="007D1812">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823BE4" w14:textId="77777777" w:rsidR="007D1812" w:rsidRDefault="007D1812">
    <w:pPr>
      <w:pStyle w:val="Fuzeil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6C59C" w14:textId="77777777" w:rsidR="007D1812" w:rsidRDefault="007D1812">
    <w:pPr>
      <w:pStyle w:val="Fuzeile"/>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EB5FF6" w14:textId="77777777" w:rsidR="007D1812" w:rsidRDefault="007D181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DEEC62" w14:textId="77777777" w:rsidR="007D1812" w:rsidRDefault="007D1812" w:rsidP="007A0421">
      <w:pPr>
        <w:spacing w:after="0" w:line="240" w:lineRule="auto"/>
      </w:pPr>
      <w:r>
        <w:separator/>
      </w:r>
    </w:p>
  </w:footnote>
  <w:footnote w:type="continuationSeparator" w:id="0">
    <w:p w14:paraId="6A81342D" w14:textId="77777777" w:rsidR="007D1812" w:rsidRDefault="007D1812" w:rsidP="007A0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58209681"/>
      <w:docPartObj>
        <w:docPartGallery w:val="Page Numbers (Top of Page)"/>
        <w:docPartUnique/>
      </w:docPartObj>
    </w:sdtPr>
    <w:sdtEndPr/>
    <w:sdtContent>
      <w:p w14:paraId="65913956" w14:textId="77777777" w:rsidR="007D1812" w:rsidRDefault="007D1812">
        <w:pPr>
          <w:pStyle w:val="Kopfzeile"/>
          <w:jc w:val="right"/>
        </w:pPr>
        <w:r>
          <w:fldChar w:fldCharType="begin"/>
        </w:r>
        <w:r>
          <w:instrText>PAGE   \* MERGEFORMAT</w:instrText>
        </w:r>
        <w:r>
          <w:fldChar w:fldCharType="separate"/>
        </w:r>
        <w:r w:rsidR="007374B4">
          <w:rPr>
            <w:noProof/>
          </w:rPr>
          <w:t>3</w:t>
        </w:r>
        <w:r>
          <w:fldChar w:fldCharType="end"/>
        </w:r>
      </w:p>
      <w:p w14:paraId="0F5191B4" w14:textId="593ED968" w:rsidR="007D1812" w:rsidRDefault="007374B4" w:rsidP="00BE6511">
        <w:pPr>
          <w:pStyle w:val="Kopfzeile"/>
          <w:jc w:val="left"/>
        </w:pPr>
      </w:p>
    </w:sdtContent>
  </w:sdt>
  <w:p w14:paraId="474F6ABA" w14:textId="77777777" w:rsidR="007D1812" w:rsidRDefault="007374B4" w:rsidP="005136C9">
    <w:pPr>
      <w:pStyle w:val="Kopfzeile"/>
    </w:pPr>
    <w:r>
      <w:rPr>
        <w:noProof/>
        <w:lang w:eastAsia="de-DE"/>
      </w:rPr>
      <w:pict w14:anchorId="555DE742">
        <v:line id="Gerade Verbindung 2" o:spid="_x0000_s4099"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4pt" to="45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" strokecolor="black [3213]"/>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5FD7A" w14:textId="77777777" w:rsidR="007D1812" w:rsidRDefault="007D181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53827607"/>
      <w:docPartObj>
        <w:docPartGallery w:val="Page Numbers (Top of Page)"/>
        <w:docPartUnique/>
      </w:docPartObj>
    </w:sdtPr>
    <w:sdtEndPr/>
    <w:sdtContent>
      <w:p w14:paraId="25F50A51" w14:textId="77777777" w:rsidR="007D1812" w:rsidRDefault="007D1812">
        <w:pPr>
          <w:pStyle w:val="Kopfzeile"/>
          <w:jc w:val="right"/>
        </w:pPr>
        <w:r>
          <w:fldChar w:fldCharType="begin"/>
        </w:r>
        <w:r>
          <w:instrText>PAGE   \* MERGEFORMAT</w:instrText>
        </w:r>
        <w:r>
          <w:fldChar w:fldCharType="separate"/>
        </w:r>
        <w:r w:rsidR="007374B4">
          <w:rPr>
            <w:noProof/>
          </w:rPr>
          <w:t>6</w:t>
        </w:r>
        <w:r>
          <w:fldChar w:fldCharType="end"/>
        </w:r>
      </w:p>
      <w:p w14:paraId="4499918E" w14:textId="77777777" w:rsidR="007D1812" w:rsidRDefault="007D1812" w:rsidP="00BE6511">
        <w:pPr>
          <w:pStyle w:val="Kopfzeile"/>
          <w:jc w:val="left"/>
        </w:pPr>
        <w:r>
          <w:t xml:space="preserve">EK-Antrag Prof. Dr. Ulrike Buhlmann </w:t>
        </w:r>
        <w:r>
          <w:fldChar w:fldCharType="begin"/>
        </w:r>
        <w:r>
          <w:instrText xml:space="preserve"> TIME \@ "dd.MM.yyyy" </w:instrText>
        </w:r>
        <w:r>
          <w:fldChar w:fldCharType="separate"/>
        </w:r>
        <w:r w:rsidR="007374B4">
          <w:rPr>
            <w:noProof/>
          </w:rPr>
          <w:t>21.09.2018</w:t>
        </w:r>
        <w:r>
          <w:fldChar w:fldCharType="end"/>
        </w:r>
      </w:p>
    </w:sdtContent>
  </w:sdt>
  <w:p w14:paraId="5271BD0A" w14:textId="77777777" w:rsidR="007D1812" w:rsidRDefault="007374B4" w:rsidP="005136C9">
    <w:pPr>
      <w:pStyle w:val="Kopfzeile"/>
    </w:pPr>
    <w:r>
      <w:rPr>
        <w:noProof/>
        <w:lang w:eastAsia="de-DE"/>
      </w:rPr>
      <w:pict w14:anchorId="0E7DBC27">
        <v:line id="Gerade Verbindung 3" o:spid="_x0000_s4098"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4pt" to="45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" strokecolor="black [3213]"/>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E8C06D" w14:textId="77777777" w:rsidR="007D1812" w:rsidRDefault="007D1812">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A6746" w14:textId="77777777" w:rsidR="007D1812" w:rsidRDefault="007D1812">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12270579"/>
      <w:docPartObj>
        <w:docPartGallery w:val="Page Numbers (Top of Page)"/>
        <w:docPartUnique/>
      </w:docPartObj>
    </w:sdtPr>
    <w:sdtEndPr/>
    <w:sdtContent>
      <w:p w14:paraId="70465D7E" w14:textId="77777777" w:rsidR="007D1812" w:rsidRDefault="007D1812">
        <w:pPr>
          <w:pStyle w:val="Kopfzeile"/>
          <w:jc w:val="right"/>
        </w:pPr>
        <w:r>
          <w:fldChar w:fldCharType="begin"/>
        </w:r>
        <w:r>
          <w:instrText>PAGE   \* MERGEFORMAT</w:instrText>
        </w:r>
        <w:r>
          <w:fldChar w:fldCharType="separate"/>
        </w:r>
        <w:r w:rsidR="007374B4">
          <w:rPr>
            <w:noProof/>
          </w:rPr>
          <w:t>16</w:t>
        </w:r>
        <w:r>
          <w:fldChar w:fldCharType="end"/>
        </w:r>
      </w:p>
      <w:p w14:paraId="567D9B51" w14:textId="74DA4604" w:rsidR="007D1812" w:rsidRDefault="007374B4" w:rsidP="00B64C73">
        <w:pPr>
          <w:pStyle w:val="Kopfzeile"/>
          <w:jc w:val="left"/>
        </w:pPr>
      </w:p>
    </w:sdtContent>
  </w:sdt>
  <w:p w14:paraId="2BBC45AC" w14:textId="77777777" w:rsidR="007D1812" w:rsidRDefault="007374B4" w:rsidP="005136C9">
    <w:pPr>
      <w:pStyle w:val="Kopfzeile"/>
    </w:pPr>
    <w:r>
      <w:rPr>
        <w:noProof/>
        <w:lang w:eastAsia="de-DE"/>
      </w:rPr>
      <w:pict w14:anchorId="08A7CA3C">
        <v:line id="Gerade Verbindung 1" o:spid="_x0000_s4097"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4pt" to="45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" strokecolor="black [3213]"/>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BFD7E" w14:textId="77777777" w:rsidR="007D1812" w:rsidRDefault="007D181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776F2"/>
    <w:multiLevelType w:val="hybridMultilevel"/>
    <w:tmpl w:val="0C5EC2A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028D7969"/>
    <w:multiLevelType w:val="hybridMultilevel"/>
    <w:tmpl w:val="E4CACF9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0331119D"/>
    <w:multiLevelType w:val="hybridMultilevel"/>
    <w:tmpl w:val="E5FE02F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09FC484B"/>
    <w:multiLevelType w:val="multilevel"/>
    <w:tmpl w:val="469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B5246"/>
    <w:multiLevelType w:val="hybridMultilevel"/>
    <w:tmpl w:val="8BF6C448"/>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15772297"/>
    <w:multiLevelType w:val="hybridMultilevel"/>
    <w:tmpl w:val="5906B1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5DB1C44"/>
    <w:multiLevelType w:val="hybridMultilevel"/>
    <w:tmpl w:val="15F4B1FA"/>
    <w:lvl w:ilvl="0" w:tplc="64AEDAF8">
      <w:start w:val="1"/>
      <w:numFmt w:val="decimal"/>
      <w:lvlText w:val="%1)"/>
      <w:lvlJc w:val="left"/>
      <w:pPr>
        <w:ind w:left="720" w:hanging="360"/>
      </w:pPr>
      <w:rPr>
        <w:rFonts w:asciiTheme="majorHAnsi" w:eastAsia="Times New Roman" w:hAnsiTheme="majorHAnsi"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19BB45A2"/>
    <w:multiLevelType w:val="hybridMultilevel"/>
    <w:tmpl w:val="38020520"/>
    <w:lvl w:ilvl="0" w:tplc="1E920FCA">
      <w:start w:val="1"/>
      <w:numFmt w:val="bullet"/>
      <w:lvlText w:val="•"/>
      <w:lvlJc w:val="left"/>
      <w:pPr>
        <w:tabs>
          <w:tab w:val="num" w:pos="720"/>
        </w:tabs>
        <w:ind w:left="720" w:hanging="360"/>
      </w:pPr>
      <w:rPr>
        <w:rFonts w:ascii="Times New Roman" w:hAnsi="Times New Roman" w:hint="default"/>
      </w:rPr>
    </w:lvl>
    <w:lvl w:ilvl="1" w:tplc="0030B29C" w:tentative="1">
      <w:start w:val="1"/>
      <w:numFmt w:val="bullet"/>
      <w:lvlText w:val="•"/>
      <w:lvlJc w:val="left"/>
      <w:pPr>
        <w:tabs>
          <w:tab w:val="num" w:pos="1440"/>
        </w:tabs>
        <w:ind w:left="1440" w:hanging="360"/>
      </w:pPr>
      <w:rPr>
        <w:rFonts w:ascii="Times New Roman" w:hAnsi="Times New Roman" w:hint="default"/>
      </w:rPr>
    </w:lvl>
    <w:lvl w:ilvl="2" w:tplc="9C585C04" w:tentative="1">
      <w:start w:val="1"/>
      <w:numFmt w:val="bullet"/>
      <w:lvlText w:val="•"/>
      <w:lvlJc w:val="left"/>
      <w:pPr>
        <w:tabs>
          <w:tab w:val="num" w:pos="2160"/>
        </w:tabs>
        <w:ind w:left="2160" w:hanging="360"/>
      </w:pPr>
      <w:rPr>
        <w:rFonts w:ascii="Times New Roman" w:hAnsi="Times New Roman" w:hint="default"/>
      </w:rPr>
    </w:lvl>
    <w:lvl w:ilvl="3" w:tplc="740ED69E" w:tentative="1">
      <w:start w:val="1"/>
      <w:numFmt w:val="bullet"/>
      <w:lvlText w:val="•"/>
      <w:lvlJc w:val="left"/>
      <w:pPr>
        <w:tabs>
          <w:tab w:val="num" w:pos="2880"/>
        </w:tabs>
        <w:ind w:left="2880" w:hanging="360"/>
      </w:pPr>
      <w:rPr>
        <w:rFonts w:ascii="Times New Roman" w:hAnsi="Times New Roman" w:hint="default"/>
      </w:rPr>
    </w:lvl>
    <w:lvl w:ilvl="4" w:tplc="F61C23A4" w:tentative="1">
      <w:start w:val="1"/>
      <w:numFmt w:val="bullet"/>
      <w:lvlText w:val="•"/>
      <w:lvlJc w:val="left"/>
      <w:pPr>
        <w:tabs>
          <w:tab w:val="num" w:pos="3600"/>
        </w:tabs>
        <w:ind w:left="3600" w:hanging="360"/>
      </w:pPr>
      <w:rPr>
        <w:rFonts w:ascii="Times New Roman" w:hAnsi="Times New Roman" w:hint="default"/>
      </w:rPr>
    </w:lvl>
    <w:lvl w:ilvl="5" w:tplc="C284B284" w:tentative="1">
      <w:start w:val="1"/>
      <w:numFmt w:val="bullet"/>
      <w:lvlText w:val="•"/>
      <w:lvlJc w:val="left"/>
      <w:pPr>
        <w:tabs>
          <w:tab w:val="num" w:pos="4320"/>
        </w:tabs>
        <w:ind w:left="4320" w:hanging="360"/>
      </w:pPr>
      <w:rPr>
        <w:rFonts w:ascii="Times New Roman" w:hAnsi="Times New Roman" w:hint="default"/>
      </w:rPr>
    </w:lvl>
    <w:lvl w:ilvl="6" w:tplc="E81E7D66" w:tentative="1">
      <w:start w:val="1"/>
      <w:numFmt w:val="bullet"/>
      <w:lvlText w:val="•"/>
      <w:lvlJc w:val="left"/>
      <w:pPr>
        <w:tabs>
          <w:tab w:val="num" w:pos="5040"/>
        </w:tabs>
        <w:ind w:left="5040" w:hanging="360"/>
      </w:pPr>
      <w:rPr>
        <w:rFonts w:ascii="Times New Roman" w:hAnsi="Times New Roman" w:hint="default"/>
      </w:rPr>
    </w:lvl>
    <w:lvl w:ilvl="7" w:tplc="2684E70E" w:tentative="1">
      <w:start w:val="1"/>
      <w:numFmt w:val="bullet"/>
      <w:lvlText w:val="•"/>
      <w:lvlJc w:val="left"/>
      <w:pPr>
        <w:tabs>
          <w:tab w:val="num" w:pos="5760"/>
        </w:tabs>
        <w:ind w:left="5760" w:hanging="360"/>
      </w:pPr>
      <w:rPr>
        <w:rFonts w:ascii="Times New Roman" w:hAnsi="Times New Roman" w:hint="default"/>
      </w:rPr>
    </w:lvl>
    <w:lvl w:ilvl="8" w:tplc="8F66D4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414234"/>
    <w:multiLevelType w:val="hybridMultilevel"/>
    <w:tmpl w:val="AFE45430"/>
    <w:lvl w:ilvl="0" w:tplc="2CDC3F84">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nsid w:val="1F1F270C"/>
    <w:multiLevelType w:val="hybridMultilevel"/>
    <w:tmpl w:val="521A2D96"/>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nsid w:val="2AF95517"/>
    <w:multiLevelType w:val="hybridMultilevel"/>
    <w:tmpl w:val="3796E02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30E21C6E"/>
    <w:multiLevelType w:val="hybridMultilevel"/>
    <w:tmpl w:val="B08C6EE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33690F61"/>
    <w:multiLevelType w:val="hybridMultilevel"/>
    <w:tmpl w:val="6C128C02"/>
    <w:lvl w:ilvl="0" w:tplc="04070001">
      <w:start w:val="1"/>
      <w:numFmt w:val="bullet"/>
      <w:lvlText w:val=""/>
      <w:lvlJc w:val="left"/>
      <w:pPr>
        <w:ind w:left="-131"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09" w:hanging="360"/>
      </w:pPr>
      <w:rPr>
        <w:rFonts w:ascii="Wingdings" w:hAnsi="Wingdings" w:hint="default"/>
      </w:rPr>
    </w:lvl>
    <w:lvl w:ilvl="3" w:tplc="04070001">
      <w:start w:val="1"/>
      <w:numFmt w:val="bullet"/>
      <w:lvlText w:val=""/>
      <w:lvlJc w:val="left"/>
      <w:pPr>
        <w:ind w:left="2029" w:hanging="360"/>
      </w:pPr>
      <w:rPr>
        <w:rFonts w:ascii="Symbol" w:hAnsi="Symbol" w:hint="default"/>
      </w:rPr>
    </w:lvl>
    <w:lvl w:ilvl="4" w:tplc="04070003">
      <w:start w:val="1"/>
      <w:numFmt w:val="bullet"/>
      <w:lvlText w:val="o"/>
      <w:lvlJc w:val="left"/>
      <w:pPr>
        <w:ind w:left="2749" w:hanging="360"/>
      </w:pPr>
      <w:rPr>
        <w:rFonts w:ascii="Courier New" w:hAnsi="Courier New" w:cs="Courier New" w:hint="default"/>
      </w:rPr>
    </w:lvl>
    <w:lvl w:ilvl="5" w:tplc="04070005">
      <w:start w:val="1"/>
      <w:numFmt w:val="bullet"/>
      <w:lvlText w:val=""/>
      <w:lvlJc w:val="left"/>
      <w:pPr>
        <w:ind w:left="3469" w:hanging="360"/>
      </w:pPr>
      <w:rPr>
        <w:rFonts w:ascii="Wingdings" w:hAnsi="Wingdings" w:hint="default"/>
      </w:rPr>
    </w:lvl>
    <w:lvl w:ilvl="6" w:tplc="04070001">
      <w:start w:val="1"/>
      <w:numFmt w:val="bullet"/>
      <w:lvlText w:val=""/>
      <w:lvlJc w:val="left"/>
      <w:pPr>
        <w:ind w:left="4189" w:hanging="360"/>
      </w:pPr>
      <w:rPr>
        <w:rFonts w:ascii="Symbol" w:hAnsi="Symbol" w:hint="default"/>
      </w:rPr>
    </w:lvl>
    <w:lvl w:ilvl="7" w:tplc="04070003">
      <w:start w:val="1"/>
      <w:numFmt w:val="bullet"/>
      <w:lvlText w:val="o"/>
      <w:lvlJc w:val="left"/>
      <w:pPr>
        <w:ind w:left="4909" w:hanging="360"/>
      </w:pPr>
      <w:rPr>
        <w:rFonts w:ascii="Courier New" w:hAnsi="Courier New" w:cs="Courier New" w:hint="default"/>
      </w:rPr>
    </w:lvl>
    <w:lvl w:ilvl="8" w:tplc="04070005">
      <w:start w:val="1"/>
      <w:numFmt w:val="bullet"/>
      <w:lvlText w:val=""/>
      <w:lvlJc w:val="left"/>
      <w:pPr>
        <w:ind w:left="5629" w:hanging="360"/>
      </w:pPr>
      <w:rPr>
        <w:rFonts w:ascii="Wingdings" w:hAnsi="Wingdings" w:hint="default"/>
      </w:rPr>
    </w:lvl>
  </w:abstractNum>
  <w:abstractNum w:abstractNumId="13">
    <w:nsid w:val="35123A77"/>
    <w:multiLevelType w:val="hybridMultilevel"/>
    <w:tmpl w:val="3ECCA83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nsid w:val="376A2A21"/>
    <w:multiLevelType w:val="hybridMultilevel"/>
    <w:tmpl w:val="DC147E6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nsid w:val="3B0B5DDF"/>
    <w:multiLevelType w:val="hybridMultilevel"/>
    <w:tmpl w:val="01346F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3EC8426B"/>
    <w:multiLevelType w:val="hybridMultilevel"/>
    <w:tmpl w:val="FDAAF6EA"/>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3F7D63A1"/>
    <w:multiLevelType w:val="hybridMultilevel"/>
    <w:tmpl w:val="D0EEB8D6"/>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nsid w:val="44E96B48"/>
    <w:multiLevelType w:val="hybridMultilevel"/>
    <w:tmpl w:val="F9E6847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nsid w:val="465B441E"/>
    <w:multiLevelType w:val="hybridMultilevel"/>
    <w:tmpl w:val="AF0AB108"/>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47D16194"/>
    <w:multiLevelType w:val="hybridMultilevel"/>
    <w:tmpl w:val="6130D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1A0D76"/>
    <w:multiLevelType w:val="hybridMultilevel"/>
    <w:tmpl w:val="31CA7A7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nsid w:val="4BA5350A"/>
    <w:multiLevelType w:val="hybridMultilevel"/>
    <w:tmpl w:val="5A8C3648"/>
    <w:lvl w:ilvl="0" w:tplc="3E3A9AD4">
      <w:start w:val="1"/>
      <w:numFmt w:val="decimal"/>
      <w:lvlText w:val="%1."/>
      <w:lvlJc w:val="left"/>
      <w:pPr>
        <w:ind w:left="360" w:hanging="360"/>
      </w:pPr>
      <w:rPr>
        <w:sz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nsid w:val="4EB1225C"/>
    <w:multiLevelType w:val="hybridMultilevel"/>
    <w:tmpl w:val="9724C7E2"/>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Times New Roman"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Times New Roman"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Times New Roman" w:hint="default"/>
      </w:rPr>
    </w:lvl>
    <w:lvl w:ilvl="8" w:tplc="04070005">
      <w:start w:val="1"/>
      <w:numFmt w:val="bullet"/>
      <w:lvlText w:val=""/>
      <w:lvlJc w:val="left"/>
      <w:pPr>
        <w:ind w:left="5913" w:hanging="360"/>
      </w:pPr>
      <w:rPr>
        <w:rFonts w:ascii="Wingdings" w:hAnsi="Wingdings" w:hint="default"/>
      </w:rPr>
    </w:lvl>
  </w:abstractNum>
  <w:abstractNum w:abstractNumId="24">
    <w:nsid w:val="52857724"/>
    <w:multiLevelType w:val="hybridMultilevel"/>
    <w:tmpl w:val="F2E6029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nsid w:val="55305609"/>
    <w:multiLevelType w:val="hybridMultilevel"/>
    <w:tmpl w:val="1FC4E558"/>
    <w:lvl w:ilvl="0" w:tplc="2B2A5DD4">
      <w:numFmt w:val="bullet"/>
      <w:lvlText w:val="•"/>
      <w:lvlJc w:val="left"/>
      <w:pPr>
        <w:ind w:left="1137" w:hanging="570"/>
      </w:pPr>
      <w:rPr>
        <w:rFonts w:ascii="Candara" w:eastAsia="Droid Sans Fallback" w:hAnsi="Candara"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nsid w:val="55816A98"/>
    <w:multiLevelType w:val="multilevel"/>
    <w:tmpl w:val="542C7AA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58656B2D"/>
    <w:multiLevelType w:val="hybridMultilevel"/>
    <w:tmpl w:val="BDDAC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102CBF"/>
    <w:multiLevelType w:val="hybridMultilevel"/>
    <w:tmpl w:val="8DA691DA"/>
    <w:lvl w:ilvl="0" w:tplc="0407000F">
      <w:start w:val="1"/>
      <w:numFmt w:val="decimal"/>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nsid w:val="60002B9E"/>
    <w:multiLevelType w:val="hybridMultilevel"/>
    <w:tmpl w:val="257A28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6C73270"/>
    <w:multiLevelType w:val="multilevel"/>
    <w:tmpl w:val="7B3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7031B8"/>
    <w:multiLevelType w:val="hybridMultilevel"/>
    <w:tmpl w:val="40F2E932"/>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nsid w:val="74094088"/>
    <w:multiLevelType w:val="hybridMultilevel"/>
    <w:tmpl w:val="A0324424"/>
    <w:lvl w:ilvl="0" w:tplc="9F16B35A">
      <w:start w:val="1"/>
      <w:numFmt w:val="bullet"/>
      <w:lvlText w:val="•"/>
      <w:lvlJc w:val="left"/>
      <w:pPr>
        <w:tabs>
          <w:tab w:val="num" w:pos="720"/>
        </w:tabs>
        <w:ind w:left="720" w:hanging="360"/>
      </w:pPr>
      <w:rPr>
        <w:rFonts w:ascii="Times New Roman" w:hAnsi="Times New Roman" w:hint="default"/>
      </w:rPr>
    </w:lvl>
    <w:lvl w:ilvl="1" w:tplc="38904232" w:tentative="1">
      <w:start w:val="1"/>
      <w:numFmt w:val="bullet"/>
      <w:lvlText w:val="•"/>
      <w:lvlJc w:val="left"/>
      <w:pPr>
        <w:tabs>
          <w:tab w:val="num" w:pos="1440"/>
        </w:tabs>
        <w:ind w:left="1440" w:hanging="360"/>
      </w:pPr>
      <w:rPr>
        <w:rFonts w:ascii="Times New Roman" w:hAnsi="Times New Roman" w:hint="default"/>
      </w:rPr>
    </w:lvl>
    <w:lvl w:ilvl="2" w:tplc="DFF68B24" w:tentative="1">
      <w:start w:val="1"/>
      <w:numFmt w:val="bullet"/>
      <w:lvlText w:val="•"/>
      <w:lvlJc w:val="left"/>
      <w:pPr>
        <w:tabs>
          <w:tab w:val="num" w:pos="2160"/>
        </w:tabs>
        <w:ind w:left="2160" w:hanging="360"/>
      </w:pPr>
      <w:rPr>
        <w:rFonts w:ascii="Times New Roman" w:hAnsi="Times New Roman" w:hint="default"/>
      </w:rPr>
    </w:lvl>
    <w:lvl w:ilvl="3" w:tplc="8808311A" w:tentative="1">
      <w:start w:val="1"/>
      <w:numFmt w:val="bullet"/>
      <w:lvlText w:val="•"/>
      <w:lvlJc w:val="left"/>
      <w:pPr>
        <w:tabs>
          <w:tab w:val="num" w:pos="2880"/>
        </w:tabs>
        <w:ind w:left="2880" w:hanging="360"/>
      </w:pPr>
      <w:rPr>
        <w:rFonts w:ascii="Times New Roman" w:hAnsi="Times New Roman" w:hint="default"/>
      </w:rPr>
    </w:lvl>
    <w:lvl w:ilvl="4" w:tplc="0D724ABC" w:tentative="1">
      <w:start w:val="1"/>
      <w:numFmt w:val="bullet"/>
      <w:lvlText w:val="•"/>
      <w:lvlJc w:val="left"/>
      <w:pPr>
        <w:tabs>
          <w:tab w:val="num" w:pos="3600"/>
        </w:tabs>
        <w:ind w:left="3600" w:hanging="360"/>
      </w:pPr>
      <w:rPr>
        <w:rFonts w:ascii="Times New Roman" w:hAnsi="Times New Roman" w:hint="default"/>
      </w:rPr>
    </w:lvl>
    <w:lvl w:ilvl="5" w:tplc="9D2E701E" w:tentative="1">
      <w:start w:val="1"/>
      <w:numFmt w:val="bullet"/>
      <w:lvlText w:val="•"/>
      <w:lvlJc w:val="left"/>
      <w:pPr>
        <w:tabs>
          <w:tab w:val="num" w:pos="4320"/>
        </w:tabs>
        <w:ind w:left="4320" w:hanging="360"/>
      </w:pPr>
      <w:rPr>
        <w:rFonts w:ascii="Times New Roman" w:hAnsi="Times New Roman" w:hint="default"/>
      </w:rPr>
    </w:lvl>
    <w:lvl w:ilvl="6" w:tplc="D31EDF84" w:tentative="1">
      <w:start w:val="1"/>
      <w:numFmt w:val="bullet"/>
      <w:lvlText w:val="•"/>
      <w:lvlJc w:val="left"/>
      <w:pPr>
        <w:tabs>
          <w:tab w:val="num" w:pos="5040"/>
        </w:tabs>
        <w:ind w:left="5040" w:hanging="360"/>
      </w:pPr>
      <w:rPr>
        <w:rFonts w:ascii="Times New Roman" w:hAnsi="Times New Roman" w:hint="default"/>
      </w:rPr>
    </w:lvl>
    <w:lvl w:ilvl="7" w:tplc="60F89A56" w:tentative="1">
      <w:start w:val="1"/>
      <w:numFmt w:val="bullet"/>
      <w:lvlText w:val="•"/>
      <w:lvlJc w:val="left"/>
      <w:pPr>
        <w:tabs>
          <w:tab w:val="num" w:pos="5760"/>
        </w:tabs>
        <w:ind w:left="5760" w:hanging="360"/>
      </w:pPr>
      <w:rPr>
        <w:rFonts w:ascii="Times New Roman" w:hAnsi="Times New Roman" w:hint="default"/>
      </w:rPr>
    </w:lvl>
    <w:lvl w:ilvl="8" w:tplc="48041B2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4914167"/>
    <w:multiLevelType w:val="hybridMultilevel"/>
    <w:tmpl w:val="C17A0E6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nsid w:val="75423A7C"/>
    <w:multiLevelType w:val="hybridMultilevel"/>
    <w:tmpl w:val="E894F70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76D46FCF"/>
    <w:multiLevelType w:val="multilevel"/>
    <w:tmpl w:val="47C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43DE1"/>
    <w:multiLevelType w:val="hybridMultilevel"/>
    <w:tmpl w:val="3398B2BA"/>
    <w:lvl w:ilvl="0" w:tplc="0A4EBA0C">
      <w:start w:val="1"/>
      <w:numFmt w:val="bullet"/>
      <w:lvlText w:val="•"/>
      <w:lvlJc w:val="left"/>
      <w:pPr>
        <w:tabs>
          <w:tab w:val="num" w:pos="720"/>
        </w:tabs>
        <w:ind w:left="720" w:hanging="360"/>
      </w:pPr>
      <w:rPr>
        <w:rFonts w:ascii="Times New Roman" w:hAnsi="Times New Roman" w:hint="default"/>
      </w:rPr>
    </w:lvl>
    <w:lvl w:ilvl="1" w:tplc="F93AB474" w:tentative="1">
      <w:start w:val="1"/>
      <w:numFmt w:val="bullet"/>
      <w:lvlText w:val="•"/>
      <w:lvlJc w:val="left"/>
      <w:pPr>
        <w:tabs>
          <w:tab w:val="num" w:pos="1440"/>
        </w:tabs>
        <w:ind w:left="1440" w:hanging="360"/>
      </w:pPr>
      <w:rPr>
        <w:rFonts w:ascii="Times New Roman" w:hAnsi="Times New Roman" w:hint="default"/>
      </w:rPr>
    </w:lvl>
    <w:lvl w:ilvl="2" w:tplc="34F607F4" w:tentative="1">
      <w:start w:val="1"/>
      <w:numFmt w:val="bullet"/>
      <w:lvlText w:val="•"/>
      <w:lvlJc w:val="left"/>
      <w:pPr>
        <w:tabs>
          <w:tab w:val="num" w:pos="2160"/>
        </w:tabs>
        <w:ind w:left="2160" w:hanging="360"/>
      </w:pPr>
      <w:rPr>
        <w:rFonts w:ascii="Times New Roman" w:hAnsi="Times New Roman" w:hint="default"/>
      </w:rPr>
    </w:lvl>
    <w:lvl w:ilvl="3" w:tplc="662629F8" w:tentative="1">
      <w:start w:val="1"/>
      <w:numFmt w:val="bullet"/>
      <w:lvlText w:val="•"/>
      <w:lvlJc w:val="left"/>
      <w:pPr>
        <w:tabs>
          <w:tab w:val="num" w:pos="2880"/>
        </w:tabs>
        <w:ind w:left="2880" w:hanging="360"/>
      </w:pPr>
      <w:rPr>
        <w:rFonts w:ascii="Times New Roman" w:hAnsi="Times New Roman" w:hint="default"/>
      </w:rPr>
    </w:lvl>
    <w:lvl w:ilvl="4" w:tplc="76700A9C" w:tentative="1">
      <w:start w:val="1"/>
      <w:numFmt w:val="bullet"/>
      <w:lvlText w:val="•"/>
      <w:lvlJc w:val="left"/>
      <w:pPr>
        <w:tabs>
          <w:tab w:val="num" w:pos="3600"/>
        </w:tabs>
        <w:ind w:left="3600" w:hanging="360"/>
      </w:pPr>
      <w:rPr>
        <w:rFonts w:ascii="Times New Roman" w:hAnsi="Times New Roman" w:hint="default"/>
      </w:rPr>
    </w:lvl>
    <w:lvl w:ilvl="5" w:tplc="7C8ED670" w:tentative="1">
      <w:start w:val="1"/>
      <w:numFmt w:val="bullet"/>
      <w:lvlText w:val="•"/>
      <w:lvlJc w:val="left"/>
      <w:pPr>
        <w:tabs>
          <w:tab w:val="num" w:pos="4320"/>
        </w:tabs>
        <w:ind w:left="4320" w:hanging="360"/>
      </w:pPr>
      <w:rPr>
        <w:rFonts w:ascii="Times New Roman" w:hAnsi="Times New Roman" w:hint="default"/>
      </w:rPr>
    </w:lvl>
    <w:lvl w:ilvl="6" w:tplc="151428BC" w:tentative="1">
      <w:start w:val="1"/>
      <w:numFmt w:val="bullet"/>
      <w:lvlText w:val="•"/>
      <w:lvlJc w:val="left"/>
      <w:pPr>
        <w:tabs>
          <w:tab w:val="num" w:pos="5040"/>
        </w:tabs>
        <w:ind w:left="5040" w:hanging="360"/>
      </w:pPr>
      <w:rPr>
        <w:rFonts w:ascii="Times New Roman" w:hAnsi="Times New Roman" w:hint="default"/>
      </w:rPr>
    </w:lvl>
    <w:lvl w:ilvl="7" w:tplc="39F60DDA" w:tentative="1">
      <w:start w:val="1"/>
      <w:numFmt w:val="bullet"/>
      <w:lvlText w:val="•"/>
      <w:lvlJc w:val="left"/>
      <w:pPr>
        <w:tabs>
          <w:tab w:val="num" w:pos="5760"/>
        </w:tabs>
        <w:ind w:left="5760" w:hanging="360"/>
      </w:pPr>
      <w:rPr>
        <w:rFonts w:ascii="Times New Roman" w:hAnsi="Times New Roman" w:hint="default"/>
      </w:rPr>
    </w:lvl>
    <w:lvl w:ilvl="8" w:tplc="B844A83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A65409A"/>
    <w:multiLevelType w:val="hybridMultilevel"/>
    <w:tmpl w:val="3242718E"/>
    <w:lvl w:ilvl="0" w:tplc="C48CE4E0">
      <w:start w:val="1"/>
      <w:numFmt w:val="bullet"/>
      <w:lvlText w:val="•"/>
      <w:lvlJc w:val="left"/>
      <w:pPr>
        <w:tabs>
          <w:tab w:val="num" w:pos="720"/>
        </w:tabs>
        <w:ind w:left="720" w:hanging="360"/>
      </w:pPr>
      <w:rPr>
        <w:rFonts w:ascii="Times New Roman" w:hAnsi="Times New Roman" w:hint="default"/>
      </w:rPr>
    </w:lvl>
    <w:lvl w:ilvl="1" w:tplc="0FA0C232" w:tentative="1">
      <w:start w:val="1"/>
      <w:numFmt w:val="bullet"/>
      <w:lvlText w:val="•"/>
      <w:lvlJc w:val="left"/>
      <w:pPr>
        <w:tabs>
          <w:tab w:val="num" w:pos="1440"/>
        </w:tabs>
        <w:ind w:left="1440" w:hanging="360"/>
      </w:pPr>
      <w:rPr>
        <w:rFonts w:ascii="Times New Roman" w:hAnsi="Times New Roman" w:hint="default"/>
      </w:rPr>
    </w:lvl>
    <w:lvl w:ilvl="2" w:tplc="6B2E51D0" w:tentative="1">
      <w:start w:val="1"/>
      <w:numFmt w:val="bullet"/>
      <w:lvlText w:val="•"/>
      <w:lvlJc w:val="left"/>
      <w:pPr>
        <w:tabs>
          <w:tab w:val="num" w:pos="2160"/>
        </w:tabs>
        <w:ind w:left="2160" w:hanging="360"/>
      </w:pPr>
      <w:rPr>
        <w:rFonts w:ascii="Times New Roman" w:hAnsi="Times New Roman" w:hint="default"/>
      </w:rPr>
    </w:lvl>
    <w:lvl w:ilvl="3" w:tplc="EF16DD0A" w:tentative="1">
      <w:start w:val="1"/>
      <w:numFmt w:val="bullet"/>
      <w:lvlText w:val="•"/>
      <w:lvlJc w:val="left"/>
      <w:pPr>
        <w:tabs>
          <w:tab w:val="num" w:pos="2880"/>
        </w:tabs>
        <w:ind w:left="2880" w:hanging="360"/>
      </w:pPr>
      <w:rPr>
        <w:rFonts w:ascii="Times New Roman" w:hAnsi="Times New Roman" w:hint="default"/>
      </w:rPr>
    </w:lvl>
    <w:lvl w:ilvl="4" w:tplc="88C09A9E" w:tentative="1">
      <w:start w:val="1"/>
      <w:numFmt w:val="bullet"/>
      <w:lvlText w:val="•"/>
      <w:lvlJc w:val="left"/>
      <w:pPr>
        <w:tabs>
          <w:tab w:val="num" w:pos="3600"/>
        </w:tabs>
        <w:ind w:left="3600" w:hanging="360"/>
      </w:pPr>
      <w:rPr>
        <w:rFonts w:ascii="Times New Roman" w:hAnsi="Times New Roman" w:hint="default"/>
      </w:rPr>
    </w:lvl>
    <w:lvl w:ilvl="5" w:tplc="0B0AD5D0" w:tentative="1">
      <w:start w:val="1"/>
      <w:numFmt w:val="bullet"/>
      <w:lvlText w:val="•"/>
      <w:lvlJc w:val="left"/>
      <w:pPr>
        <w:tabs>
          <w:tab w:val="num" w:pos="4320"/>
        </w:tabs>
        <w:ind w:left="4320" w:hanging="360"/>
      </w:pPr>
      <w:rPr>
        <w:rFonts w:ascii="Times New Roman" w:hAnsi="Times New Roman" w:hint="default"/>
      </w:rPr>
    </w:lvl>
    <w:lvl w:ilvl="6" w:tplc="359064B4" w:tentative="1">
      <w:start w:val="1"/>
      <w:numFmt w:val="bullet"/>
      <w:lvlText w:val="•"/>
      <w:lvlJc w:val="left"/>
      <w:pPr>
        <w:tabs>
          <w:tab w:val="num" w:pos="5040"/>
        </w:tabs>
        <w:ind w:left="5040" w:hanging="360"/>
      </w:pPr>
      <w:rPr>
        <w:rFonts w:ascii="Times New Roman" w:hAnsi="Times New Roman" w:hint="default"/>
      </w:rPr>
    </w:lvl>
    <w:lvl w:ilvl="7" w:tplc="D1704888" w:tentative="1">
      <w:start w:val="1"/>
      <w:numFmt w:val="bullet"/>
      <w:lvlText w:val="•"/>
      <w:lvlJc w:val="left"/>
      <w:pPr>
        <w:tabs>
          <w:tab w:val="num" w:pos="5760"/>
        </w:tabs>
        <w:ind w:left="5760" w:hanging="360"/>
      </w:pPr>
      <w:rPr>
        <w:rFonts w:ascii="Times New Roman" w:hAnsi="Times New Roman" w:hint="default"/>
      </w:rPr>
    </w:lvl>
    <w:lvl w:ilvl="8" w:tplc="F114455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105058"/>
    <w:multiLevelType w:val="multilevel"/>
    <w:tmpl w:val="EEC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A92054"/>
    <w:multiLevelType w:val="hybridMultilevel"/>
    <w:tmpl w:val="E2A455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0"/>
  </w:num>
  <w:num w:numId="4">
    <w:abstractNumId w:val="1"/>
  </w:num>
  <w:num w:numId="5">
    <w:abstractNumId w:val="25"/>
  </w:num>
  <w:num w:numId="6">
    <w:abstractNumId w:val="19"/>
  </w:num>
  <w:num w:numId="7">
    <w:abstractNumId w:val="38"/>
  </w:num>
  <w:num w:numId="8">
    <w:abstractNumId w:val="35"/>
  </w:num>
  <w:num w:numId="9">
    <w:abstractNumId w:val="3"/>
  </w:num>
  <w:num w:numId="10">
    <w:abstractNumId w:val="30"/>
  </w:num>
  <w:num w:numId="11">
    <w:abstractNumId w:val="29"/>
  </w:num>
  <w:num w:numId="12">
    <w:abstractNumId w:val="0"/>
  </w:num>
  <w:num w:numId="13">
    <w:abstractNumId w:val="36"/>
  </w:num>
  <w:num w:numId="14">
    <w:abstractNumId w:val="37"/>
  </w:num>
  <w:num w:numId="15">
    <w:abstractNumId w:val="32"/>
  </w:num>
  <w:num w:numId="16">
    <w:abstractNumId w:val="7"/>
  </w:num>
  <w:num w:numId="17">
    <w:abstractNumId w:val="28"/>
  </w:num>
  <w:num w:numId="18">
    <w:abstractNumId w:val="24"/>
  </w:num>
  <w:num w:numId="19">
    <w:abstractNumId w:val="21"/>
  </w:num>
  <w:num w:numId="20">
    <w:abstractNumId w:val="13"/>
  </w:num>
  <w:num w:numId="21">
    <w:abstractNumId w:val="4"/>
  </w:num>
  <w:num w:numId="22">
    <w:abstractNumId w:val="14"/>
  </w:num>
  <w:num w:numId="23">
    <w:abstractNumId w:val="10"/>
  </w:num>
  <w:num w:numId="24">
    <w:abstractNumId w:val="17"/>
  </w:num>
  <w:num w:numId="25">
    <w:abstractNumId w:val="33"/>
  </w:num>
  <w:num w:numId="26">
    <w:abstractNumId w:val="31"/>
  </w:num>
  <w:num w:numId="27">
    <w:abstractNumId w:val="15"/>
  </w:num>
  <w:num w:numId="28">
    <w:abstractNumId w:val="8"/>
  </w:num>
  <w:num w:numId="29">
    <w:abstractNumId w:val="9"/>
  </w:num>
  <w:num w:numId="30">
    <w:abstractNumId w:val="2"/>
  </w:num>
  <w:num w:numId="31">
    <w:abstractNumId w:val="16"/>
  </w:num>
  <w:num w:numId="32">
    <w:abstractNumId w:val="34"/>
  </w:num>
  <w:num w:numId="33">
    <w:abstractNumId w:val="5"/>
  </w:num>
  <w:num w:numId="34">
    <w:abstractNumId w:val="27"/>
  </w:num>
  <w:num w:numId="35">
    <w:abstractNumId w:val="3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like Buhlmann">
    <w15:presenceInfo w15:providerId="AD" w15:userId="S-1-5-21-3403835635-2418943236-2747363903-25801"/>
  </w15:person>
  <w15:person w15:author="Urlike Buhlmann [2]">
    <w15:presenceInfo w15:providerId="AD" w15:userId="S-1-5-21-3403835635-2418943236-2747363903-25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EC7BA1"/>
    <w:rsid w:val="00000DAE"/>
    <w:rsid w:val="00001803"/>
    <w:rsid w:val="00001870"/>
    <w:rsid w:val="00004CBA"/>
    <w:rsid w:val="000061EF"/>
    <w:rsid w:val="0001147E"/>
    <w:rsid w:val="00014E41"/>
    <w:rsid w:val="0001613A"/>
    <w:rsid w:val="0001646B"/>
    <w:rsid w:val="00022795"/>
    <w:rsid w:val="000229C3"/>
    <w:rsid w:val="00023530"/>
    <w:rsid w:val="00024B30"/>
    <w:rsid w:val="000267ED"/>
    <w:rsid w:val="00026F59"/>
    <w:rsid w:val="0002732F"/>
    <w:rsid w:val="000315DC"/>
    <w:rsid w:val="00032570"/>
    <w:rsid w:val="00032EDA"/>
    <w:rsid w:val="00034A03"/>
    <w:rsid w:val="0003584C"/>
    <w:rsid w:val="0003650E"/>
    <w:rsid w:val="000371B2"/>
    <w:rsid w:val="000377FC"/>
    <w:rsid w:val="0004145D"/>
    <w:rsid w:val="00041A4C"/>
    <w:rsid w:val="00042EE4"/>
    <w:rsid w:val="00043710"/>
    <w:rsid w:val="00043908"/>
    <w:rsid w:val="00044BC8"/>
    <w:rsid w:val="00046144"/>
    <w:rsid w:val="00047C32"/>
    <w:rsid w:val="00051D14"/>
    <w:rsid w:val="00052A1C"/>
    <w:rsid w:val="000535B0"/>
    <w:rsid w:val="00053D7D"/>
    <w:rsid w:val="00055793"/>
    <w:rsid w:val="00056812"/>
    <w:rsid w:val="000568FE"/>
    <w:rsid w:val="000574D5"/>
    <w:rsid w:val="000608B8"/>
    <w:rsid w:val="00060B69"/>
    <w:rsid w:val="00061BFE"/>
    <w:rsid w:val="0006228A"/>
    <w:rsid w:val="00063113"/>
    <w:rsid w:val="00065561"/>
    <w:rsid w:val="0007057C"/>
    <w:rsid w:val="00071113"/>
    <w:rsid w:val="00072C33"/>
    <w:rsid w:val="000762DD"/>
    <w:rsid w:val="00080537"/>
    <w:rsid w:val="000871AB"/>
    <w:rsid w:val="00087654"/>
    <w:rsid w:val="00087E4A"/>
    <w:rsid w:val="000915C8"/>
    <w:rsid w:val="00093411"/>
    <w:rsid w:val="00093A11"/>
    <w:rsid w:val="000942D5"/>
    <w:rsid w:val="0009757D"/>
    <w:rsid w:val="00097C37"/>
    <w:rsid w:val="000A001F"/>
    <w:rsid w:val="000A0D11"/>
    <w:rsid w:val="000A18C6"/>
    <w:rsid w:val="000A3F68"/>
    <w:rsid w:val="000A4D85"/>
    <w:rsid w:val="000A5296"/>
    <w:rsid w:val="000A5A2D"/>
    <w:rsid w:val="000B060C"/>
    <w:rsid w:val="000B11EE"/>
    <w:rsid w:val="000B144B"/>
    <w:rsid w:val="000B1F42"/>
    <w:rsid w:val="000B20B2"/>
    <w:rsid w:val="000B261C"/>
    <w:rsid w:val="000B3D08"/>
    <w:rsid w:val="000B42D6"/>
    <w:rsid w:val="000B7610"/>
    <w:rsid w:val="000C16DA"/>
    <w:rsid w:val="000C2303"/>
    <w:rsid w:val="000C55B7"/>
    <w:rsid w:val="000C6E7D"/>
    <w:rsid w:val="000C7918"/>
    <w:rsid w:val="000D491B"/>
    <w:rsid w:val="000D5C48"/>
    <w:rsid w:val="000E0928"/>
    <w:rsid w:val="000E0C7B"/>
    <w:rsid w:val="000E0E65"/>
    <w:rsid w:val="000E1AEB"/>
    <w:rsid w:val="000E50A0"/>
    <w:rsid w:val="000F00A8"/>
    <w:rsid w:val="000F033E"/>
    <w:rsid w:val="000F0CCB"/>
    <w:rsid w:val="000F123D"/>
    <w:rsid w:val="000F17D1"/>
    <w:rsid w:val="000F23AF"/>
    <w:rsid w:val="000F28A6"/>
    <w:rsid w:val="000F3449"/>
    <w:rsid w:val="000F3831"/>
    <w:rsid w:val="000F3B0C"/>
    <w:rsid w:val="000F4765"/>
    <w:rsid w:val="000F4CF1"/>
    <w:rsid w:val="000F52BC"/>
    <w:rsid w:val="000F79E9"/>
    <w:rsid w:val="00100BB0"/>
    <w:rsid w:val="001027E7"/>
    <w:rsid w:val="00104CA4"/>
    <w:rsid w:val="00105E3A"/>
    <w:rsid w:val="00107C57"/>
    <w:rsid w:val="001135B6"/>
    <w:rsid w:val="001203BB"/>
    <w:rsid w:val="00120EE5"/>
    <w:rsid w:val="00122586"/>
    <w:rsid w:val="00123A7C"/>
    <w:rsid w:val="00123BA7"/>
    <w:rsid w:val="00124520"/>
    <w:rsid w:val="0012490D"/>
    <w:rsid w:val="0012540D"/>
    <w:rsid w:val="00126215"/>
    <w:rsid w:val="00126F07"/>
    <w:rsid w:val="001312C5"/>
    <w:rsid w:val="00131657"/>
    <w:rsid w:val="00131FDC"/>
    <w:rsid w:val="0013206F"/>
    <w:rsid w:val="00132556"/>
    <w:rsid w:val="00132798"/>
    <w:rsid w:val="001339EF"/>
    <w:rsid w:val="00134025"/>
    <w:rsid w:val="00134F9E"/>
    <w:rsid w:val="00135AE6"/>
    <w:rsid w:val="001367E2"/>
    <w:rsid w:val="00136A42"/>
    <w:rsid w:val="00140F8F"/>
    <w:rsid w:val="00141DB3"/>
    <w:rsid w:val="00142811"/>
    <w:rsid w:val="001439E4"/>
    <w:rsid w:val="00143C7C"/>
    <w:rsid w:val="00143CFA"/>
    <w:rsid w:val="00144675"/>
    <w:rsid w:val="001461F3"/>
    <w:rsid w:val="001516EF"/>
    <w:rsid w:val="00152EA2"/>
    <w:rsid w:val="00152FD8"/>
    <w:rsid w:val="001531EC"/>
    <w:rsid w:val="00153E02"/>
    <w:rsid w:val="00154F21"/>
    <w:rsid w:val="001562F6"/>
    <w:rsid w:val="00156F4A"/>
    <w:rsid w:val="00160C89"/>
    <w:rsid w:val="00162A94"/>
    <w:rsid w:val="0016366A"/>
    <w:rsid w:val="00165A3C"/>
    <w:rsid w:val="00167666"/>
    <w:rsid w:val="00167EA6"/>
    <w:rsid w:val="0017165D"/>
    <w:rsid w:val="00173199"/>
    <w:rsid w:val="00173203"/>
    <w:rsid w:val="00173A7D"/>
    <w:rsid w:val="00175DDF"/>
    <w:rsid w:val="0017627C"/>
    <w:rsid w:val="001778B3"/>
    <w:rsid w:val="001802AB"/>
    <w:rsid w:val="00180B5F"/>
    <w:rsid w:val="00181144"/>
    <w:rsid w:val="00181B05"/>
    <w:rsid w:val="00182747"/>
    <w:rsid w:val="0018333E"/>
    <w:rsid w:val="00184DEB"/>
    <w:rsid w:val="00184EB5"/>
    <w:rsid w:val="00185C43"/>
    <w:rsid w:val="00186C5C"/>
    <w:rsid w:val="00190E26"/>
    <w:rsid w:val="001933C9"/>
    <w:rsid w:val="0019469C"/>
    <w:rsid w:val="001A2267"/>
    <w:rsid w:val="001A4369"/>
    <w:rsid w:val="001A56AE"/>
    <w:rsid w:val="001A58FD"/>
    <w:rsid w:val="001A5942"/>
    <w:rsid w:val="001A5F11"/>
    <w:rsid w:val="001A748D"/>
    <w:rsid w:val="001B0ABD"/>
    <w:rsid w:val="001B0D32"/>
    <w:rsid w:val="001B0EDC"/>
    <w:rsid w:val="001B2ED1"/>
    <w:rsid w:val="001B3D2E"/>
    <w:rsid w:val="001B3ECD"/>
    <w:rsid w:val="001B55A0"/>
    <w:rsid w:val="001B636A"/>
    <w:rsid w:val="001C122E"/>
    <w:rsid w:val="001C1DFD"/>
    <w:rsid w:val="001C385A"/>
    <w:rsid w:val="001C3AE7"/>
    <w:rsid w:val="001C58E6"/>
    <w:rsid w:val="001C7E13"/>
    <w:rsid w:val="001D2405"/>
    <w:rsid w:val="001D2E92"/>
    <w:rsid w:val="001D3A2B"/>
    <w:rsid w:val="001D4240"/>
    <w:rsid w:val="001D59F1"/>
    <w:rsid w:val="001D628C"/>
    <w:rsid w:val="001D6D5D"/>
    <w:rsid w:val="001E0201"/>
    <w:rsid w:val="001E21C1"/>
    <w:rsid w:val="001E3F23"/>
    <w:rsid w:val="001E6079"/>
    <w:rsid w:val="001E6451"/>
    <w:rsid w:val="001F0849"/>
    <w:rsid w:val="001F1713"/>
    <w:rsid w:val="001F2C0E"/>
    <w:rsid w:val="001F6DA9"/>
    <w:rsid w:val="001F71A9"/>
    <w:rsid w:val="001F74E4"/>
    <w:rsid w:val="0020047C"/>
    <w:rsid w:val="002008DA"/>
    <w:rsid w:val="00205BFD"/>
    <w:rsid w:val="00205D09"/>
    <w:rsid w:val="002061EF"/>
    <w:rsid w:val="00213DA7"/>
    <w:rsid w:val="002142A2"/>
    <w:rsid w:val="00214485"/>
    <w:rsid w:val="002144CE"/>
    <w:rsid w:val="00216851"/>
    <w:rsid w:val="0022006B"/>
    <w:rsid w:val="00225F70"/>
    <w:rsid w:val="00226654"/>
    <w:rsid w:val="0022672E"/>
    <w:rsid w:val="00227166"/>
    <w:rsid w:val="00230752"/>
    <w:rsid w:val="00230EF4"/>
    <w:rsid w:val="00231062"/>
    <w:rsid w:val="0023136B"/>
    <w:rsid w:val="002322DC"/>
    <w:rsid w:val="00233F83"/>
    <w:rsid w:val="002360D2"/>
    <w:rsid w:val="00241145"/>
    <w:rsid w:val="002416D9"/>
    <w:rsid w:val="002438C2"/>
    <w:rsid w:val="00244D88"/>
    <w:rsid w:val="00245DEA"/>
    <w:rsid w:val="00246A61"/>
    <w:rsid w:val="00250ABE"/>
    <w:rsid w:val="00251557"/>
    <w:rsid w:val="00254D53"/>
    <w:rsid w:val="00256555"/>
    <w:rsid w:val="0025696D"/>
    <w:rsid w:val="00260AAA"/>
    <w:rsid w:val="00262E4B"/>
    <w:rsid w:val="002650B1"/>
    <w:rsid w:val="00266615"/>
    <w:rsid w:val="0027246A"/>
    <w:rsid w:val="00276B85"/>
    <w:rsid w:val="00281699"/>
    <w:rsid w:val="002827E2"/>
    <w:rsid w:val="002829E7"/>
    <w:rsid w:val="0028352E"/>
    <w:rsid w:val="00283D77"/>
    <w:rsid w:val="00284974"/>
    <w:rsid w:val="0028606F"/>
    <w:rsid w:val="00287C8B"/>
    <w:rsid w:val="00290FA6"/>
    <w:rsid w:val="002955AE"/>
    <w:rsid w:val="00295D7F"/>
    <w:rsid w:val="00296D12"/>
    <w:rsid w:val="00297999"/>
    <w:rsid w:val="002A05EF"/>
    <w:rsid w:val="002A0FFD"/>
    <w:rsid w:val="002A2D50"/>
    <w:rsid w:val="002A34CF"/>
    <w:rsid w:val="002A3C8A"/>
    <w:rsid w:val="002A46B5"/>
    <w:rsid w:val="002B0A8C"/>
    <w:rsid w:val="002B1BD6"/>
    <w:rsid w:val="002B2969"/>
    <w:rsid w:val="002B2D19"/>
    <w:rsid w:val="002B313D"/>
    <w:rsid w:val="002B5C6E"/>
    <w:rsid w:val="002B717C"/>
    <w:rsid w:val="002B724D"/>
    <w:rsid w:val="002B7904"/>
    <w:rsid w:val="002C093B"/>
    <w:rsid w:val="002C39BC"/>
    <w:rsid w:val="002C50EF"/>
    <w:rsid w:val="002D0109"/>
    <w:rsid w:val="002D0A0A"/>
    <w:rsid w:val="002D335F"/>
    <w:rsid w:val="002D3E82"/>
    <w:rsid w:val="002D461C"/>
    <w:rsid w:val="002D4DC1"/>
    <w:rsid w:val="002D4F7A"/>
    <w:rsid w:val="002E052E"/>
    <w:rsid w:val="002E0FE7"/>
    <w:rsid w:val="002E1265"/>
    <w:rsid w:val="002E206B"/>
    <w:rsid w:val="002E2C8A"/>
    <w:rsid w:val="002E2ECB"/>
    <w:rsid w:val="002E3182"/>
    <w:rsid w:val="002E3B31"/>
    <w:rsid w:val="002E43D4"/>
    <w:rsid w:val="002E6BD8"/>
    <w:rsid w:val="002F0422"/>
    <w:rsid w:val="002F234B"/>
    <w:rsid w:val="002F3281"/>
    <w:rsid w:val="002F42FD"/>
    <w:rsid w:val="002F7BFF"/>
    <w:rsid w:val="00300499"/>
    <w:rsid w:val="00302447"/>
    <w:rsid w:val="003030C0"/>
    <w:rsid w:val="00303A83"/>
    <w:rsid w:val="0030473F"/>
    <w:rsid w:val="00304A0F"/>
    <w:rsid w:val="003071DF"/>
    <w:rsid w:val="00307647"/>
    <w:rsid w:val="003102A5"/>
    <w:rsid w:val="00311E52"/>
    <w:rsid w:val="00312253"/>
    <w:rsid w:val="003126CC"/>
    <w:rsid w:val="003140EE"/>
    <w:rsid w:val="00314D5C"/>
    <w:rsid w:val="00317534"/>
    <w:rsid w:val="003177A0"/>
    <w:rsid w:val="00323B70"/>
    <w:rsid w:val="00324D4F"/>
    <w:rsid w:val="003253BD"/>
    <w:rsid w:val="003266EA"/>
    <w:rsid w:val="00326E6A"/>
    <w:rsid w:val="003271D5"/>
    <w:rsid w:val="003278BD"/>
    <w:rsid w:val="00330C1F"/>
    <w:rsid w:val="00341496"/>
    <w:rsid w:val="003419EB"/>
    <w:rsid w:val="00341ED8"/>
    <w:rsid w:val="00347A0C"/>
    <w:rsid w:val="00347F46"/>
    <w:rsid w:val="0035484E"/>
    <w:rsid w:val="0035600F"/>
    <w:rsid w:val="00357EC7"/>
    <w:rsid w:val="0036080A"/>
    <w:rsid w:val="00360D59"/>
    <w:rsid w:val="0036114F"/>
    <w:rsid w:val="00361853"/>
    <w:rsid w:val="00361BDE"/>
    <w:rsid w:val="0036664D"/>
    <w:rsid w:val="0036698F"/>
    <w:rsid w:val="0037147C"/>
    <w:rsid w:val="00371635"/>
    <w:rsid w:val="0037186D"/>
    <w:rsid w:val="00376819"/>
    <w:rsid w:val="00377861"/>
    <w:rsid w:val="00380256"/>
    <w:rsid w:val="003812AF"/>
    <w:rsid w:val="00381F20"/>
    <w:rsid w:val="00382B1B"/>
    <w:rsid w:val="00384685"/>
    <w:rsid w:val="003873E4"/>
    <w:rsid w:val="00391F50"/>
    <w:rsid w:val="00392AED"/>
    <w:rsid w:val="00397CB8"/>
    <w:rsid w:val="003A2C68"/>
    <w:rsid w:val="003A40CC"/>
    <w:rsid w:val="003A5217"/>
    <w:rsid w:val="003A5C6A"/>
    <w:rsid w:val="003A6BBD"/>
    <w:rsid w:val="003A71CE"/>
    <w:rsid w:val="003B02FE"/>
    <w:rsid w:val="003B0853"/>
    <w:rsid w:val="003B08AF"/>
    <w:rsid w:val="003B13C6"/>
    <w:rsid w:val="003B21D9"/>
    <w:rsid w:val="003B4218"/>
    <w:rsid w:val="003B47F5"/>
    <w:rsid w:val="003B5274"/>
    <w:rsid w:val="003B77C3"/>
    <w:rsid w:val="003C05B0"/>
    <w:rsid w:val="003C086D"/>
    <w:rsid w:val="003C2859"/>
    <w:rsid w:val="003C3FAF"/>
    <w:rsid w:val="003C4773"/>
    <w:rsid w:val="003C49CD"/>
    <w:rsid w:val="003C55D9"/>
    <w:rsid w:val="003C71D4"/>
    <w:rsid w:val="003C7FF0"/>
    <w:rsid w:val="003D26C0"/>
    <w:rsid w:val="003D43F3"/>
    <w:rsid w:val="003E12E3"/>
    <w:rsid w:val="003E495D"/>
    <w:rsid w:val="003F0093"/>
    <w:rsid w:val="003F0FD5"/>
    <w:rsid w:val="003F129E"/>
    <w:rsid w:val="003F199D"/>
    <w:rsid w:val="003F26F4"/>
    <w:rsid w:val="003F536C"/>
    <w:rsid w:val="003F7014"/>
    <w:rsid w:val="00400B10"/>
    <w:rsid w:val="0040176C"/>
    <w:rsid w:val="00406D69"/>
    <w:rsid w:val="00412106"/>
    <w:rsid w:val="0041457E"/>
    <w:rsid w:val="0041527B"/>
    <w:rsid w:val="0041759D"/>
    <w:rsid w:val="0042160F"/>
    <w:rsid w:val="00425DFA"/>
    <w:rsid w:val="004301E9"/>
    <w:rsid w:val="004306BB"/>
    <w:rsid w:val="00433CB9"/>
    <w:rsid w:val="00434AB3"/>
    <w:rsid w:val="00434F7F"/>
    <w:rsid w:val="004358D9"/>
    <w:rsid w:val="00435EF9"/>
    <w:rsid w:val="004375F6"/>
    <w:rsid w:val="00437BCC"/>
    <w:rsid w:val="004409B9"/>
    <w:rsid w:val="00440A61"/>
    <w:rsid w:val="00440C27"/>
    <w:rsid w:val="004418E3"/>
    <w:rsid w:val="00445B4F"/>
    <w:rsid w:val="004461B0"/>
    <w:rsid w:val="0044750F"/>
    <w:rsid w:val="00447E24"/>
    <w:rsid w:val="00450913"/>
    <w:rsid w:val="00452793"/>
    <w:rsid w:val="00453E48"/>
    <w:rsid w:val="004544E2"/>
    <w:rsid w:val="004548D6"/>
    <w:rsid w:val="00457A95"/>
    <w:rsid w:val="00460900"/>
    <w:rsid w:val="004627C4"/>
    <w:rsid w:val="00462D09"/>
    <w:rsid w:val="00465DB2"/>
    <w:rsid w:val="00467C06"/>
    <w:rsid w:val="004705D1"/>
    <w:rsid w:val="0047097B"/>
    <w:rsid w:val="00472C76"/>
    <w:rsid w:val="00473936"/>
    <w:rsid w:val="004739B9"/>
    <w:rsid w:val="0047449F"/>
    <w:rsid w:val="00475C62"/>
    <w:rsid w:val="00475EC5"/>
    <w:rsid w:val="00476667"/>
    <w:rsid w:val="00476D14"/>
    <w:rsid w:val="0048029D"/>
    <w:rsid w:val="00480350"/>
    <w:rsid w:val="004825A7"/>
    <w:rsid w:val="0048440D"/>
    <w:rsid w:val="00485759"/>
    <w:rsid w:val="004871F8"/>
    <w:rsid w:val="004873B7"/>
    <w:rsid w:val="00491324"/>
    <w:rsid w:val="00493256"/>
    <w:rsid w:val="00495B68"/>
    <w:rsid w:val="004966F4"/>
    <w:rsid w:val="004A03D8"/>
    <w:rsid w:val="004A1386"/>
    <w:rsid w:val="004A1749"/>
    <w:rsid w:val="004A2F24"/>
    <w:rsid w:val="004A599F"/>
    <w:rsid w:val="004A657B"/>
    <w:rsid w:val="004A78EE"/>
    <w:rsid w:val="004A7B5E"/>
    <w:rsid w:val="004A7DD9"/>
    <w:rsid w:val="004B12AF"/>
    <w:rsid w:val="004B3165"/>
    <w:rsid w:val="004B3177"/>
    <w:rsid w:val="004B70AD"/>
    <w:rsid w:val="004C0CE9"/>
    <w:rsid w:val="004C2114"/>
    <w:rsid w:val="004C2944"/>
    <w:rsid w:val="004C4BBA"/>
    <w:rsid w:val="004C5881"/>
    <w:rsid w:val="004C6E55"/>
    <w:rsid w:val="004D0C73"/>
    <w:rsid w:val="004D2FD4"/>
    <w:rsid w:val="004D346B"/>
    <w:rsid w:val="004D37A2"/>
    <w:rsid w:val="004D6E91"/>
    <w:rsid w:val="004E0678"/>
    <w:rsid w:val="004E0EAD"/>
    <w:rsid w:val="004E15BB"/>
    <w:rsid w:val="004E17FF"/>
    <w:rsid w:val="004E3148"/>
    <w:rsid w:val="004E3155"/>
    <w:rsid w:val="004E44CC"/>
    <w:rsid w:val="004E5166"/>
    <w:rsid w:val="004E534C"/>
    <w:rsid w:val="004E64B8"/>
    <w:rsid w:val="004E6A6B"/>
    <w:rsid w:val="004E6B04"/>
    <w:rsid w:val="004F2AA8"/>
    <w:rsid w:val="004F367D"/>
    <w:rsid w:val="004F65BB"/>
    <w:rsid w:val="00502AC8"/>
    <w:rsid w:val="0050322C"/>
    <w:rsid w:val="0050457A"/>
    <w:rsid w:val="00505FDB"/>
    <w:rsid w:val="00506304"/>
    <w:rsid w:val="005075D4"/>
    <w:rsid w:val="0051091D"/>
    <w:rsid w:val="00511417"/>
    <w:rsid w:val="005125FD"/>
    <w:rsid w:val="005136C9"/>
    <w:rsid w:val="00513719"/>
    <w:rsid w:val="00515ECA"/>
    <w:rsid w:val="0052025F"/>
    <w:rsid w:val="00521EF2"/>
    <w:rsid w:val="00522201"/>
    <w:rsid w:val="00522B55"/>
    <w:rsid w:val="005233EF"/>
    <w:rsid w:val="005257E5"/>
    <w:rsid w:val="00526610"/>
    <w:rsid w:val="0052696A"/>
    <w:rsid w:val="00531174"/>
    <w:rsid w:val="005322B4"/>
    <w:rsid w:val="00533E1D"/>
    <w:rsid w:val="0053451F"/>
    <w:rsid w:val="005356FB"/>
    <w:rsid w:val="00537F56"/>
    <w:rsid w:val="005401DB"/>
    <w:rsid w:val="005402FE"/>
    <w:rsid w:val="00547EB4"/>
    <w:rsid w:val="0055096F"/>
    <w:rsid w:val="005520D6"/>
    <w:rsid w:val="00553989"/>
    <w:rsid w:val="00554B4D"/>
    <w:rsid w:val="005552BD"/>
    <w:rsid w:val="00556129"/>
    <w:rsid w:val="00556B5D"/>
    <w:rsid w:val="005603BD"/>
    <w:rsid w:val="00563D7F"/>
    <w:rsid w:val="005678E1"/>
    <w:rsid w:val="0057113E"/>
    <w:rsid w:val="005716F7"/>
    <w:rsid w:val="00572346"/>
    <w:rsid w:val="00572EAF"/>
    <w:rsid w:val="0058162A"/>
    <w:rsid w:val="00583579"/>
    <w:rsid w:val="00583684"/>
    <w:rsid w:val="005855EA"/>
    <w:rsid w:val="00586491"/>
    <w:rsid w:val="0058694C"/>
    <w:rsid w:val="00587171"/>
    <w:rsid w:val="0059128E"/>
    <w:rsid w:val="005918F2"/>
    <w:rsid w:val="00591C90"/>
    <w:rsid w:val="00594631"/>
    <w:rsid w:val="00594963"/>
    <w:rsid w:val="005949E3"/>
    <w:rsid w:val="0059528D"/>
    <w:rsid w:val="005954CC"/>
    <w:rsid w:val="00596CCD"/>
    <w:rsid w:val="005A0BAA"/>
    <w:rsid w:val="005A2ADA"/>
    <w:rsid w:val="005A4F9B"/>
    <w:rsid w:val="005A6358"/>
    <w:rsid w:val="005A783D"/>
    <w:rsid w:val="005A791B"/>
    <w:rsid w:val="005B03D5"/>
    <w:rsid w:val="005B080F"/>
    <w:rsid w:val="005B0B50"/>
    <w:rsid w:val="005B1143"/>
    <w:rsid w:val="005B1FFA"/>
    <w:rsid w:val="005B3145"/>
    <w:rsid w:val="005B3564"/>
    <w:rsid w:val="005B4605"/>
    <w:rsid w:val="005B4A5F"/>
    <w:rsid w:val="005B5848"/>
    <w:rsid w:val="005B5ADF"/>
    <w:rsid w:val="005B7C65"/>
    <w:rsid w:val="005C03CF"/>
    <w:rsid w:val="005C0C14"/>
    <w:rsid w:val="005C46D0"/>
    <w:rsid w:val="005C7C71"/>
    <w:rsid w:val="005C7E9A"/>
    <w:rsid w:val="005D0298"/>
    <w:rsid w:val="005D0736"/>
    <w:rsid w:val="005D0BB0"/>
    <w:rsid w:val="005D3EF3"/>
    <w:rsid w:val="005D476D"/>
    <w:rsid w:val="005D4DC7"/>
    <w:rsid w:val="005D5DAC"/>
    <w:rsid w:val="005D66E0"/>
    <w:rsid w:val="005D6C88"/>
    <w:rsid w:val="005D6E2E"/>
    <w:rsid w:val="005E1E90"/>
    <w:rsid w:val="005E2641"/>
    <w:rsid w:val="005E6A97"/>
    <w:rsid w:val="005E6C4B"/>
    <w:rsid w:val="005E71A6"/>
    <w:rsid w:val="005E7412"/>
    <w:rsid w:val="005F15D1"/>
    <w:rsid w:val="005F4387"/>
    <w:rsid w:val="005F5EE2"/>
    <w:rsid w:val="00603386"/>
    <w:rsid w:val="0060484C"/>
    <w:rsid w:val="00604D14"/>
    <w:rsid w:val="00605090"/>
    <w:rsid w:val="006060D3"/>
    <w:rsid w:val="00606B85"/>
    <w:rsid w:val="0060742F"/>
    <w:rsid w:val="00621702"/>
    <w:rsid w:val="0062316B"/>
    <w:rsid w:val="00631985"/>
    <w:rsid w:val="00631A7A"/>
    <w:rsid w:val="006329B0"/>
    <w:rsid w:val="00632DB1"/>
    <w:rsid w:val="00634804"/>
    <w:rsid w:val="0063565F"/>
    <w:rsid w:val="00636380"/>
    <w:rsid w:val="00636A29"/>
    <w:rsid w:val="00636DB4"/>
    <w:rsid w:val="00637996"/>
    <w:rsid w:val="00640A2B"/>
    <w:rsid w:val="00643AA5"/>
    <w:rsid w:val="00644A28"/>
    <w:rsid w:val="00647190"/>
    <w:rsid w:val="0065008E"/>
    <w:rsid w:val="006513BF"/>
    <w:rsid w:val="00651E30"/>
    <w:rsid w:val="00652761"/>
    <w:rsid w:val="00652A86"/>
    <w:rsid w:val="00652C9B"/>
    <w:rsid w:val="00652EC7"/>
    <w:rsid w:val="0065609B"/>
    <w:rsid w:val="006565F7"/>
    <w:rsid w:val="00656E25"/>
    <w:rsid w:val="00662822"/>
    <w:rsid w:val="00663030"/>
    <w:rsid w:val="00665305"/>
    <w:rsid w:val="00667614"/>
    <w:rsid w:val="00670BBF"/>
    <w:rsid w:val="00672D47"/>
    <w:rsid w:val="00674D98"/>
    <w:rsid w:val="00675667"/>
    <w:rsid w:val="006803E1"/>
    <w:rsid w:val="006808D2"/>
    <w:rsid w:val="0068214B"/>
    <w:rsid w:val="00684A9D"/>
    <w:rsid w:val="00685857"/>
    <w:rsid w:val="0068658E"/>
    <w:rsid w:val="0068736A"/>
    <w:rsid w:val="00690B8A"/>
    <w:rsid w:val="0069165B"/>
    <w:rsid w:val="00691E72"/>
    <w:rsid w:val="006922C7"/>
    <w:rsid w:val="00692BC7"/>
    <w:rsid w:val="006937C0"/>
    <w:rsid w:val="006942D4"/>
    <w:rsid w:val="00697519"/>
    <w:rsid w:val="006A0D04"/>
    <w:rsid w:val="006A4239"/>
    <w:rsid w:val="006B06B4"/>
    <w:rsid w:val="006B1D2F"/>
    <w:rsid w:val="006B46AC"/>
    <w:rsid w:val="006B7160"/>
    <w:rsid w:val="006B7A1D"/>
    <w:rsid w:val="006B7CA0"/>
    <w:rsid w:val="006C1D00"/>
    <w:rsid w:val="006C618F"/>
    <w:rsid w:val="006C6607"/>
    <w:rsid w:val="006C6AEF"/>
    <w:rsid w:val="006C77EC"/>
    <w:rsid w:val="006D00A0"/>
    <w:rsid w:val="006D2B28"/>
    <w:rsid w:val="006E0739"/>
    <w:rsid w:val="006E0AC7"/>
    <w:rsid w:val="006E1475"/>
    <w:rsid w:val="006E18C7"/>
    <w:rsid w:val="006E4D63"/>
    <w:rsid w:val="006E71C6"/>
    <w:rsid w:val="006F0601"/>
    <w:rsid w:val="006F0CC9"/>
    <w:rsid w:val="006F0F16"/>
    <w:rsid w:val="006F11C0"/>
    <w:rsid w:val="006F1D35"/>
    <w:rsid w:val="006F21B3"/>
    <w:rsid w:val="006F26DD"/>
    <w:rsid w:val="006F4321"/>
    <w:rsid w:val="006F75DB"/>
    <w:rsid w:val="00706F4C"/>
    <w:rsid w:val="00707BEC"/>
    <w:rsid w:val="0071427C"/>
    <w:rsid w:val="00714F8D"/>
    <w:rsid w:val="00715F62"/>
    <w:rsid w:val="00716202"/>
    <w:rsid w:val="0071709A"/>
    <w:rsid w:val="0072006C"/>
    <w:rsid w:val="007238A6"/>
    <w:rsid w:val="0072522B"/>
    <w:rsid w:val="00727DC2"/>
    <w:rsid w:val="007316C5"/>
    <w:rsid w:val="00732D8A"/>
    <w:rsid w:val="00735E3A"/>
    <w:rsid w:val="007366D3"/>
    <w:rsid w:val="00736F70"/>
    <w:rsid w:val="007374B4"/>
    <w:rsid w:val="00737A77"/>
    <w:rsid w:val="00741F6B"/>
    <w:rsid w:val="00742719"/>
    <w:rsid w:val="00742E92"/>
    <w:rsid w:val="00753B21"/>
    <w:rsid w:val="00757E13"/>
    <w:rsid w:val="007614F5"/>
    <w:rsid w:val="00762C8F"/>
    <w:rsid w:val="00762DD4"/>
    <w:rsid w:val="00765D26"/>
    <w:rsid w:val="00766FC1"/>
    <w:rsid w:val="00770D0F"/>
    <w:rsid w:val="00773E2A"/>
    <w:rsid w:val="0077470A"/>
    <w:rsid w:val="00775814"/>
    <w:rsid w:val="00775B04"/>
    <w:rsid w:val="00775ED1"/>
    <w:rsid w:val="00776D20"/>
    <w:rsid w:val="00781EE3"/>
    <w:rsid w:val="00782D7F"/>
    <w:rsid w:val="00784F35"/>
    <w:rsid w:val="00786A5B"/>
    <w:rsid w:val="0078716D"/>
    <w:rsid w:val="007875F3"/>
    <w:rsid w:val="007877D3"/>
    <w:rsid w:val="0079088F"/>
    <w:rsid w:val="00795C2E"/>
    <w:rsid w:val="007A0421"/>
    <w:rsid w:val="007A1570"/>
    <w:rsid w:val="007A2C9E"/>
    <w:rsid w:val="007A42BE"/>
    <w:rsid w:val="007A4361"/>
    <w:rsid w:val="007A63DD"/>
    <w:rsid w:val="007A6F59"/>
    <w:rsid w:val="007A7631"/>
    <w:rsid w:val="007B0281"/>
    <w:rsid w:val="007B122F"/>
    <w:rsid w:val="007B1B2F"/>
    <w:rsid w:val="007B4C00"/>
    <w:rsid w:val="007B4C9C"/>
    <w:rsid w:val="007B65BB"/>
    <w:rsid w:val="007B7BA0"/>
    <w:rsid w:val="007C4C8D"/>
    <w:rsid w:val="007C4F03"/>
    <w:rsid w:val="007C5BC6"/>
    <w:rsid w:val="007C7D40"/>
    <w:rsid w:val="007C7D92"/>
    <w:rsid w:val="007D12A9"/>
    <w:rsid w:val="007D1812"/>
    <w:rsid w:val="007D40D9"/>
    <w:rsid w:val="007D6D3A"/>
    <w:rsid w:val="007D7AFE"/>
    <w:rsid w:val="007E148E"/>
    <w:rsid w:val="007E1920"/>
    <w:rsid w:val="007E1E75"/>
    <w:rsid w:val="007E2E90"/>
    <w:rsid w:val="007E37F3"/>
    <w:rsid w:val="007E4DB6"/>
    <w:rsid w:val="007E4EAF"/>
    <w:rsid w:val="007E605E"/>
    <w:rsid w:val="007F36EE"/>
    <w:rsid w:val="007F4B44"/>
    <w:rsid w:val="007F5BE5"/>
    <w:rsid w:val="007F5D15"/>
    <w:rsid w:val="008014F3"/>
    <w:rsid w:val="008035AC"/>
    <w:rsid w:val="008055DC"/>
    <w:rsid w:val="00805A96"/>
    <w:rsid w:val="008069DF"/>
    <w:rsid w:val="0080715A"/>
    <w:rsid w:val="008108E1"/>
    <w:rsid w:val="008115A3"/>
    <w:rsid w:val="00813111"/>
    <w:rsid w:val="008155AA"/>
    <w:rsid w:val="00815FA4"/>
    <w:rsid w:val="00816B8E"/>
    <w:rsid w:val="008170E0"/>
    <w:rsid w:val="0082544A"/>
    <w:rsid w:val="00825807"/>
    <w:rsid w:val="008272D2"/>
    <w:rsid w:val="0083059D"/>
    <w:rsid w:val="008322AB"/>
    <w:rsid w:val="008331BD"/>
    <w:rsid w:val="008350E1"/>
    <w:rsid w:val="00835A37"/>
    <w:rsid w:val="008401FF"/>
    <w:rsid w:val="008403E3"/>
    <w:rsid w:val="00840E4B"/>
    <w:rsid w:val="00840E82"/>
    <w:rsid w:val="00841051"/>
    <w:rsid w:val="00841901"/>
    <w:rsid w:val="00841B23"/>
    <w:rsid w:val="008421A9"/>
    <w:rsid w:val="00843987"/>
    <w:rsid w:val="0084708B"/>
    <w:rsid w:val="00847264"/>
    <w:rsid w:val="00852C59"/>
    <w:rsid w:val="00853F1B"/>
    <w:rsid w:val="00857F7C"/>
    <w:rsid w:val="008625EF"/>
    <w:rsid w:val="00862F17"/>
    <w:rsid w:val="00863CE1"/>
    <w:rsid w:val="00863DED"/>
    <w:rsid w:val="00865B89"/>
    <w:rsid w:val="00867349"/>
    <w:rsid w:val="0086742D"/>
    <w:rsid w:val="00870C9B"/>
    <w:rsid w:val="00873F35"/>
    <w:rsid w:val="0087467D"/>
    <w:rsid w:val="00875BE9"/>
    <w:rsid w:val="00877446"/>
    <w:rsid w:val="00880266"/>
    <w:rsid w:val="00881A2E"/>
    <w:rsid w:val="008853C0"/>
    <w:rsid w:val="008858B9"/>
    <w:rsid w:val="0088647C"/>
    <w:rsid w:val="0088784C"/>
    <w:rsid w:val="00887F58"/>
    <w:rsid w:val="00890676"/>
    <w:rsid w:val="00892DA7"/>
    <w:rsid w:val="00892E62"/>
    <w:rsid w:val="0089348D"/>
    <w:rsid w:val="00893855"/>
    <w:rsid w:val="00896D21"/>
    <w:rsid w:val="00897163"/>
    <w:rsid w:val="008A04DC"/>
    <w:rsid w:val="008A0FAE"/>
    <w:rsid w:val="008A2E56"/>
    <w:rsid w:val="008A342D"/>
    <w:rsid w:val="008A4ED5"/>
    <w:rsid w:val="008A5C81"/>
    <w:rsid w:val="008A5E41"/>
    <w:rsid w:val="008A76FD"/>
    <w:rsid w:val="008B077A"/>
    <w:rsid w:val="008B239E"/>
    <w:rsid w:val="008B2768"/>
    <w:rsid w:val="008C04A7"/>
    <w:rsid w:val="008C10FC"/>
    <w:rsid w:val="008C3675"/>
    <w:rsid w:val="008C391E"/>
    <w:rsid w:val="008C43D7"/>
    <w:rsid w:val="008C5DDD"/>
    <w:rsid w:val="008D3DA8"/>
    <w:rsid w:val="008D4F68"/>
    <w:rsid w:val="008D57AB"/>
    <w:rsid w:val="008D65A4"/>
    <w:rsid w:val="008E35D9"/>
    <w:rsid w:val="008E56D8"/>
    <w:rsid w:val="008E7B67"/>
    <w:rsid w:val="008E7FBE"/>
    <w:rsid w:val="008F047B"/>
    <w:rsid w:val="008F0CD4"/>
    <w:rsid w:val="008F1E27"/>
    <w:rsid w:val="008F1F0C"/>
    <w:rsid w:val="008F3411"/>
    <w:rsid w:val="008F5A10"/>
    <w:rsid w:val="008F5D55"/>
    <w:rsid w:val="008F7FBB"/>
    <w:rsid w:val="00901762"/>
    <w:rsid w:val="00902160"/>
    <w:rsid w:val="009021AA"/>
    <w:rsid w:val="0090224D"/>
    <w:rsid w:val="00910BFE"/>
    <w:rsid w:val="00911419"/>
    <w:rsid w:val="00916F02"/>
    <w:rsid w:val="00923FCF"/>
    <w:rsid w:val="00924F42"/>
    <w:rsid w:val="00926D7C"/>
    <w:rsid w:val="0093063D"/>
    <w:rsid w:val="00936083"/>
    <w:rsid w:val="00940694"/>
    <w:rsid w:val="0094292C"/>
    <w:rsid w:val="00943FAB"/>
    <w:rsid w:val="009444C2"/>
    <w:rsid w:val="0095058C"/>
    <w:rsid w:val="009514CD"/>
    <w:rsid w:val="0095156E"/>
    <w:rsid w:val="00951C3E"/>
    <w:rsid w:val="00952132"/>
    <w:rsid w:val="00952888"/>
    <w:rsid w:val="009534F1"/>
    <w:rsid w:val="009565F4"/>
    <w:rsid w:val="00960245"/>
    <w:rsid w:val="009624F3"/>
    <w:rsid w:val="009645DA"/>
    <w:rsid w:val="009659F9"/>
    <w:rsid w:val="009679C3"/>
    <w:rsid w:val="00970D0F"/>
    <w:rsid w:val="009726AB"/>
    <w:rsid w:val="009800FE"/>
    <w:rsid w:val="00981EFA"/>
    <w:rsid w:val="00986FE6"/>
    <w:rsid w:val="009876FC"/>
    <w:rsid w:val="009905CD"/>
    <w:rsid w:val="009907A4"/>
    <w:rsid w:val="00991181"/>
    <w:rsid w:val="00992FAE"/>
    <w:rsid w:val="009935BA"/>
    <w:rsid w:val="009962AB"/>
    <w:rsid w:val="00996885"/>
    <w:rsid w:val="00996ACC"/>
    <w:rsid w:val="00996B45"/>
    <w:rsid w:val="009972B7"/>
    <w:rsid w:val="009A04FB"/>
    <w:rsid w:val="009A3BA3"/>
    <w:rsid w:val="009B3716"/>
    <w:rsid w:val="009B4FE6"/>
    <w:rsid w:val="009B5CD2"/>
    <w:rsid w:val="009B75B3"/>
    <w:rsid w:val="009C06BE"/>
    <w:rsid w:val="009C09FC"/>
    <w:rsid w:val="009C40D0"/>
    <w:rsid w:val="009C450E"/>
    <w:rsid w:val="009C4947"/>
    <w:rsid w:val="009C4AB0"/>
    <w:rsid w:val="009C5C5D"/>
    <w:rsid w:val="009C5E9D"/>
    <w:rsid w:val="009C613B"/>
    <w:rsid w:val="009D0BA2"/>
    <w:rsid w:val="009D0BF7"/>
    <w:rsid w:val="009D3426"/>
    <w:rsid w:val="009D3E93"/>
    <w:rsid w:val="009D5CAC"/>
    <w:rsid w:val="009D6173"/>
    <w:rsid w:val="009E0A63"/>
    <w:rsid w:val="009E11E0"/>
    <w:rsid w:val="009E12A0"/>
    <w:rsid w:val="009E49A2"/>
    <w:rsid w:val="009E579D"/>
    <w:rsid w:val="009E7103"/>
    <w:rsid w:val="009E7CDC"/>
    <w:rsid w:val="009F0366"/>
    <w:rsid w:val="009F0EFA"/>
    <w:rsid w:val="009F103A"/>
    <w:rsid w:val="009F21A0"/>
    <w:rsid w:val="009F3346"/>
    <w:rsid w:val="009F3BED"/>
    <w:rsid w:val="009F542D"/>
    <w:rsid w:val="009F6E2E"/>
    <w:rsid w:val="009F7647"/>
    <w:rsid w:val="009F769E"/>
    <w:rsid w:val="009F76B5"/>
    <w:rsid w:val="009F7D18"/>
    <w:rsid w:val="00A01141"/>
    <w:rsid w:val="00A0209A"/>
    <w:rsid w:val="00A0210C"/>
    <w:rsid w:val="00A040D8"/>
    <w:rsid w:val="00A06266"/>
    <w:rsid w:val="00A07418"/>
    <w:rsid w:val="00A077B7"/>
    <w:rsid w:val="00A1049A"/>
    <w:rsid w:val="00A110A3"/>
    <w:rsid w:val="00A15BD1"/>
    <w:rsid w:val="00A15FBF"/>
    <w:rsid w:val="00A175D0"/>
    <w:rsid w:val="00A22C16"/>
    <w:rsid w:val="00A22F1D"/>
    <w:rsid w:val="00A24BA9"/>
    <w:rsid w:val="00A24C1F"/>
    <w:rsid w:val="00A24E4F"/>
    <w:rsid w:val="00A25C09"/>
    <w:rsid w:val="00A2625D"/>
    <w:rsid w:val="00A26665"/>
    <w:rsid w:val="00A27872"/>
    <w:rsid w:val="00A3074D"/>
    <w:rsid w:val="00A30F66"/>
    <w:rsid w:val="00A3170D"/>
    <w:rsid w:val="00A31D65"/>
    <w:rsid w:val="00A31EA9"/>
    <w:rsid w:val="00A327F4"/>
    <w:rsid w:val="00A34D55"/>
    <w:rsid w:val="00A40D34"/>
    <w:rsid w:val="00A40DE1"/>
    <w:rsid w:val="00A417F8"/>
    <w:rsid w:val="00A42F36"/>
    <w:rsid w:val="00A4363D"/>
    <w:rsid w:val="00A43CA8"/>
    <w:rsid w:val="00A44DA6"/>
    <w:rsid w:val="00A45632"/>
    <w:rsid w:val="00A45CF2"/>
    <w:rsid w:val="00A45E9B"/>
    <w:rsid w:val="00A46B2F"/>
    <w:rsid w:val="00A500FB"/>
    <w:rsid w:val="00A51371"/>
    <w:rsid w:val="00A5155D"/>
    <w:rsid w:val="00A517FA"/>
    <w:rsid w:val="00A53A08"/>
    <w:rsid w:val="00A54F83"/>
    <w:rsid w:val="00A55F64"/>
    <w:rsid w:val="00A562B5"/>
    <w:rsid w:val="00A5772F"/>
    <w:rsid w:val="00A57B35"/>
    <w:rsid w:val="00A63A07"/>
    <w:rsid w:val="00A64F8A"/>
    <w:rsid w:val="00A741FF"/>
    <w:rsid w:val="00A7444E"/>
    <w:rsid w:val="00A77B66"/>
    <w:rsid w:val="00A80573"/>
    <w:rsid w:val="00A8061E"/>
    <w:rsid w:val="00A81A97"/>
    <w:rsid w:val="00A820F4"/>
    <w:rsid w:val="00A83377"/>
    <w:rsid w:val="00A83F6F"/>
    <w:rsid w:val="00A918DB"/>
    <w:rsid w:val="00A91B5A"/>
    <w:rsid w:val="00A9279D"/>
    <w:rsid w:val="00A92C92"/>
    <w:rsid w:val="00A942B9"/>
    <w:rsid w:val="00A95959"/>
    <w:rsid w:val="00A9603E"/>
    <w:rsid w:val="00A97610"/>
    <w:rsid w:val="00AA01C8"/>
    <w:rsid w:val="00AA187B"/>
    <w:rsid w:val="00AA308A"/>
    <w:rsid w:val="00AB0C66"/>
    <w:rsid w:val="00AB13FF"/>
    <w:rsid w:val="00AB3ED4"/>
    <w:rsid w:val="00AB4824"/>
    <w:rsid w:val="00AB6A01"/>
    <w:rsid w:val="00AC00A5"/>
    <w:rsid w:val="00AC3A1E"/>
    <w:rsid w:val="00AC5EDD"/>
    <w:rsid w:val="00AC749F"/>
    <w:rsid w:val="00AC751C"/>
    <w:rsid w:val="00AC7746"/>
    <w:rsid w:val="00AD13C0"/>
    <w:rsid w:val="00AD1B40"/>
    <w:rsid w:val="00AD29F3"/>
    <w:rsid w:val="00AD49AC"/>
    <w:rsid w:val="00AD4CF4"/>
    <w:rsid w:val="00AD55A1"/>
    <w:rsid w:val="00AD6C66"/>
    <w:rsid w:val="00AD7193"/>
    <w:rsid w:val="00AE0EB3"/>
    <w:rsid w:val="00AE121C"/>
    <w:rsid w:val="00AE2269"/>
    <w:rsid w:val="00AE524D"/>
    <w:rsid w:val="00AE58EB"/>
    <w:rsid w:val="00AE6584"/>
    <w:rsid w:val="00AE6FD4"/>
    <w:rsid w:val="00AF01B1"/>
    <w:rsid w:val="00AF022F"/>
    <w:rsid w:val="00AF4706"/>
    <w:rsid w:val="00AF4EAF"/>
    <w:rsid w:val="00AF6261"/>
    <w:rsid w:val="00AF64DC"/>
    <w:rsid w:val="00AF65E2"/>
    <w:rsid w:val="00AF7D94"/>
    <w:rsid w:val="00B00AFA"/>
    <w:rsid w:val="00B01AAC"/>
    <w:rsid w:val="00B02828"/>
    <w:rsid w:val="00B03C94"/>
    <w:rsid w:val="00B05302"/>
    <w:rsid w:val="00B1117A"/>
    <w:rsid w:val="00B1221D"/>
    <w:rsid w:val="00B12234"/>
    <w:rsid w:val="00B13637"/>
    <w:rsid w:val="00B139C1"/>
    <w:rsid w:val="00B15A9A"/>
    <w:rsid w:val="00B17D6F"/>
    <w:rsid w:val="00B208D0"/>
    <w:rsid w:val="00B20ABC"/>
    <w:rsid w:val="00B215FC"/>
    <w:rsid w:val="00B22F68"/>
    <w:rsid w:val="00B2329C"/>
    <w:rsid w:val="00B232BF"/>
    <w:rsid w:val="00B24D88"/>
    <w:rsid w:val="00B2649D"/>
    <w:rsid w:val="00B27CBB"/>
    <w:rsid w:val="00B31676"/>
    <w:rsid w:val="00B326F4"/>
    <w:rsid w:val="00B32792"/>
    <w:rsid w:val="00B3302C"/>
    <w:rsid w:val="00B3432E"/>
    <w:rsid w:val="00B3548B"/>
    <w:rsid w:val="00B400A7"/>
    <w:rsid w:val="00B40535"/>
    <w:rsid w:val="00B411DF"/>
    <w:rsid w:val="00B428A8"/>
    <w:rsid w:val="00B429AE"/>
    <w:rsid w:val="00B46DFB"/>
    <w:rsid w:val="00B477EE"/>
    <w:rsid w:val="00B53D27"/>
    <w:rsid w:val="00B575AD"/>
    <w:rsid w:val="00B578AC"/>
    <w:rsid w:val="00B57FD8"/>
    <w:rsid w:val="00B6047E"/>
    <w:rsid w:val="00B63FBA"/>
    <w:rsid w:val="00B6417F"/>
    <w:rsid w:val="00B64C73"/>
    <w:rsid w:val="00B72CF1"/>
    <w:rsid w:val="00B73625"/>
    <w:rsid w:val="00B74CEE"/>
    <w:rsid w:val="00B75104"/>
    <w:rsid w:val="00B759B6"/>
    <w:rsid w:val="00B76179"/>
    <w:rsid w:val="00B77740"/>
    <w:rsid w:val="00B81436"/>
    <w:rsid w:val="00B818A4"/>
    <w:rsid w:val="00B846A7"/>
    <w:rsid w:val="00B91E7F"/>
    <w:rsid w:val="00B9458A"/>
    <w:rsid w:val="00B95F6A"/>
    <w:rsid w:val="00BA066C"/>
    <w:rsid w:val="00BA0FBA"/>
    <w:rsid w:val="00BA2274"/>
    <w:rsid w:val="00BA3B76"/>
    <w:rsid w:val="00BB2106"/>
    <w:rsid w:val="00BB38A2"/>
    <w:rsid w:val="00BB3B7C"/>
    <w:rsid w:val="00BB5600"/>
    <w:rsid w:val="00BC01FE"/>
    <w:rsid w:val="00BC0A1D"/>
    <w:rsid w:val="00BC5A3B"/>
    <w:rsid w:val="00BC7903"/>
    <w:rsid w:val="00BD05D4"/>
    <w:rsid w:val="00BD1DCD"/>
    <w:rsid w:val="00BD25B6"/>
    <w:rsid w:val="00BD4F2F"/>
    <w:rsid w:val="00BD6B3F"/>
    <w:rsid w:val="00BE0423"/>
    <w:rsid w:val="00BE27B5"/>
    <w:rsid w:val="00BE3892"/>
    <w:rsid w:val="00BE5CDE"/>
    <w:rsid w:val="00BE6511"/>
    <w:rsid w:val="00BE7BBC"/>
    <w:rsid w:val="00BF4457"/>
    <w:rsid w:val="00BF5340"/>
    <w:rsid w:val="00BF5389"/>
    <w:rsid w:val="00BF5BC8"/>
    <w:rsid w:val="00BF641E"/>
    <w:rsid w:val="00BF6AFA"/>
    <w:rsid w:val="00C01526"/>
    <w:rsid w:val="00C026AE"/>
    <w:rsid w:val="00C034D7"/>
    <w:rsid w:val="00C05859"/>
    <w:rsid w:val="00C06B50"/>
    <w:rsid w:val="00C11983"/>
    <w:rsid w:val="00C12CB8"/>
    <w:rsid w:val="00C142A6"/>
    <w:rsid w:val="00C234AE"/>
    <w:rsid w:val="00C23C73"/>
    <w:rsid w:val="00C246B9"/>
    <w:rsid w:val="00C25CBA"/>
    <w:rsid w:val="00C26D3E"/>
    <w:rsid w:val="00C270EB"/>
    <w:rsid w:val="00C302CC"/>
    <w:rsid w:val="00C316A4"/>
    <w:rsid w:val="00C3257D"/>
    <w:rsid w:val="00C32E63"/>
    <w:rsid w:val="00C3366B"/>
    <w:rsid w:val="00C34F1D"/>
    <w:rsid w:val="00C411E1"/>
    <w:rsid w:val="00C43044"/>
    <w:rsid w:val="00C437AA"/>
    <w:rsid w:val="00C4440F"/>
    <w:rsid w:val="00C44B3A"/>
    <w:rsid w:val="00C513E9"/>
    <w:rsid w:val="00C51A58"/>
    <w:rsid w:val="00C52B77"/>
    <w:rsid w:val="00C53C4B"/>
    <w:rsid w:val="00C54175"/>
    <w:rsid w:val="00C55F1E"/>
    <w:rsid w:val="00C56F26"/>
    <w:rsid w:val="00C57296"/>
    <w:rsid w:val="00C57884"/>
    <w:rsid w:val="00C61494"/>
    <w:rsid w:val="00C61A24"/>
    <w:rsid w:val="00C61C42"/>
    <w:rsid w:val="00C62B7C"/>
    <w:rsid w:val="00C6594B"/>
    <w:rsid w:val="00C677F0"/>
    <w:rsid w:val="00C7424B"/>
    <w:rsid w:val="00C773E9"/>
    <w:rsid w:val="00C80BA8"/>
    <w:rsid w:val="00C822B4"/>
    <w:rsid w:val="00C83D6B"/>
    <w:rsid w:val="00C85AF9"/>
    <w:rsid w:val="00C85CC9"/>
    <w:rsid w:val="00C872D9"/>
    <w:rsid w:val="00C87A11"/>
    <w:rsid w:val="00C87DC0"/>
    <w:rsid w:val="00C915E8"/>
    <w:rsid w:val="00C9196E"/>
    <w:rsid w:val="00C91AD3"/>
    <w:rsid w:val="00C952EF"/>
    <w:rsid w:val="00CA0A83"/>
    <w:rsid w:val="00CA0CD0"/>
    <w:rsid w:val="00CA2945"/>
    <w:rsid w:val="00CA3C3E"/>
    <w:rsid w:val="00CA4A94"/>
    <w:rsid w:val="00CA675A"/>
    <w:rsid w:val="00CA7515"/>
    <w:rsid w:val="00CB0357"/>
    <w:rsid w:val="00CB363D"/>
    <w:rsid w:val="00CB3CB8"/>
    <w:rsid w:val="00CB5C67"/>
    <w:rsid w:val="00CC1CEB"/>
    <w:rsid w:val="00CC243B"/>
    <w:rsid w:val="00CC6E79"/>
    <w:rsid w:val="00CD06E5"/>
    <w:rsid w:val="00CD2C2D"/>
    <w:rsid w:val="00CD3855"/>
    <w:rsid w:val="00CD4034"/>
    <w:rsid w:val="00CD4680"/>
    <w:rsid w:val="00CD479D"/>
    <w:rsid w:val="00CD5C94"/>
    <w:rsid w:val="00CD6506"/>
    <w:rsid w:val="00CD7899"/>
    <w:rsid w:val="00CE067A"/>
    <w:rsid w:val="00CE079C"/>
    <w:rsid w:val="00CE0F23"/>
    <w:rsid w:val="00CE15D0"/>
    <w:rsid w:val="00CE1614"/>
    <w:rsid w:val="00CE34D5"/>
    <w:rsid w:val="00CE3F97"/>
    <w:rsid w:val="00CE4629"/>
    <w:rsid w:val="00CE53E7"/>
    <w:rsid w:val="00CE67AC"/>
    <w:rsid w:val="00CF04E0"/>
    <w:rsid w:val="00CF1822"/>
    <w:rsid w:val="00CF1FAC"/>
    <w:rsid w:val="00CF2C94"/>
    <w:rsid w:val="00CF6517"/>
    <w:rsid w:val="00D00795"/>
    <w:rsid w:val="00D03BB1"/>
    <w:rsid w:val="00D05468"/>
    <w:rsid w:val="00D072FD"/>
    <w:rsid w:val="00D075FA"/>
    <w:rsid w:val="00D07DA0"/>
    <w:rsid w:val="00D07F15"/>
    <w:rsid w:val="00D07F7C"/>
    <w:rsid w:val="00D10653"/>
    <w:rsid w:val="00D1444E"/>
    <w:rsid w:val="00D17D37"/>
    <w:rsid w:val="00D20178"/>
    <w:rsid w:val="00D26A4F"/>
    <w:rsid w:val="00D26B10"/>
    <w:rsid w:val="00D30DF1"/>
    <w:rsid w:val="00D31CC5"/>
    <w:rsid w:val="00D33E69"/>
    <w:rsid w:val="00D33EC8"/>
    <w:rsid w:val="00D34903"/>
    <w:rsid w:val="00D3559C"/>
    <w:rsid w:val="00D36607"/>
    <w:rsid w:val="00D36DAF"/>
    <w:rsid w:val="00D43646"/>
    <w:rsid w:val="00D43795"/>
    <w:rsid w:val="00D4480D"/>
    <w:rsid w:val="00D459D2"/>
    <w:rsid w:val="00D46CE1"/>
    <w:rsid w:val="00D5560A"/>
    <w:rsid w:val="00D55AA4"/>
    <w:rsid w:val="00D56EBD"/>
    <w:rsid w:val="00D5750F"/>
    <w:rsid w:val="00D60A6B"/>
    <w:rsid w:val="00D635CB"/>
    <w:rsid w:val="00D63695"/>
    <w:rsid w:val="00D63E00"/>
    <w:rsid w:val="00D66C5D"/>
    <w:rsid w:val="00D70345"/>
    <w:rsid w:val="00D71036"/>
    <w:rsid w:val="00D71D37"/>
    <w:rsid w:val="00D73B2E"/>
    <w:rsid w:val="00D73D3A"/>
    <w:rsid w:val="00D769B1"/>
    <w:rsid w:val="00D80563"/>
    <w:rsid w:val="00D822A4"/>
    <w:rsid w:val="00D8234F"/>
    <w:rsid w:val="00D82AD8"/>
    <w:rsid w:val="00D87AD4"/>
    <w:rsid w:val="00D90085"/>
    <w:rsid w:val="00D9156D"/>
    <w:rsid w:val="00D918B7"/>
    <w:rsid w:val="00D92357"/>
    <w:rsid w:val="00D97146"/>
    <w:rsid w:val="00D97B3A"/>
    <w:rsid w:val="00DA18AD"/>
    <w:rsid w:val="00DA20F3"/>
    <w:rsid w:val="00DA4367"/>
    <w:rsid w:val="00DA475C"/>
    <w:rsid w:val="00DA4CE6"/>
    <w:rsid w:val="00DA6B5D"/>
    <w:rsid w:val="00DB14D0"/>
    <w:rsid w:val="00DB43A5"/>
    <w:rsid w:val="00DB5EDC"/>
    <w:rsid w:val="00DC1794"/>
    <w:rsid w:val="00DC1AC5"/>
    <w:rsid w:val="00DC1EBD"/>
    <w:rsid w:val="00DC26A0"/>
    <w:rsid w:val="00DC414F"/>
    <w:rsid w:val="00DC62C1"/>
    <w:rsid w:val="00DC7618"/>
    <w:rsid w:val="00DD6C6A"/>
    <w:rsid w:val="00DD7AD0"/>
    <w:rsid w:val="00DE17D2"/>
    <w:rsid w:val="00DE1BB6"/>
    <w:rsid w:val="00DE216C"/>
    <w:rsid w:val="00DE26A4"/>
    <w:rsid w:val="00DE394E"/>
    <w:rsid w:val="00DF21E6"/>
    <w:rsid w:val="00DF24AE"/>
    <w:rsid w:val="00DF39D7"/>
    <w:rsid w:val="00DF3C71"/>
    <w:rsid w:val="00DF4B75"/>
    <w:rsid w:val="00DF74E5"/>
    <w:rsid w:val="00DF779B"/>
    <w:rsid w:val="00E01869"/>
    <w:rsid w:val="00E057AA"/>
    <w:rsid w:val="00E05C2C"/>
    <w:rsid w:val="00E1184A"/>
    <w:rsid w:val="00E14B6A"/>
    <w:rsid w:val="00E157FE"/>
    <w:rsid w:val="00E159FC"/>
    <w:rsid w:val="00E15E83"/>
    <w:rsid w:val="00E16285"/>
    <w:rsid w:val="00E169EC"/>
    <w:rsid w:val="00E214B8"/>
    <w:rsid w:val="00E21E15"/>
    <w:rsid w:val="00E23F5D"/>
    <w:rsid w:val="00E24F9F"/>
    <w:rsid w:val="00E269A7"/>
    <w:rsid w:val="00E27268"/>
    <w:rsid w:val="00E30B80"/>
    <w:rsid w:val="00E33B2B"/>
    <w:rsid w:val="00E370ED"/>
    <w:rsid w:val="00E4555E"/>
    <w:rsid w:val="00E46799"/>
    <w:rsid w:val="00E46C9F"/>
    <w:rsid w:val="00E46DDF"/>
    <w:rsid w:val="00E479FC"/>
    <w:rsid w:val="00E52B5B"/>
    <w:rsid w:val="00E543AE"/>
    <w:rsid w:val="00E54FA6"/>
    <w:rsid w:val="00E5634A"/>
    <w:rsid w:val="00E565B8"/>
    <w:rsid w:val="00E5680D"/>
    <w:rsid w:val="00E57179"/>
    <w:rsid w:val="00E6358B"/>
    <w:rsid w:val="00E645CC"/>
    <w:rsid w:val="00E646CB"/>
    <w:rsid w:val="00E64D91"/>
    <w:rsid w:val="00E65C52"/>
    <w:rsid w:val="00E67313"/>
    <w:rsid w:val="00E741EF"/>
    <w:rsid w:val="00E749A7"/>
    <w:rsid w:val="00E75BD4"/>
    <w:rsid w:val="00E75EE9"/>
    <w:rsid w:val="00E77248"/>
    <w:rsid w:val="00E779EB"/>
    <w:rsid w:val="00E77DB4"/>
    <w:rsid w:val="00E812F9"/>
    <w:rsid w:val="00E83665"/>
    <w:rsid w:val="00E84DDD"/>
    <w:rsid w:val="00E860F3"/>
    <w:rsid w:val="00E91CD0"/>
    <w:rsid w:val="00E92FF4"/>
    <w:rsid w:val="00E93F9C"/>
    <w:rsid w:val="00E949BF"/>
    <w:rsid w:val="00E94AE1"/>
    <w:rsid w:val="00E9558D"/>
    <w:rsid w:val="00E9606A"/>
    <w:rsid w:val="00E969D7"/>
    <w:rsid w:val="00E96AB0"/>
    <w:rsid w:val="00E973E9"/>
    <w:rsid w:val="00EA1C0F"/>
    <w:rsid w:val="00EA1C73"/>
    <w:rsid w:val="00EA5E9B"/>
    <w:rsid w:val="00EA69C3"/>
    <w:rsid w:val="00EB0179"/>
    <w:rsid w:val="00EB5049"/>
    <w:rsid w:val="00EB769A"/>
    <w:rsid w:val="00EC1460"/>
    <w:rsid w:val="00EC1874"/>
    <w:rsid w:val="00EC1C7E"/>
    <w:rsid w:val="00EC37B4"/>
    <w:rsid w:val="00EC4A2C"/>
    <w:rsid w:val="00EC5847"/>
    <w:rsid w:val="00EC7BA1"/>
    <w:rsid w:val="00ED09EB"/>
    <w:rsid w:val="00ED1584"/>
    <w:rsid w:val="00ED19AB"/>
    <w:rsid w:val="00ED388D"/>
    <w:rsid w:val="00ED434D"/>
    <w:rsid w:val="00ED650B"/>
    <w:rsid w:val="00EE00E6"/>
    <w:rsid w:val="00EE0675"/>
    <w:rsid w:val="00EE317B"/>
    <w:rsid w:val="00EE40FE"/>
    <w:rsid w:val="00EE79D8"/>
    <w:rsid w:val="00EF0780"/>
    <w:rsid w:val="00EF7008"/>
    <w:rsid w:val="00F01441"/>
    <w:rsid w:val="00F031FA"/>
    <w:rsid w:val="00F03A45"/>
    <w:rsid w:val="00F03D00"/>
    <w:rsid w:val="00F03F2A"/>
    <w:rsid w:val="00F043F8"/>
    <w:rsid w:val="00F050E5"/>
    <w:rsid w:val="00F05D7A"/>
    <w:rsid w:val="00F06D63"/>
    <w:rsid w:val="00F104FA"/>
    <w:rsid w:val="00F10E69"/>
    <w:rsid w:val="00F16213"/>
    <w:rsid w:val="00F17418"/>
    <w:rsid w:val="00F20593"/>
    <w:rsid w:val="00F21414"/>
    <w:rsid w:val="00F24C9A"/>
    <w:rsid w:val="00F27875"/>
    <w:rsid w:val="00F27CAF"/>
    <w:rsid w:val="00F317D7"/>
    <w:rsid w:val="00F327CC"/>
    <w:rsid w:val="00F34B99"/>
    <w:rsid w:val="00F35CF7"/>
    <w:rsid w:val="00F40F2F"/>
    <w:rsid w:val="00F4298D"/>
    <w:rsid w:val="00F4557F"/>
    <w:rsid w:val="00F45F34"/>
    <w:rsid w:val="00F46408"/>
    <w:rsid w:val="00F540AD"/>
    <w:rsid w:val="00F60480"/>
    <w:rsid w:val="00F60F6F"/>
    <w:rsid w:val="00F6178B"/>
    <w:rsid w:val="00F61A97"/>
    <w:rsid w:val="00F62532"/>
    <w:rsid w:val="00F62AB5"/>
    <w:rsid w:val="00F63E90"/>
    <w:rsid w:val="00F64C30"/>
    <w:rsid w:val="00F6515B"/>
    <w:rsid w:val="00F652C9"/>
    <w:rsid w:val="00F70866"/>
    <w:rsid w:val="00F70ACD"/>
    <w:rsid w:val="00F77139"/>
    <w:rsid w:val="00F77971"/>
    <w:rsid w:val="00F80A29"/>
    <w:rsid w:val="00F816DD"/>
    <w:rsid w:val="00F837F0"/>
    <w:rsid w:val="00F83BB1"/>
    <w:rsid w:val="00F8402C"/>
    <w:rsid w:val="00F842A0"/>
    <w:rsid w:val="00F846F1"/>
    <w:rsid w:val="00F84A8A"/>
    <w:rsid w:val="00F84BE9"/>
    <w:rsid w:val="00F86E8C"/>
    <w:rsid w:val="00F877C9"/>
    <w:rsid w:val="00F904C1"/>
    <w:rsid w:val="00F9162D"/>
    <w:rsid w:val="00F92ABA"/>
    <w:rsid w:val="00F933B4"/>
    <w:rsid w:val="00F95823"/>
    <w:rsid w:val="00F9589D"/>
    <w:rsid w:val="00F95D73"/>
    <w:rsid w:val="00FA0D9A"/>
    <w:rsid w:val="00FA1C74"/>
    <w:rsid w:val="00FA32AB"/>
    <w:rsid w:val="00FA4762"/>
    <w:rsid w:val="00FA482D"/>
    <w:rsid w:val="00FA69E1"/>
    <w:rsid w:val="00FB0352"/>
    <w:rsid w:val="00FB0929"/>
    <w:rsid w:val="00FB1D5F"/>
    <w:rsid w:val="00FB26B5"/>
    <w:rsid w:val="00FB273D"/>
    <w:rsid w:val="00FB2B77"/>
    <w:rsid w:val="00FB33AB"/>
    <w:rsid w:val="00FB4324"/>
    <w:rsid w:val="00FB479E"/>
    <w:rsid w:val="00FB5C13"/>
    <w:rsid w:val="00FB69A2"/>
    <w:rsid w:val="00FC017E"/>
    <w:rsid w:val="00FC1197"/>
    <w:rsid w:val="00FC1F08"/>
    <w:rsid w:val="00FC3D73"/>
    <w:rsid w:val="00FC3F13"/>
    <w:rsid w:val="00FC4E20"/>
    <w:rsid w:val="00FC5D6E"/>
    <w:rsid w:val="00FD095F"/>
    <w:rsid w:val="00FD3597"/>
    <w:rsid w:val="00FD74EF"/>
    <w:rsid w:val="00FE0FDD"/>
    <w:rsid w:val="00FE188F"/>
    <w:rsid w:val="00FE3187"/>
    <w:rsid w:val="00FE31F6"/>
    <w:rsid w:val="00FE3810"/>
    <w:rsid w:val="00FE77D6"/>
    <w:rsid w:val="00FF0BF8"/>
    <w:rsid w:val="00FF4E79"/>
    <w:rsid w:val="00FF54A6"/>
    <w:rsid w:val="00FF5D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532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BA1"/>
    <w:pPr>
      <w:suppressAutoHyphens/>
      <w:spacing w:after="200" w:line="276" w:lineRule="auto"/>
      <w:jc w:val="both"/>
    </w:pPr>
    <w:rPr>
      <w:rFonts w:ascii="Calibri" w:eastAsia="Droid Sans Fallback" w:hAnsi="Calibri" w:cs="Calibri"/>
      <w:sz w:val="22"/>
      <w:szCs w:val="22"/>
      <w:lang w:eastAsia="en-US"/>
    </w:rPr>
  </w:style>
  <w:style w:type="paragraph" w:styleId="berschrift1">
    <w:name w:val="heading 1"/>
    <w:basedOn w:val="Standard"/>
    <w:next w:val="Standard"/>
    <w:link w:val="berschrift1Zeichen"/>
    <w:uiPriority w:val="9"/>
    <w:qFormat/>
    <w:rsid w:val="00E6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DA6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eichen"/>
    <w:uiPriority w:val="9"/>
    <w:qFormat/>
    <w:rsid w:val="00BA3B76"/>
    <w:pPr>
      <w:suppressAutoHyphens w:val="0"/>
      <w:spacing w:before="100" w:beforeAutospacing="1" w:after="100" w:afterAutospacing="1" w:line="240" w:lineRule="auto"/>
      <w:jc w:val="left"/>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eichen"/>
    <w:uiPriority w:val="9"/>
    <w:semiHidden/>
    <w:unhideWhenUsed/>
    <w:qFormat/>
    <w:rsid w:val="00D36D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eichen">
    <w:name w:val="Textkörper Zeichen"/>
    <w:basedOn w:val="Absatzstandardschriftart"/>
    <w:link w:val="Textkrper"/>
    <w:uiPriority w:val="99"/>
    <w:rsid w:val="00EC7BA1"/>
    <w:rPr>
      <w:rFonts w:ascii="Arial" w:eastAsia="Times New Roman" w:hAnsi="Arial" w:cs="Arial"/>
      <w:b/>
      <w:bCs/>
      <w:color w:val="000000"/>
    </w:rPr>
  </w:style>
  <w:style w:type="paragraph" w:styleId="Textkrper">
    <w:name w:val="Body Text"/>
    <w:basedOn w:val="Standard"/>
    <w:link w:val="TextkrperZeichen"/>
    <w:uiPriority w:val="99"/>
    <w:rsid w:val="00EC7BA1"/>
    <w:pPr>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eichen1">
    <w:name w:val="Textkörper Zeichen1"/>
    <w:basedOn w:val="Absatzstandardschriftart"/>
    <w:uiPriority w:val="99"/>
    <w:semiHidden/>
    <w:rsid w:val="00EC7BA1"/>
    <w:rPr>
      <w:rFonts w:ascii="Calibri" w:eastAsia="Droid Sans Fallback" w:hAnsi="Calibri" w:cs="Calibri"/>
      <w:sz w:val="22"/>
      <w:szCs w:val="22"/>
      <w:lang w:eastAsia="en-US"/>
    </w:rPr>
  </w:style>
  <w:style w:type="paragraph" w:styleId="Listenabsatz">
    <w:name w:val="List Paragraph"/>
    <w:basedOn w:val="Standard"/>
    <w:uiPriority w:val="34"/>
    <w:qFormat/>
    <w:rsid w:val="00EC7BA1"/>
    <w:pPr>
      <w:ind w:left="720"/>
      <w:contextualSpacing/>
    </w:pPr>
  </w:style>
  <w:style w:type="character" w:customStyle="1" w:styleId="honorific-prefix">
    <w:name w:val="honorific-prefix"/>
    <w:basedOn w:val="Absatzstandardschriftart"/>
    <w:rsid w:val="00BB2106"/>
  </w:style>
  <w:style w:type="character" w:styleId="Kommentarzeichen">
    <w:name w:val="annotation reference"/>
    <w:basedOn w:val="Absatzstandardschriftart"/>
    <w:uiPriority w:val="99"/>
    <w:semiHidden/>
    <w:unhideWhenUsed/>
    <w:rsid w:val="00CE079C"/>
    <w:rPr>
      <w:sz w:val="18"/>
      <w:szCs w:val="18"/>
    </w:rPr>
  </w:style>
  <w:style w:type="paragraph" w:styleId="Kommentartext">
    <w:name w:val="annotation text"/>
    <w:basedOn w:val="Standard"/>
    <w:link w:val="KommentartextZeichen"/>
    <w:uiPriority w:val="99"/>
    <w:semiHidden/>
    <w:unhideWhenUsed/>
    <w:rsid w:val="00CE079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E079C"/>
    <w:rPr>
      <w:rFonts w:ascii="Calibri" w:eastAsia="Droid Sans Fallback" w:hAnsi="Calibri" w:cs="Calibri"/>
      <w:lang w:eastAsia="en-US"/>
    </w:rPr>
  </w:style>
  <w:style w:type="paragraph" w:styleId="Kommentarthema">
    <w:name w:val="annotation subject"/>
    <w:basedOn w:val="Kommentartext"/>
    <w:next w:val="Kommentartext"/>
    <w:link w:val="KommentarthemaZeichen"/>
    <w:uiPriority w:val="99"/>
    <w:semiHidden/>
    <w:unhideWhenUsed/>
    <w:rsid w:val="00CE079C"/>
    <w:rPr>
      <w:b/>
      <w:bCs/>
      <w:sz w:val="20"/>
      <w:szCs w:val="20"/>
    </w:rPr>
  </w:style>
  <w:style w:type="character" w:customStyle="1" w:styleId="KommentarthemaZeichen">
    <w:name w:val="Kommentarthema Zeichen"/>
    <w:basedOn w:val="KommentartextZeichen"/>
    <w:link w:val="Kommentarthema"/>
    <w:uiPriority w:val="99"/>
    <w:semiHidden/>
    <w:rsid w:val="00CE079C"/>
    <w:rPr>
      <w:rFonts w:ascii="Calibri" w:eastAsia="Droid Sans Fallback" w:hAnsi="Calibri" w:cs="Calibri"/>
      <w:b/>
      <w:bCs/>
      <w:sz w:val="20"/>
      <w:szCs w:val="20"/>
      <w:lang w:eastAsia="en-US"/>
    </w:rPr>
  </w:style>
  <w:style w:type="paragraph" w:styleId="Sprechblasentext">
    <w:name w:val="Balloon Text"/>
    <w:basedOn w:val="Standard"/>
    <w:link w:val="SprechblasentextZeichen"/>
    <w:uiPriority w:val="99"/>
    <w:semiHidden/>
    <w:unhideWhenUsed/>
    <w:rsid w:val="00CE079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E079C"/>
    <w:rPr>
      <w:rFonts w:ascii="Lucida Grande" w:eastAsia="Droid Sans Fallback" w:hAnsi="Lucida Grande" w:cs="Calibri"/>
      <w:sz w:val="18"/>
      <w:szCs w:val="18"/>
      <w:lang w:eastAsia="en-US"/>
    </w:rPr>
  </w:style>
  <w:style w:type="character" w:styleId="Link">
    <w:name w:val="Hyperlink"/>
    <w:basedOn w:val="Absatzstandardschriftart"/>
    <w:uiPriority w:val="99"/>
    <w:unhideWhenUsed/>
    <w:rsid w:val="00C55F1E"/>
    <w:rPr>
      <w:color w:val="0000FF" w:themeColor="hyperlink"/>
      <w:u w:val="single"/>
    </w:rPr>
  </w:style>
  <w:style w:type="paragraph" w:customStyle="1" w:styleId="Default">
    <w:name w:val="Default"/>
    <w:rsid w:val="00893855"/>
    <w:pPr>
      <w:widowControl w:val="0"/>
      <w:autoSpaceDE w:val="0"/>
      <w:autoSpaceDN w:val="0"/>
      <w:adjustRightInd w:val="0"/>
    </w:pPr>
    <w:rPr>
      <w:rFonts w:ascii="Candara" w:hAnsi="Candara" w:cs="Candara"/>
      <w:color w:val="000000"/>
    </w:rPr>
  </w:style>
  <w:style w:type="paragraph" w:styleId="Endnotentext">
    <w:name w:val="endnote text"/>
    <w:basedOn w:val="Standard"/>
    <w:link w:val="EndnotentextZeichen"/>
    <w:uiPriority w:val="99"/>
    <w:semiHidden/>
    <w:unhideWhenUsed/>
    <w:rsid w:val="007A0421"/>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7A0421"/>
    <w:rPr>
      <w:rFonts w:ascii="Calibri" w:eastAsia="Droid Sans Fallback" w:hAnsi="Calibri" w:cs="Calibri"/>
      <w:sz w:val="20"/>
      <w:szCs w:val="20"/>
      <w:lang w:eastAsia="en-US"/>
    </w:rPr>
  </w:style>
  <w:style w:type="character" w:styleId="Endnotenzeichen">
    <w:name w:val="endnote reference"/>
    <w:basedOn w:val="Absatzstandardschriftart"/>
    <w:uiPriority w:val="99"/>
    <w:semiHidden/>
    <w:unhideWhenUsed/>
    <w:rsid w:val="007A0421"/>
    <w:rPr>
      <w:vertAlign w:val="superscript"/>
    </w:rPr>
  </w:style>
  <w:style w:type="character" w:styleId="HTMLAkronym">
    <w:name w:val="HTML Acronym"/>
    <w:basedOn w:val="Absatzstandardschriftart"/>
    <w:uiPriority w:val="99"/>
    <w:semiHidden/>
    <w:unhideWhenUsed/>
    <w:rsid w:val="00E54FA6"/>
  </w:style>
  <w:style w:type="paragraph" w:styleId="Bearbeitung">
    <w:name w:val="Revision"/>
    <w:hidden/>
    <w:uiPriority w:val="99"/>
    <w:semiHidden/>
    <w:rsid w:val="00B32792"/>
    <w:rPr>
      <w:rFonts w:ascii="Calibri" w:eastAsia="Droid Sans Fallback" w:hAnsi="Calibri" w:cs="Calibri"/>
      <w:sz w:val="22"/>
      <w:szCs w:val="22"/>
      <w:lang w:eastAsia="en-US"/>
    </w:rPr>
  </w:style>
  <w:style w:type="paragraph" w:styleId="KeinLeerraum">
    <w:name w:val="No Spacing"/>
    <w:uiPriority w:val="1"/>
    <w:qFormat/>
    <w:rsid w:val="00472C76"/>
    <w:pPr>
      <w:suppressAutoHyphens/>
      <w:jc w:val="both"/>
    </w:pPr>
    <w:rPr>
      <w:rFonts w:ascii="Calibri" w:eastAsia="Droid Sans Fallback" w:hAnsi="Calibri" w:cs="Calibri"/>
      <w:sz w:val="22"/>
      <w:szCs w:val="22"/>
      <w:lang w:eastAsia="en-US"/>
    </w:rPr>
  </w:style>
  <w:style w:type="paragraph" w:styleId="Kopfzeile">
    <w:name w:val="header"/>
    <w:basedOn w:val="Standard"/>
    <w:link w:val="KopfzeileZeichen"/>
    <w:uiPriority w:val="99"/>
    <w:unhideWhenUsed/>
    <w:rsid w:val="00AF626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F6261"/>
    <w:rPr>
      <w:rFonts w:ascii="Calibri" w:eastAsia="Droid Sans Fallback" w:hAnsi="Calibri" w:cs="Calibri"/>
      <w:sz w:val="22"/>
      <w:szCs w:val="22"/>
      <w:lang w:eastAsia="en-US"/>
    </w:rPr>
  </w:style>
  <w:style w:type="paragraph" w:styleId="Fuzeile">
    <w:name w:val="footer"/>
    <w:basedOn w:val="Standard"/>
    <w:link w:val="FuzeileZeichen"/>
    <w:uiPriority w:val="99"/>
    <w:unhideWhenUsed/>
    <w:rsid w:val="00AF626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F6261"/>
    <w:rPr>
      <w:rFonts w:ascii="Calibri" w:eastAsia="Droid Sans Fallback" w:hAnsi="Calibri" w:cs="Calibri"/>
      <w:sz w:val="22"/>
      <w:szCs w:val="22"/>
      <w:lang w:eastAsia="en-US"/>
    </w:rPr>
  </w:style>
  <w:style w:type="paragraph" w:customStyle="1" w:styleId="drliteraturverzeichnis">
    <w:name w:val="dr_literaturverzeichnis"/>
    <w:basedOn w:val="Standard"/>
    <w:rsid w:val="00BF6AFA"/>
    <w:pPr>
      <w:keepLines/>
      <w:suppressAutoHyphens w:val="0"/>
      <w:spacing w:before="120" w:after="120" w:line="360" w:lineRule="auto"/>
      <w:ind w:left="680" w:hanging="680"/>
    </w:pPr>
    <w:rPr>
      <w:rFonts w:ascii="Arial" w:eastAsia="Times New Roman" w:hAnsi="Arial" w:cs="Arial"/>
      <w:lang w:eastAsia="de-DE"/>
    </w:rPr>
  </w:style>
  <w:style w:type="table" w:styleId="Tabellenraster">
    <w:name w:val="Table Grid"/>
    <w:basedOn w:val="NormaleTabelle"/>
    <w:uiPriority w:val="59"/>
    <w:rsid w:val="001D6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semiHidden/>
    <w:unhideWhenUsed/>
    <w:rsid w:val="001D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1D628C"/>
    <w:rPr>
      <w:rFonts w:ascii="Courier New" w:eastAsia="Times New Roman" w:hAnsi="Courier New" w:cs="Courier New"/>
      <w:sz w:val="20"/>
      <w:szCs w:val="20"/>
    </w:rPr>
  </w:style>
  <w:style w:type="character" w:customStyle="1" w:styleId="berschrift4Zeichen">
    <w:name w:val="Überschrift 4 Zeichen"/>
    <w:basedOn w:val="Absatzstandardschriftart"/>
    <w:link w:val="berschrift4"/>
    <w:uiPriority w:val="9"/>
    <w:rsid w:val="00BA3B76"/>
    <w:rPr>
      <w:rFonts w:ascii="Times New Roman" w:eastAsia="Times New Roman" w:hAnsi="Times New Roman" w:cs="Times New Roman"/>
      <w:b/>
      <w:bCs/>
    </w:rPr>
  </w:style>
  <w:style w:type="character" w:styleId="Herausstellen">
    <w:name w:val="Emphasis"/>
    <w:basedOn w:val="Absatzstandardschriftart"/>
    <w:uiPriority w:val="20"/>
    <w:qFormat/>
    <w:rsid w:val="00BA3B76"/>
    <w:rPr>
      <w:i/>
      <w:iCs/>
    </w:rPr>
  </w:style>
  <w:style w:type="character" w:styleId="Betont">
    <w:name w:val="Strong"/>
    <w:basedOn w:val="Absatzstandardschriftart"/>
    <w:uiPriority w:val="22"/>
    <w:qFormat/>
    <w:rsid w:val="00BA3B76"/>
    <w:rPr>
      <w:b/>
      <w:bCs/>
    </w:rPr>
  </w:style>
  <w:style w:type="character" w:customStyle="1" w:styleId="berschrift5Zeichen">
    <w:name w:val="Überschrift 5 Zeichen"/>
    <w:basedOn w:val="Absatzstandardschriftart"/>
    <w:link w:val="berschrift5"/>
    <w:uiPriority w:val="9"/>
    <w:semiHidden/>
    <w:rsid w:val="00D36DAF"/>
    <w:rPr>
      <w:rFonts w:asciiTheme="majorHAnsi" w:eastAsiaTheme="majorEastAsia" w:hAnsiTheme="majorHAnsi" w:cstheme="majorBidi"/>
      <w:color w:val="243F60" w:themeColor="accent1" w:themeShade="7F"/>
      <w:sz w:val="22"/>
      <w:szCs w:val="22"/>
      <w:lang w:eastAsia="en-US"/>
    </w:rPr>
  </w:style>
  <w:style w:type="character" w:customStyle="1" w:styleId="labeltext">
    <w:name w:val="labeltext"/>
    <w:basedOn w:val="Absatzstandardschriftart"/>
    <w:rsid w:val="00D36DAF"/>
  </w:style>
  <w:style w:type="character" w:customStyle="1" w:styleId="berschrift2Zeichen">
    <w:name w:val="Überschrift 2 Zeichen"/>
    <w:basedOn w:val="Absatzstandardschriftart"/>
    <w:link w:val="berschrift2"/>
    <w:uiPriority w:val="9"/>
    <w:rsid w:val="00DA6B5D"/>
    <w:rPr>
      <w:rFonts w:asciiTheme="majorHAnsi" w:eastAsiaTheme="majorEastAsia" w:hAnsiTheme="majorHAnsi" w:cstheme="majorBidi"/>
      <w:b/>
      <w:bCs/>
      <w:color w:val="4F81BD" w:themeColor="accent1"/>
      <w:sz w:val="26"/>
      <w:szCs w:val="26"/>
      <w:lang w:eastAsia="en-US"/>
    </w:rPr>
  </w:style>
  <w:style w:type="character" w:customStyle="1" w:styleId="berschrift1Zeichen">
    <w:name w:val="Überschrift 1 Zeichen"/>
    <w:basedOn w:val="Absatzstandardschriftart"/>
    <w:link w:val="berschrift1"/>
    <w:uiPriority w:val="9"/>
    <w:rsid w:val="00E64D91"/>
    <w:rPr>
      <w:rFonts w:asciiTheme="majorHAnsi" w:eastAsiaTheme="majorEastAsia" w:hAnsiTheme="majorHAnsi" w:cstheme="majorBidi"/>
      <w:b/>
      <w:bCs/>
      <w:color w:val="365F91" w:themeColor="accent1" w:themeShade="BF"/>
      <w:sz w:val="28"/>
      <w:szCs w:val="28"/>
      <w:lang w:eastAsia="en-US"/>
    </w:rPr>
  </w:style>
  <w:style w:type="paragraph" w:styleId="Titel">
    <w:name w:val="Title"/>
    <w:basedOn w:val="Standard"/>
    <w:link w:val="TitelZeichen"/>
    <w:qFormat/>
    <w:rsid w:val="00AB4824"/>
    <w:pPr>
      <w:suppressAutoHyphens w:val="0"/>
      <w:spacing w:after="0" w:line="360" w:lineRule="auto"/>
      <w:jc w:val="center"/>
    </w:pPr>
    <w:rPr>
      <w:rFonts w:ascii="Arial" w:eastAsia="Times New Roman" w:hAnsi="Arial" w:cs="Arial"/>
      <w:b/>
      <w:sz w:val="28"/>
      <w:szCs w:val="36"/>
      <w:lang w:eastAsia="de-DE"/>
    </w:rPr>
  </w:style>
  <w:style w:type="character" w:customStyle="1" w:styleId="TitelZeichen">
    <w:name w:val="Titel Zeichen"/>
    <w:basedOn w:val="Absatzstandardschriftart"/>
    <w:link w:val="Titel"/>
    <w:rsid w:val="00AB4824"/>
    <w:rPr>
      <w:rFonts w:ascii="Arial" w:eastAsia="Times New Roman" w:hAnsi="Arial" w:cs="Arial"/>
      <w:b/>
      <w:sz w:val="28"/>
      <w:szCs w:val="36"/>
    </w:rPr>
  </w:style>
  <w:style w:type="character" w:customStyle="1" w:styleId="xbe">
    <w:name w:val="_xbe"/>
    <w:rsid w:val="00AB4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BA1"/>
    <w:pPr>
      <w:suppressAutoHyphens/>
      <w:spacing w:after="200" w:line="276" w:lineRule="auto"/>
      <w:jc w:val="both"/>
    </w:pPr>
    <w:rPr>
      <w:rFonts w:ascii="Calibri" w:eastAsia="Droid Sans Fallback" w:hAnsi="Calibri" w:cs="Calibri"/>
      <w:sz w:val="22"/>
      <w:szCs w:val="22"/>
      <w:lang w:eastAsia="en-US"/>
    </w:rPr>
  </w:style>
  <w:style w:type="paragraph" w:styleId="berschrift1">
    <w:name w:val="heading 1"/>
    <w:basedOn w:val="Standard"/>
    <w:next w:val="Standard"/>
    <w:link w:val="berschrift1Zeichen"/>
    <w:uiPriority w:val="9"/>
    <w:qFormat/>
    <w:rsid w:val="00E6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DA6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eichen"/>
    <w:uiPriority w:val="9"/>
    <w:qFormat/>
    <w:rsid w:val="00BA3B76"/>
    <w:pPr>
      <w:suppressAutoHyphens w:val="0"/>
      <w:spacing w:before="100" w:beforeAutospacing="1" w:after="100" w:afterAutospacing="1" w:line="240" w:lineRule="auto"/>
      <w:jc w:val="left"/>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eichen"/>
    <w:uiPriority w:val="9"/>
    <w:semiHidden/>
    <w:unhideWhenUsed/>
    <w:qFormat/>
    <w:rsid w:val="00D36D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eichen">
    <w:name w:val="Textkörper Zeichen"/>
    <w:basedOn w:val="Absatzstandardschriftart"/>
    <w:link w:val="Textkrper"/>
    <w:uiPriority w:val="99"/>
    <w:rsid w:val="00EC7BA1"/>
    <w:rPr>
      <w:rFonts w:ascii="Arial" w:eastAsia="Times New Roman" w:hAnsi="Arial" w:cs="Arial"/>
      <w:b/>
      <w:bCs/>
      <w:color w:val="000000"/>
    </w:rPr>
  </w:style>
  <w:style w:type="paragraph" w:styleId="Textkrper">
    <w:name w:val="Body Text"/>
    <w:basedOn w:val="Standard"/>
    <w:link w:val="TextkrperZeichen"/>
    <w:uiPriority w:val="99"/>
    <w:rsid w:val="00EC7BA1"/>
    <w:pPr>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eichen1">
    <w:name w:val="Textkörper Zeichen1"/>
    <w:basedOn w:val="Absatzstandardschriftart"/>
    <w:uiPriority w:val="99"/>
    <w:semiHidden/>
    <w:rsid w:val="00EC7BA1"/>
    <w:rPr>
      <w:rFonts w:ascii="Calibri" w:eastAsia="Droid Sans Fallback" w:hAnsi="Calibri" w:cs="Calibri"/>
      <w:sz w:val="22"/>
      <w:szCs w:val="22"/>
      <w:lang w:eastAsia="en-US"/>
    </w:rPr>
  </w:style>
  <w:style w:type="paragraph" w:styleId="Listenabsatz">
    <w:name w:val="List Paragraph"/>
    <w:basedOn w:val="Standard"/>
    <w:uiPriority w:val="34"/>
    <w:qFormat/>
    <w:rsid w:val="00EC7BA1"/>
    <w:pPr>
      <w:ind w:left="720"/>
      <w:contextualSpacing/>
    </w:pPr>
  </w:style>
  <w:style w:type="character" w:customStyle="1" w:styleId="honorific-prefix">
    <w:name w:val="honorific-prefix"/>
    <w:basedOn w:val="Absatzstandardschriftart"/>
    <w:rsid w:val="00BB2106"/>
  </w:style>
  <w:style w:type="character" w:styleId="Kommentarzeichen">
    <w:name w:val="annotation reference"/>
    <w:basedOn w:val="Absatzstandardschriftart"/>
    <w:uiPriority w:val="99"/>
    <w:semiHidden/>
    <w:unhideWhenUsed/>
    <w:rsid w:val="00CE079C"/>
    <w:rPr>
      <w:sz w:val="18"/>
      <w:szCs w:val="18"/>
    </w:rPr>
  </w:style>
  <w:style w:type="paragraph" w:styleId="Kommentartext">
    <w:name w:val="annotation text"/>
    <w:basedOn w:val="Standard"/>
    <w:link w:val="KommentartextZeichen"/>
    <w:uiPriority w:val="99"/>
    <w:semiHidden/>
    <w:unhideWhenUsed/>
    <w:rsid w:val="00CE079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E079C"/>
    <w:rPr>
      <w:rFonts w:ascii="Calibri" w:eastAsia="Droid Sans Fallback" w:hAnsi="Calibri" w:cs="Calibri"/>
      <w:lang w:eastAsia="en-US"/>
    </w:rPr>
  </w:style>
  <w:style w:type="paragraph" w:styleId="Kommentarthema">
    <w:name w:val="annotation subject"/>
    <w:basedOn w:val="Kommentartext"/>
    <w:next w:val="Kommentartext"/>
    <w:link w:val="KommentarthemaZeichen"/>
    <w:uiPriority w:val="99"/>
    <w:semiHidden/>
    <w:unhideWhenUsed/>
    <w:rsid w:val="00CE079C"/>
    <w:rPr>
      <w:b/>
      <w:bCs/>
      <w:sz w:val="20"/>
      <w:szCs w:val="20"/>
    </w:rPr>
  </w:style>
  <w:style w:type="character" w:customStyle="1" w:styleId="KommentarthemaZeichen">
    <w:name w:val="Kommentarthema Zeichen"/>
    <w:basedOn w:val="KommentartextZeichen"/>
    <w:link w:val="Kommentarthema"/>
    <w:uiPriority w:val="99"/>
    <w:semiHidden/>
    <w:rsid w:val="00CE079C"/>
    <w:rPr>
      <w:rFonts w:ascii="Calibri" w:eastAsia="Droid Sans Fallback" w:hAnsi="Calibri" w:cs="Calibri"/>
      <w:b/>
      <w:bCs/>
      <w:sz w:val="20"/>
      <w:szCs w:val="20"/>
      <w:lang w:eastAsia="en-US"/>
    </w:rPr>
  </w:style>
  <w:style w:type="paragraph" w:styleId="Sprechblasentext">
    <w:name w:val="Balloon Text"/>
    <w:basedOn w:val="Standard"/>
    <w:link w:val="SprechblasentextZeichen"/>
    <w:uiPriority w:val="99"/>
    <w:semiHidden/>
    <w:unhideWhenUsed/>
    <w:rsid w:val="00CE079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E079C"/>
    <w:rPr>
      <w:rFonts w:ascii="Lucida Grande" w:eastAsia="Droid Sans Fallback" w:hAnsi="Lucida Grande" w:cs="Calibri"/>
      <w:sz w:val="18"/>
      <w:szCs w:val="18"/>
      <w:lang w:eastAsia="en-US"/>
    </w:rPr>
  </w:style>
  <w:style w:type="character" w:styleId="Link">
    <w:name w:val="Hyperlink"/>
    <w:basedOn w:val="Absatzstandardschriftart"/>
    <w:uiPriority w:val="99"/>
    <w:unhideWhenUsed/>
    <w:rsid w:val="00C55F1E"/>
    <w:rPr>
      <w:color w:val="0000FF" w:themeColor="hyperlink"/>
      <w:u w:val="single"/>
    </w:rPr>
  </w:style>
  <w:style w:type="paragraph" w:customStyle="1" w:styleId="Default">
    <w:name w:val="Default"/>
    <w:rsid w:val="00893855"/>
    <w:pPr>
      <w:widowControl w:val="0"/>
      <w:autoSpaceDE w:val="0"/>
      <w:autoSpaceDN w:val="0"/>
      <w:adjustRightInd w:val="0"/>
    </w:pPr>
    <w:rPr>
      <w:rFonts w:ascii="Candara" w:hAnsi="Candara" w:cs="Candara"/>
      <w:color w:val="000000"/>
    </w:rPr>
  </w:style>
  <w:style w:type="paragraph" w:styleId="Endnotentext">
    <w:name w:val="endnote text"/>
    <w:basedOn w:val="Standard"/>
    <w:link w:val="EndnotentextZeichen"/>
    <w:uiPriority w:val="99"/>
    <w:semiHidden/>
    <w:unhideWhenUsed/>
    <w:rsid w:val="007A0421"/>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7A0421"/>
    <w:rPr>
      <w:rFonts w:ascii="Calibri" w:eastAsia="Droid Sans Fallback" w:hAnsi="Calibri" w:cs="Calibri"/>
      <w:sz w:val="20"/>
      <w:szCs w:val="20"/>
      <w:lang w:eastAsia="en-US"/>
    </w:rPr>
  </w:style>
  <w:style w:type="character" w:styleId="Endnotenzeichen">
    <w:name w:val="endnote reference"/>
    <w:basedOn w:val="Absatzstandardschriftart"/>
    <w:uiPriority w:val="99"/>
    <w:semiHidden/>
    <w:unhideWhenUsed/>
    <w:rsid w:val="007A0421"/>
    <w:rPr>
      <w:vertAlign w:val="superscript"/>
    </w:rPr>
  </w:style>
  <w:style w:type="character" w:styleId="HTMLAkronym">
    <w:name w:val="HTML Acronym"/>
    <w:basedOn w:val="Absatzstandardschriftart"/>
    <w:uiPriority w:val="99"/>
    <w:semiHidden/>
    <w:unhideWhenUsed/>
    <w:rsid w:val="00E54FA6"/>
  </w:style>
  <w:style w:type="paragraph" w:styleId="Bearbeitung">
    <w:name w:val="Revision"/>
    <w:hidden/>
    <w:uiPriority w:val="99"/>
    <w:semiHidden/>
    <w:rsid w:val="00B32792"/>
    <w:rPr>
      <w:rFonts w:ascii="Calibri" w:eastAsia="Droid Sans Fallback" w:hAnsi="Calibri" w:cs="Calibri"/>
      <w:sz w:val="22"/>
      <w:szCs w:val="22"/>
      <w:lang w:eastAsia="en-US"/>
    </w:rPr>
  </w:style>
  <w:style w:type="paragraph" w:styleId="KeinLeerraum">
    <w:name w:val="No Spacing"/>
    <w:uiPriority w:val="1"/>
    <w:qFormat/>
    <w:rsid w:val="00472C76"/>
    <w:pPr>
      <w:suppressAutoHyphens/>
      <w:jc w:val="both"/>
    </w:pPr>
    <w:rPr>
      <w:rFonts w:ascii="Calibri" w:eastAsia="Droid Sans Fallback" w:hAnsi="Calibri" w:cs="Calibri"/>
      <w:sz w:val="22"/>
      <w:szCs w:val="22"/>
      <w:lang w:eastAsia="en-US"/>
    </w:rPr>
  </w:style>
  <w:style w:type="paragraph" w:styleId="Kopfzeile">
    <w:name w:val="header"/>
    <w:basedOn w:val="Standard"/>
    <w:link w:val="KopfzeileZeichen"/>
    <w:uiPriority w:val="99"/>
    <w:unhideWhenUsed/>
    <w:rsid w:val="00AF626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F6261"/>
    <w:rPr>
      <w:rFonts w:ascii="Calibri" w:eastAsia="Droid Sans Fallback" w:hAnsi="Calibri" w:cs="Calibri"/>
      <w:sz w:val="22"/>
      <w:szCs w:val="22"/>
      <w:lang w:eastAsia="en-US"/>
    </w:rPr>
  </w:style>
  <w:style w:type="paragraph" w:styleId="Fuzeile">
    <w:name w:val="footer"/>
    <w:basedOn w:val="Standard"/>
    <w:link w:val="FuzeileZeichen"/>
    <w:uiPriority w:val="99"/>
    <w:unhideWhenUsed/>
    <w:rsid w:val="00AF626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F6261"/>
    <w:rPr>
      <w:rFonts w:ascii="Calibri" w:eastAsia="Droid Sans Fallback" w:hAnsi="Calibri" w:cs="Calibri"/>
      <w:sz w:val="22"/>
      <w:szCs w:val="22"/>
      <w:lang w:eastAsia="en-US"/>
    </w:rPr>
  </w:style>
  <w:style w:type="paragraph" w:customStyle="1" w:styleId="drliteraturverzeichnis">
    <w:name w:val="dr_literaturverzeichnis"/>
    <w:basedOn w:val="Standard"/>
    <w:rsid w:val="00BF6AFA"/>
    <w:pPr>
      <w:keepLines/>
      <w:suppressAutoHyphens w:val="0"/>
      <w:spacing w:before="120" w:after="120" w:line="360" w:lineRule="auto"/>
      <w:ind w:left="680" w:hanging="680"/>
    </w:pPr>
    <w:rPr>
      <w:rFonts w:ascii="Arial" w:eastAsia="Times New Roman" w:hAnsi="Arial" w:cs="Arial"/>
      <w:lang w:eastAsia="de-DE"/>
    </w:rPr>
  </w:style>
  <w:style w:type="table" w:styleId="Tabellenraster">
    <w:name w:val="Table Grid"/>
    <w:basedOn w:val="NormaleTabelle"/>
    <w:uiPriority w:val="59"/>
    <w:rsid w:val="001D6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semiHidden/>
    <w:unhideWhenUsed/>
    <w:rsid w:val="001D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1D628C"/>
    <w:rPr>
      <w:rFonts w:ascii="Courier New" w:eastAsia="Times New Roman" w:hAnsi="Courier New" w:cs="Courier New"/>
      <w:sz w:val="20"/>
      <w:szCs w:val="20"/>
    </w:rPr>
  </w:style>
  <w:style w:type="character" w:customStyle="1" w:styleId="berschrift4Zeichen">
    <w:name w:val="Überschrift 4 Zeichen"/>
    <w:basedOn w:val="Absatzstandardschriftart"/>
    <w:link w:val="berschrift4"/>
    <w:uiPriority w:val="9"/>
    <w:rsid w:val="00BA3B76"/>
    <w:rPr>
      <w:rFonts w:ascii="Times New Roman" w:eastAsia="Times New Roman" w:hAnsi="Times New Roman" w:cs="Times New Roman"/>
      <w:b/>
      <w:bCs/>
    </w:rPr>
  </w:style>
  <w:style w:type="character" w:styleId="Herausstellen">
    <w:name w:val="Emphasis"/>
    <w:basedOn w:val="Absatzstandardschriftart"/>
    <w:uiPriority w:val="20"/>
    <w:qFormat/>
    <w:rsid w:val="00BA3B76"/>
    <w:rPr>
      <w:i/>
      <w:iCs/>
    </w:rPr>
  </w:style>
  <w:style w:type="character" w:styleId="Betont">
    <w:name w:val="Strong"/>
    <w:basedOn w:val="Absatzstandardschriftart"/>
    <w:uiPriority w:val="22"/>
    <w:qFormat/>
    <w:rsid w:val="00BA3B76"/>
    <w:rPr>
      <w:b/>
      <w:bCs/>
    </w:rPr>
  </w:style>
  <w:style w:type="character" w:customStyle="1" w:styleId="berschrift5Zeichen">
    <w:name w:val="Überschrift 5 Zeichen"/>
    <w:basedOn w:val="Absatzstandardschriftart"/>
    <w:link w:val="berschrift5"/>
    <w:uiPriority w:val="9"/>
    <w:semiHidden/>
    <w:rsid w:val="00D36DAF"/>
    <w:rPr>
      <w:rFonts w:asciiTheme="majorHAnsi" w:eastAsiaTheme="majorEastAsia" w:hAnsiTheme="majorHAnsi" w:cstheme="majorBidi"/>
      <w:color w:val="243F60" w:themeColor="accent1" w:themeShade="7F"/>
      <w:sz w:val="22"/>
      <w:szCs w:val="22"/>
      <w:lang w:eastAsia="en-US"/>
    </w:rPr>
  </w:style>
  <w:style w:type="character" w:customStyle="1" w:styleId="labeltext">
    <w:name w:val="labeltext"/>
    <w:basedOn w:val="Absatzstandardschriftart"/>
    <w:rsid w:val="00D36DAF"/>
  </w:style>
  <w:style w:type="character" w:customStyle="1" w:styleId="berschrift2Zeichen">
    <w:name w:val="Überschrift 2 Zeichen"/>
    <w:basedOn w:val="Absatzstandardschriftart"/>
    <w:link w:val="berschrift2"/>
    <w:uiPriority w:val="9"/>
    <w:semiHidden/>
    <w:rsid w:val="00DA6B5D"/>
    <w:rPr>
      <w:rFonts w:asciiTheme="majorHAnsi" w:eastAsiaTheme="majorEastAsia" w:hAnsiTheme="majorHAnsi" w:cstheme="majorBidi"/>
      <w:b/>
      <w:bCs/>
      <w:color w:val="4F81BD" w:themeColor="accent1"/>
      <w:sz w:val="26"/>
      <w:szCs w:val="26"/>
      <w:lang w:eastAsia="en-US"/>
    </w:rPr>
  </w:style>
  <w:style w:type="character" w:customStyle="1" w:styleId="berschrift1Zeichen">
    <w:name w:val="Überschrift 1 Zeichen"/>
    <w:basedOn w:val="Absatzstandardschriftart"/>
    <w:link w:val="berschrift1"/>
    <w:uiPriority w:val="9"/>
    <w:rsid w:val="00E64D9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196">
      <w:bodyDiv w:val="1"/>
      <w:marLeft w:val="0"/>
      <w:marRight w:val="0"/>
      <w:marTop w:val="0"/>
      <w:marBottom w:val="0"/>
      <w:divBdr>
        <w:top w:val="none" w:sz="0" w:space="0" w:color="auto"/>
        <w:left w:val="none" w:sz="0" w:space="0" w:color="auto"/>
        <w:bottom w:val="none" w:sz="0" w:space="0" w:color="auto"/>
        <w:right w:val="none" w:sz="0" w:space="0" w:color="auto"/>
      </w:divBdr>
    </w:div>
    <w:div w:id="89199444">
      <w:bodyDiv w:val="1"/>
      <w:marLeft w:val="0"/>
      <w:marRight w:val="0"/>
      <w:marTop w:val="0"/>
      <w:marBottom w:val="0"/>
      <w:divBdr>
        <w:top w:val="none" w:sz="0" w:space="0" w:color="auto"/>
        <w:left w:val="none" w:sz="0" w:space="0" w:color="auto"/>
        <w:bottom w:val="none" w:sz="0" w:space="0" w:color="auto"/>
        <w:right w:val="none" w:sz="0" w:space="0" w:color="auto"/>
      </w:divBdr>
      <w:divsChild>
        <w:div w:id="522475560">
          <w:marLeft w:val="0"/>
          <w:marRight w:val="0"/>
          <w:marTop w:val="0"/>
          <w:marBottom w:val="0"/>
          <w:divBdr>
            <w:top w:val="none" w:sz="0" w:space="0" w:color="auto"/>
            <w:left w:val="none" w:sz="0" w:space="0" w:color="auto"/>
            <w:bottom w:val="none" w:sz="0" w:space="0" w:color="auto"/>
            <w:right w:val="none" w:sz="0" w:space="0" w:color="auto"/>
          </w:divBdr>
        </w:div>
        <w:div w:id="1306353107">
          <w:marLeft w:val="0"/>
          <w:marRight w:val="0"/>
          <w:marTop w:val="0"/>
          <w:marBottom w:val="0"/>
          <w:divBdr>
            <w:top w:val="none" w:sz="0" w:space="0" w:color="auto"/>
            <w:left w:val="none" w:sz="0" w:space="0" w:color="auto"/>
            <w:bottom w:val="none" w:sz="0" w:space="0" w:color="auto"/>
            <w:right w:val="none" w:sz="0" w:space="0" w:color="auto"/>
          </w:divBdr>
          <w:divsChild>
            <w:div w:id="1884177221">
              <w:marLeft w:val="0"/>
              <w:marRight w:val="0"/>
              <w:marTop w:val="0"/>
              <w:marBottom w:val="0"/>
              <w:divBdr>
                <w:top w:val="none" w:sz="0" w:space="0" w:color="auto"/>
                <w:left w:val="none" w:sz="0" w:space="0" w:color="auto"/>
                <w:bottom w:val="none" w:sz="0" w:space="0" w:color="auto"/>
                <w:right w:val="none" w:sz="0" w:space="0" w:color="auto"/>
              </w:divBdr>
            </w:div>
          </w:divsChild>
        </w:div>
        <w:div w:id="255526115">
          <w:marLeft w:val="0"/>
          <w:marRight w:val="0"/>
          <w:marTop w:val="0"/>
          <w:marBottom w:val="0"/>
          <w:divBdr>
            <w:top w:val="none" w:sz="0" w:space="0" w:color="auto"/>
            <w:left w:val="none" w:sz="0" w:space="0" w:color="auto"/>
            <w:bottom w:val="none" w:sz="0" w:space="0" w:color="auto"/>
            <w:right w:val="none" w:sz="0" w:space="0" w:color="auto"/>
          </w:divBdr>
          <w:divsChild>
            <w:div w:id="108667083">
              <w:marLeft w:val="0"/>
              <w:marRight w:val="0"/>
              <w:marTop w:val="0"/>
              <w:marBottom w:val="0"/>
              <w:divBdr>
                <w:top w:val="none" w:sz="0" w:space="0" w:color="auto"/>
                <w:left w:val="none" w:sz="0" w:space="0" w:color="auto"/>
                <w:bottom w:val="none" w:sz="0" w:space="0" w:color="auto"/>
                <w:right w:val="none" w:sz="0" w:space="0" w:color="auto"/>
              </w:divBdr>
              <w:divsChild>
                <w:div w:id="10697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8480">
      <w:bodyDiv w:val="1"/>
      <w:marLeft w:val="0"/>
      <w:marRight w:val="0"/>
      <w:marTop w:val="0"/>
      <w:marBottom w:val="0"/>
      <w:divBdr>
        <w:top w:val="none" w:sz="0" w:space="0" w:color="auto"/>
        <w:left w:val="none" w:sz="0" w:space="0" w:color="auto"/>
        <w:bottom w:val="none" w:sz="0" w:space="0" w:color="auto"/>
        <w:right w:val="none" w:sz="0" w:space="0" w:color="auto"/>
      </w:divBdr>
    </w:div>
    <w:div w:id="187640456">
      <w:bodyDiv w:val="1"/>
      <w:marLeft w:val="0"/>
      <w:marRight w:val="0"/>
      <w:marTop w:val="0"/>
      <w:marBottom w:val="0"/>
      <w:divBdr>
        <w:top w:val="none" w:sz="0" w:space="0" w:color="auto"/>
        <w:left w:val="none" w:sz="0" w:space="0" w:color="auto"/>
        <w:bottom w:val="none" w:sz="0" w:space="0" w:color="auto"/>
        <w:right w:val="none" w:sz="0" w:space="0" w:color="auto"/>
      </w:divBdr>
      <w:divsChild>
        <w:div w:id="952639760">
          <w:marLeft w:val="0"/>
          <w:marRight w:val="0"/>
          <w:marTop w:val="77"/>
          <w:marBottom w:val="0"/>
          <w:divBdr>
            <w:top w:val="none" w:sz="0" w:space="0" w:color="auto"/>
            <w:left w:val="none" w:sz="0" w:space="0" w:color="auto"/>
            <w:bottom w:val="none" w:sz="0" w:space="0" w:color="auto"/>
            <w:right w:val="none" w:sz="0" w:space="0" w:color="auto"/>
          </w:divBdr>
        </w:div>
        <w:div w:id="1904607826">
          <w:marLeft w:val="0"/>
          <w:marRight w:val="0"/>
          <w:marTop w:val="77"/>
          <w:marBottom w:val="0"/>
          <w:divBdr>
            <w:top w:val="none" w:sz="0" w:space="0" w:color="auto"/>
            <w:left w:val="none" w:sz="0" w:space="0" w:color="auto"/>
            <w:bottom w:val="none" w:sz="0" w:space="0" w:color="auto"/>
            <w:right w:val="none" w:sz="0" w:space="0" w:color="auto"/>
          </w:divBdr>
        </w:div>
      </w:divsChild>
    </w:div>
    <w:div w:id="317224990">
      <w:bodyDiv w:val="1"/>
      <w:marLeft w:val="0"/>
      <w:marRight w:val="0"/>
      <w:marTop w:val="0"/>
      <w:marBottom w:val="0"/>
      <w:divBdr>
        <w:top w:val="none" w:sz="0" w:space="0" w:color="auto"/>
        <w:left w:val="none" w:sz="0" w:space="0" w:color="auto"/>
        <w:bottom w:val="none" w:sz="0" w:space="0" w:color="auto"/>
        <w:right w:val="none" w:sz="0" w:space="0" w:color="auto"/>
      </w:divBdr>
      <w:divsChild>
        <w:div w:id="450781936">
          <w:marLeft w:val="0"/>
          <w:marRight w:val="0"/>
          <w:marTop w:val="0"/>
          <w:marBottom w:val="0"/>
          <w:divBdr>
            <w:top w:val="none" w:sz="0" w:space="0" w:color="auto"/>
            <w:left w:val="none" w:sz="0" w:space="0" w:color="auto"/>
            <w:bottom w:val="none" w:sz="0" w:space="0" w:color="auto"/>
            <w:right w:val="none" w:sz="0" w:space="0" w:color="auto"/>
          </w:divBdr>
        </w:div>
        <w:div w:id="1029649985">
          <w:marLeft w:val="0"/>
          <w:marRight w:val="0"/>
          <w:marTop w:val="0"/>
          <w:marBottom w:val="0"/>
          <w:divBdr>
            <w:top w:val="none" w:sz="0" w:space="0" w:color="auto"/>
            <w:left w:val="none" w:sz="0" w:space="0" w:color="auto"/>
            <w:bottom w:val="none" w:sz="0" w:space="0" w:color="auto"/>
            <w:right w:val="none" w:sz="0" w:space="0" w:color="auto"/>
          </w:divBdr>
        </w:div>
        <w:div w:id="1657369543">
          <w:marLeft w:val="0"/>
          <w:marRight w:val="0"/>
          <w:marTop w:val="0"/>
          <w:marBottom w:val="0"/>
          <w:divBdr>
            <w:top w:val="none" w:sz="0" w:space="0" w:color="auto"/>
            <w:left w:val="none" w:sz="0" w:space="0" w:color="auto"/>
            <w:bottom w:val="none" w:sz="0" w:space="0" w:color="auto"/>
            <w:right w:val="none" w:sz="0" w:space="0" w:color="auto"/>
          </w:divBdr>
        </w:div>
        <w:div w:id="895236638">
          <w:marLeft w:val="0"/>
          <w:marRight w:val="0"/>
          <w:marTop w:val="0"/>
          <w:marBottom w:val="0"/>
          <w:divBdr>
            <w:top w:val="none" w:sz="0" w:space="0" w:color="auto"/>
            <w:left w:val="none" w:sz="0" w:space="0" w:color="auto"/>
            <w:bottom w:val="none" w:sz="0" w:space="0" w:color="auto"/>
            <w:right w:val="none" w:sz="0" w:space="0" w:color="auto"/>
          </w:divBdr>
        </w:div>
        <w:div w:id="689448558">
          <w:marLeft w:val="0"/>
          <w:marRight w:val="0"/>
          <w:marTop w:val="0"/>
          <w:marBottom w:val="0"/>
          <w:divBdr>
            <w:top w:val="none" w:sz="0" w:space="0" w:color="auto"/>
            <w:left w:val="none" w:sz="0" w:space="0" w:color="auto"/>
            <w:bottom w:val="none" w:sz="0" w:space="0" w:color="auto"/>
            <w:right w:val="none" w:sz="0" w:space="0" w:color="auto"/>
          </w:divBdr>
        </w:div>
        <w:div w:id="1582566312">
          <w:marLeft w:val="0"/>
          <w:marRight w:val="0"/>
          <w:marTop w:val="0"/>
          <w:marBottom w:val="0"/>
          <w:divBdr>
            <w:top w:val="none" w:sz="0" w:space="0" w:color="auto"/>
            <w:left w:val="none" w:sz="0" w:space="0" w:color="auto"/>
            <w:bottom w:val="none" w:sz="0" w:space="0" w:color="auto"/>
            <w:right w:val="none" w:sz="0" w:space="0" w:color="auto"/>
          </w:divBdr>
        </w:div>
        <w:div w:id="756439141">
          <w:marLeft w:val="0"/>
          <w:marRight w:val="0"/>
          <w:marTop w:val="0"/>
          <w:marBottom w:val="0"/>
          <w:divBdr>
            <w:top w:val="none" w:sz="0" w:space="0" w:color="auto"/>
            <w:left w:val="none" w:sz="0" w:space="0" w:color="auto"/>
            <w:bottom w:val="none" w:sz="0" w:space="0" w:color="auto"/>
            <w:right w:val="none" w:sz="0" w:space="0" w:color="auto"/>
          </w:divBdr>
        </w:div>
        <w:div w:id="1314143575">
          <w:marLeft w:val="0"/>
          <w:marRight w:val="0"/>
          <w:marTop w:val="0"/>
          <w:marBottom w:val="0"/>
          <w:divBdr>
            <w:top w:val="none" w:sz="0" w:space="0" w:color="auto"/>
            <w:left w:val="none" w:sz="0" w:space="0" w:color="auto"/>
            <w:bottom w:val="none" w:sz="0" w:space="0" w:color="auto"/>
            <w:right w:val="none" w:sz="0" w:space="0" w:color="auto"/>
          </w:divBdr>
        </w:div>
        <w:div w:id="1401976033">
          <w:marLeft w:val="0"/>
          <w:marRight w:val="0"/>
          <w:marTop w:val="0"/>
          <w:marBottom w:val="0"/>
          <w:divBdr>
            <w:top w:val="none" w:sz="0" w:space="0" w:color="auto"/>
            <w:left w:val="none" w:sz="0" w:space="0" w:color="auto"/>
            <w:bottom w:val="none" w:sz="0" w:space="0" w:color="auto"/>
            <w:right w:val="none" w:sz="0" w:space="0" w:color="auto"/>
          </w:divBdr>
        </w:div>
        <w:div w:id="270205028">
          <w:marLeft w:val="0"/>
          <w:marRight w:val="0"/>
          <w:marTop w:val="0"/>
          <w:marBottom w:val="0"/>
          <w:divBdr>
            <w:top w:val="none" w:sz="0" w:space="0" w:color="auto"/>
            <w:left w:val="none" w:sz="0" w:space="0" w:color="auto"/>
            <w:bottom w:val="none" w:sz="0" w:space="0" w:color="auto"/>
            <w:right w:val="none" w:sz="0" w:space="0" w:color="auto"/>
          </w:divBdr>
        </w:div>
      </w:divsChild>
    </w:div>
    <w:div w:id="322584022">
      <w:bodyDiv w:val="1"/>
      <w:marLeft w:val="0"/>
      <w:marRight w:val="0"/>
      <w:marTop w:val="0"/>
      <w:marBottom w:val="0"/>
      <w:divBdr>
        <w:top w:val="none" w:sz="0" w:space="0" w:color="auto"/>
        <w:left w:val="none" w:sz="0" w:space="0" w:color="auto"/>
        <w:bottom w:val="none" w:sz="0" w:space="0" w:color="auto"/>
        <w:right w:val="none" w:sz="0" w:space="0" w:color="auto"/>
      </w:divBdr>
    </w:div>
    <w:div w:id="328606515">
      <w:bodyDiv w:val="1"/>
      <w:marLeft w:val="0"/>
      <w:marRight w:val="0"/>
      <w:marTop w:val="0"/>
      <w:marBottom w:val="0"/>
      <w:divBdr>
        <w:top w:val="none" w:sz="0" w:space="0" w:color="auto"/>
        <w:left w:val="none" w:sz="0" w:space="0" w:color="auto"/>
        <w:bottom w:val="none" w:sz="0" w:space="0" w:color="auto"/>
        <w:right w:val="none" w:sz="0" w:space="0" w:color="auto"/>
      </w:divBdr>
    </w:div>
    <w:div w:id="378362304">
      <w:bodyDiv w:val="1"/>
      <w:marLeft w:val="0"/>
      <w:marRight w:val="0"/>
      <w:marTop w:val="0"/>
      <w:marBottom w:val="0"/>
      <w:divBdr>
        <w:top w:val="none" w:sz="0" w:space="0" w:color="auto"/>
        <w:left w:val="none" w:sz="0" w:space="0" w:color="auto"/>
        <w:bottom w:val="none" w:sz="0" w:space="0" w:color="auto"/>
        <w:right w:val="none" w:sz="0" w:space="0" w:color="auto"/>
      </w:divBdr>
    </w:div>
    <w:div w:id="383677510">
      <w:bodyDiv w:val="1"/>
      <w:marLeft w:val="0"/>
      <w:marRight w:val="0"/>
      <w:marTop w:val="0"/>
      <w:marBottom w:val="0"/>
      <w:divBdr>
        <w:top w:val="none" w:sz="0" w:space="0" w:color="auto"/>
        <w:left w:val="none" w:sz="0" w:space="0" w:color="auto"/>
        <w:bottom w:val="none" w:sz="0" w:space="0" w:color="auto"/>
        <w:right w:val="none" w:sz="0" w:space="0" w:color="auto"/>
      </w:divBdr>
    </w:div>
    <w:div w:id="436946196">
      <w:bodyDiv w:val="1"/>
      <w:marLeft w:val="0"/>
      <w:marRight w:val="0"/>
      <w:marTop w:val="0"/>
      <w:marBottom w:val="0"/>
      <w:divBdr>
        <w:top w:val="none" w:sz="0" w:space="0" w:color="auto"/>
        <w:left w:val="none" w:sz="0" w:space="0" w:color="auto"/>
        <w:bottom w:val="none" w:sz="0" w:space="0" w:color="auto"/>
        <w:right w:val="none" w:sz="0" w:space="0" w:color="auto"/>
      </w:divBdr>
    </w:div>
    <w:div w:id="503785827">
      <w:bodyDiv w:val="1"/>
      <w:marLeft w:val="0"/>
      <w:marRight w:val="0"/>
      <w:marTop w:val="0"/>
      <w:marBottom w:val="0"/>
      <w:divBdr>
        <w:top w:val="none" w:sz="0" w:space="0" w:color="auto"/>
        <w:left w:val="none" w:sz="0" w:space="0" w:color="auto"/>
        <w:bottom w:val="none" w:sz="0" w:space="0" w:color="auto"/>
        <w:right w:val="none" w:sz="0" w:space="0" w:color="auto"/>
      </w:divBdr>
    </w:div>
    <w:div w:id="618990945">
      <w:bodyDiv w:val="1"/>
      <w:marLeft w:val="0"/>
      <w:marRight w:val="0"/>
      <w:marTop w:val="0"/>
      <w:marBottom w:val="0"/>
      <w:divBdr>
        <w:top w:val="none" w:sz="0" w:space="0" w:color="auto"/>
        <w:left w:val="none" w:sz="0" w:space="0" w:color="auto"/>
        <w:bottom w:val="none" w:sz="0" w:space="0" w:color="auto"/>
        <w:right w:val="none" w:sz="0" w:space="0" w:color="auto"/>
      </w:divBdr>
    </w:div>
    <w:div w:id="723482572">
      <w:bodyDiv w:val="1"/>
      <w:marLeft w:val="0"/>
      <w:marRight w:val="0"/>
      <w:marTop w:val="0"/>
      <w:marBottom w:val="0"/>
      <w:divBdr>
        <w:top w:val="none" w:sz="0" w:space="0" w:color="auto"/>
        <w:left w:val="none" w:sz="0" w:space="0" w:color="auto"/>
        <w:bottom w:val="none" w:sz="0" w:space="0" w:color="auto"/>
        <w:right w:val="none" w:sz="0" w:space="0" w:color="auto"/>
      </w:divBdr>
    </w:div>
    <w:div w:id="733352280">
      <w:bodyDiv w:val="1"/>
      <w:marLeft w:val="0"/>
      <w:marRight w:val="0"/>
      <w:marTop w:val="0"/>
      <w:marBottom w:val="0"/>
      <w:divBdr>
        <w:top w:val="none" w:sz="0" w:space="0" w:color="auto"/>
        <w:left w:val="none" w:sz="0" w:space="0" w:color="auto"/>
        <w:bottom w:val="none" w:sz="0" w:space="0" w:color="auto"/>
        <w:right w:val="none" w:sz="0" w:space="0" w:color="auto"/>
      </w:divBdr>
    </w:div>
    <w:div w:id="740060637">
      <w:bodyDiv w:val="1"/>
      <w:marLeft w:val="0"/>
      <w:marRight w:val="0"/>
      <w:marTop w:val="0"/>
      <w:marBottom w:val="0"/>
      <w:divBdr>
        <w:top w:val="none" w:sz="0" w:space="0" w:color="auto"/>
        <w:left w:val="none" w:sz="0" w:space="0" w:color="auto"/>
        <w:bottom w:val="none" w:sz="0" w:space="0" w:color="auto"/>
        <w:right w:val="none" w:sz="0" w:space="0" w:color="auto"/>
      </w:divBdr>
    </w:div>
    <w:div w:id="742609941">
      <w:bodyDiv w:val="1"/>
      <w:marLeft w:val="0"/>
      <w:marRight w:val="0"/>
      <w:marTop w:val="0"/>
      <w:marBottom w:val="0"/>
      <w:divBdr>
        <w:top w:val="none" w:sz="0" w:space="0" w:color="auto"/>
        <w:left w:val="none" w:sz="0" w:space="0" w:color="auto"/>
        <w:bottom w:val="none" w:sz="0" w:space="0" w:color="auto"/>
        <w:right w:val="none" w:sz="0" w:space="0" w:color="auto"/>
      </w:divBdr>
    </w:div>
    <w:div w:id="747120396">
      <w:bodyDiv w:val="1"/>
      <w:marLeft w:val="0"/>
      <w:marRight w:val="0"/>
      <w:marTop w:val="0"/>
      <w:marBottom w:val="0"/>
      <w:divBdr>
        <w:top w:val="none" w:sz="0" w:space="0" w:color="auto"/>
        <w:left w:val="none" w:sz="0" w:space="0" w:color="auto"/>
        <w:bottom w:val="none" w:sz="0" w:space="0" w:color="auto"/>
        <w:right w:val="none" w:sz="0" w:space="0" w:color="auto"/>
      </w:divBdr>
    </w:div>
    <w:div w:id="817499305">
      <w:bodyDiv w:val="1"/>
      <w:marLeft w:val="0"/>
      <w:marRight w:val="0"/>
      <w:marTop w:val="0"/>
      <w:marBottom w:val="0"/>
      <w:divBdr>
        <w:top w:val="none" w:sz="0" w:space="0" w:color="auto"/>
        <w:left w:val="none" w:sz="0" w:space="0" w:color="auto"/>
        <w:bottom w:val="none" w:sz="0" w:space="0" w:color="auto"/>
        <w:right w:val="none" w:sz="0" w:space="0" w:color="auto"/>
      </w:divBdr>
    </w:div>
    <w:div w:id="868181160">
      <w:bodyDiv w:val="1"/>
      <w:marLeft w:val="0"/>
      <w:marRight w:val="0"/>
      <w:marTop w:val="0"/>
      <w:marBottom w:val="0"/>
      <w:divBdr>
        <w:top w:val="none" w:sz="0" w:space="0" w:color="auto"/>
        <w:left w:val="none" w:sz="0" w:space="0" w:color="auto"/>
        <w:bottom w:val="none" w:sz="0" w:space="0" w:color="auto"/>
        <w:right w:val="none" w:sz="0" w:space="0" w:color="auto"/>
      </w:divBdr>
    </w:div>
    <w:div w:id="906263691">
      <w:bodyDiv w:val="1"/>
      <w:marLeft w:val="0"/>
      <w:marRight w:val="0"/>
      <w:marTop w:val="0"/>
      <w:marBottom w:val="0"/>
      <w:divBdr>
        <w:top w:val="none" w:sz="0" w:space="0" w:color="auto"/>
        <w:left w:val="none" w:sz="0" w:space="0" w:color="auto"/>
        <w:bottom w:val="none" w:sz="0" w:space="0" w:color="auto"/>
        <w:right w:val="none" w:sz="0" w:space="0" w:color="auto"/>
      </w:divBdr>
      <w:divsChild>
        <w:div w:id="247083780">
          <w:marLeft w:val="0"/>
          <w:marRight w:val="0"/>
          <w:marTop w:val="0"/>
          <w:marBottom w:val="0"/>
          <w:divBdr>
            <w:top w:val="none" w:sz="0" w:space="0" w:color="auto"/>
            <w:left w:val="none" w:sz="0" w:space="0" w:color="auto"/>
            <w:bottom w:val="none" w:sz="0" w:space="0" w:color="auto"/>
            <w:right w:val="none" w:sz="0" w:space="0" w:color="auto"/>
          </w:divBdr>
        </w:div>
      </w:divsChild>
    </w:div>
    <w:div w:id="907300825">
      <w:bodyDiv w:val="1"/>
      <w:marLeft w:val="0"/>
      <w:marRight w:val="0"/>
      <w:marTop w:val="0"/>
      <w:marBottom w:val="0"/>
      <w:divBdr>
        <w:top w:val="none" w:sz="0" w:space="0" w:color="auto"/>
        <w:left w:val="none" w:sz="0" w:space="0" w:color="auto"/>
        <w:bottom w:val="none" w:sz="0" w:space="0" w:color="auto"/>
        <w:right w:val="none" w:sz="0" w:space="0" w:color="auto"/>
      </w:divBdr>
    </w:div>
    <w:div w:id="933900227">
      <w:bodyDiv w:val="1"/>
      <w:marLeft w:val="0"/>
      <w:marRight w:val="0"/>
      <w:marTop w:val="0"/>
      <w:marBottom w:val="0"/>
      <w:divBdr>
        <w:top w:val="none" w:sz="0" w:space="0" w:color="auto"/>
        <w:left w:val="none" w:sz="0" w:space="0" w:color="auto"/>
        <w:bottom w:val="none" w:sz="0" w:space="0" w:color="auto"/>
        <w:right w:val="none" w:sz="0" w:space="0" w:color="auto"/>
      </w:divBdr>
    </w:div>
    <w:div w:id="940528459">
      <w:bodyDiv w:val="1"/>
      <w:marLeft w:val="0"/>
      <w:marRight w:val="0"/>
      <w:marTop w:val="0"/>
      <w:marBottom w:val="0"/>
      <w:divBdr>
        <w:top w:val="none" w:sz="0" w:space="0" w:color="auto"/>
        <w:left w:val="none" w:sz="0" w:space="0" w:color="auto"/>
        <w:bottom w:val="none" w:sz="0" w:space="0" w:color="auto"/>
        <w:right w:val="none" w:sz="0" w:space="0" w:color="auto"/>
      </w:divBdr>
    </w:div>
    <w:div w:id="1025522158">
      <w:bodyDiv w:val="1"/>
      <w:marLeft w:val="0"/>
      <w:marRight w:val="0"/>
      <w:marTop w:val="0"/>
      <w:marBottom w:val="0"/>
      <w:divBdr>
        <w:top w:val="none" w:sz="0" w:space="0" w:color="auto"/>
        <w:left w:val="none" w:sz="0" w:space="0" w:color="auto"/>
        <w:bottom w:val="none" w:sz="0" w:space="0" w:color="auto"/>
        <w:right w:val="none" w:sz="0" w:space="0" w:color="auto"/>
      </w:divBdr>
    </w:div>
    <w:div w:id="1122114557">
      <w:bodyDiv w:val="1"/>
      <w:marLeft w:val="0"/>
      <w:marRight w:val="0"/>
      <w:marTop w:val="0"/>
      <w:marBottom w:val="0"/>
      <w:divBdr>
        <w:top w:val="none" w:sz="0" w:space="0" w:color="auto"/>
        <w:left w:val="none" w:sz="0" w:space="0" w:color="auto"/>
        <w:bottom w:val="none" w:sz="0" w:space="0" w:color="auto"/>
        <w:right w:val="none" w:sz="0" w:space="0" w:color="auto"/>
      </w:divBdr>
      <w:divsChild>
        <w:div w:id="1670596975">
          <w:marLeft w:val="0"/>
          <w:marRight w:val="0"/>
          <w:marTop w:val="0"/>
          <w:marBottom w:val="0"/>
          <w:divBdr>
            <w:top w:val="none" w:sz="0" w:space="0" w:color="auto"/>
            <w:left w:val="none" w:sz="0" w:space="0" w:color="auto"/>
            <w:bottom w:val="none" w:sz="0" w:space="0" w:color="auto"/>
            <w:right w:val="none" w:sz="0" w:space="0" w:color="auto"/>
          </w:divBdr>
        </w:div>
      </w:divsChild>
    </w:div>
    <w:div w:id="1123840342">
      <w:bodyDiv w:val="1"/>
      <w:marLeft w:val="0"/>
      <w:marRight w:val="0"/>
      <w:marTop w:val="0"/>
      <w:marBottom w:val="0"/>
      <w:divBdr>
        <w:top w:val="none" w:sz="0" w:space="0" w:color="auto"/>
        <w:left w:val="none" w:sz="0" w:space="0" w:color="auto"/>
        <w:bottom w:val="none" w:sz="0" w:space="0" w:color="auto"/>
        <w:right w:val="none" w:sz="0" w:space="0" w:color="auto"/>
      </w:divBdr>
      <w:divsChild>
        <w:div w:id="2020891768">
          <w:marLeft w:val="0"/>
          <w:marRight w:val="0"/>
          <w:marTop w:val="77"/>
          <w:marBottom w:val="0"/>
          <w:divBdr>
            <w:top w:val="none" w:sz="0" w:space="0" w:color="auto"/>
            <w:left w:val="none" w:sz="0" w:space="0" w:color="auto"/>
            <w:bottom w:val="none" w:sz="0" w:space="0" w:color="auto"/>
            <w:right w:val="none" w:sz="0" w:space="0" w:color="auto"/>
          </w:divBdr>
        </w:div>
        <w:div w:id="123622538">
          <w:marLeft w:val="0"/>
          <w:marRight w:val="0"/>
          <w:marTop w:val="77"/>
          <w:marBottom w:val="0"/>
          <w:divBdr>
            <w:top w:val="none" w:sz="0" w:space="0" w:color="auto"/>
            <w:left w:val="none" w:sz="0" w:space="0" w:color="auto"/>
            <w:bottom w:val="none" w:sz="0" w:space="0" w:color="auto"/>
            <w:right w:val="none" w:sz="0" w:space="0" w:color="auto"/>
          </w:divBdr>
        </w:div>
      </w:divsChild>
    </w:div>
    <w:div w:id="1148546115">
      <w:bodyDiv w:val="1"/>
      <w:marLeft w:val="0"/>
      <w:marRight w:val="0"/>
      <w:marTop w:val="0"/>
      <w:marBottom w:val="0"/>
      <w:divBdr>
        <w:top w:val="none" w:sz="0" w:space="0" w:color="auto"/>
        <w:left w:val="none" w:sz="0" w:space="0" w:color="auto"/>
        <w:bottom w:val="none" w:sz="0" w:space="0" w:color="auto"/>
        <w:right w:val="none" w:sz="0" w:space="0" w:color="auto"/>
      </w:divBdr>
    </w:div>
    <w:div w:id="1167868587">
      <w:bodyDiv w:val="1"/>
      <w:marLeft w:val="0"/>
      <w:marRight w:val="0"/>
      <w:marTop w:val="0"/>
      <w:marBottom w:val="0"/>
      <w:divBdr>
        <w:top w:val="none" w:sz="0" w:space="0" w:color="auto"/>
        <w:left w:val="none" w:sz="0" w:space="0" w:color="auto"/>
        <w:bottom w:val="none" w:sz="0" w:space="0" w:color="auto"/>
        <w:right w:val="none" w:sz="0" w:space="0" w:color="auto"/>
      </w:divBdr>
      <w:divsChild>
        <w:div w:id="1082337147">
          <w:marLeft w:val="0"/>
          <w:marRight w:val="0"/>
          <w:marTop w:val="0"/>
          <w:marBottom w:val="0"/>
          <w:divBdr>
            <w:top w:val="none" w:sz="0" w:space="0" w:color="auto"/>
            <w:left w:val="none" w:sz="0" w:space="0" w:color="auto"/>
            <w:bottom w:val="none" w:sz="0" w:space="0" w:color="auto"/>
            <w:right w:val="none" w:sz="0" w:space="0" w:color="auto"/>
          </w:divBdr>
          <w:divsChild>
            <w:div w:id="1106773634">
              <w:marLeft w:val="0"/>
              <w:marRight w:val="0"/>
              <w:marTop w:val="0"/>
              <w:marBottom w:val="0"/>
              <w:divBdr>
                <w:top w:val="none" w:sz="0" w:space="0" w:color="auto"/>
                <w:left w:val="none" w:sz="0" w:space="0" w:color="auto"/>
                <w:bottom w:val="none" w:sz="0" w:space="0" w:color="auto"/>
                <w:right w:val="none" w:sz="0" w:space="0" w:color="auto"/>
              </w:divBdr>
              <w:divsChild>
                <w:div w:id="18577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902">
          <w:marLeft w:val="0"/>
          <w:marRight w:val="0"/>
          <w:marTop w:val="0"/>
          <w:marBottom w:val="0"/>
          <w:divBdr>
            <w:top w:val="none" w:sz="0" w:space="0" w:color="auto"/>
            <w:left w:val="none" w:sz="0" w:space="0" w:color="auto"/>
            <w:bottom w:val="none" w:sz="0" w:space="0" w:color="auto"/>
            <w:right w:val="none" w:sz="0" w:space="0" w:color="auto"/>
          </w:divBdr>
          <w:divsChild>
            <w:div w:id="1074477604">
              <w:marLeft w:val="0"/>
              <w:marRight w:val="0"/>
              <w:marTop w:val="0"/>
              <w:marBottom w:val="0"/>
              <w:divBdr>
                <w:top w:val="none" w:sz="0" w:space="0" w:color="auto"/>
                <w:left w:val="none" w:sz="0" w:space="0" w:color="auto"/>
                <w:bottom w:val="none" w:sz="0" w:space="0" w:color="auto"/>
                <w:right w:val="none" w:sz="0" w:space="0" w:color="auto"/>
              </w:divBdr>
            </w:div>
            <w:div w:id="201751093">
              <w:marLeft w:val="0"/>
              <w:marRight w:val="0"/>
              <w:marTop w:val="0"/>
              <w:marBottom w:val="0"/>
              <w:divBdr>
                <w:top w:val="none" w:sz="0" w:space="0" w:color="auto"/>
                <w:left w:val="none" w:sz="0" w:space="0" w:color="auto"/>
                <w:bottom w:val="none" w:sz="0" w:space="0" w:color="auto"/>
                <w:right w:val="none" w:sz="0" w:space="0" w:color="auto"/>
              </w:divBdr>
              <w:divsChild>
                <w:div w:id="154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4607">
          <w:marLeft w:val="0"/>
          <w:marRight w:val="0"/>
          <w:marTop w:val="0"/>
          <w:marBottom w:val="0"/>
          <w:divBdr>
            <w:top w:val="none" w:sz="0" w:space="0" w:color="auto"/>
            <w:left w:val="none" w:sz="0" w:space="0" w:color="auto"/>
            <w:bottom w:val="none" w:sz="0" w:space="0" w:color="auto"/>
            <w:right w:val="none" w:sz="0" w:space="0" w:color="auto"/>
          </w:divBdr>
          <w:divsChild>
            <w:div w:id="20984637">
              <w:marLeft w:val="0"/>
              <w:marRight w:val="0"/>
              <w:marTop w:val="0"/>
              <w:marBottom w:val="0"/>
              <w:divBdr>
                <w:top w:val="none" w:sz="0" w:space="0" w:color="auto"/>
                <w:left w:val="none" w:sz="0" w:space="0" w:color="auto"/>
                <w:bottom w:val="none" w:sz="0" w:space="0" w:color="auto"/>
                <w:right w:val="none" w:sz="0" w:space="0" w:color="auto"/>
              </w:divBdr>
              <w:divsChild>
                <w:div w:id="1158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1626">
      <w:bodyDiv w:val="1"/>
      <w:marLeft w:val="0"/>
      <w:marRight w:val="0"/>
      <w:marTop w:val="0"/>
      <w:marBottom w:val="0"/>
      <w:divBdr>
        <w:top w:val="none" w:sz="0" w:space="0" w:color="auto"/>
        <w:left w:val="none" w:sz="0" w:space="0" w:color="auto"/>
        <w:bottom w:val="none" w:sz="0" w:space="0" w:color="auto"/>
        <w:right w:val="none" w:sz="0" w:space="0" w:color="auto"/>
      </w:divBdr>
      <w:divsChild>
        <w:div w:id="243882422">
          <w:marLeft w:val="0"/>
          <w:marRight w:val="0"/>
          <w:marTop w:val="0"/>
          <w:marBottom w:val="0"/>
          <w:divBdr>
            <w:top w:val="none" w:sz="0" w:space="0" w:color="auto"/>
            <w:left w:val="none" w:sz="0" w:space="0" w:color="auto"/>
            <w:bottom w:val="none" w:sz="0" w:space="0" w:color="auto"/>
            <w:right w:val="none" w:sz="0" w:space="0" w:color="auto"/>
          </w:divBdr>
        </w:div>
      </w:divsChild>
    </w:div>
    <w:div w:id="1208953449">
      <w:bodyDiv w:val="1"/>
      <w:marLeft w:val="0"/>
      <w:marRight w:val="0"/>
      <w:marTop w:val="0"/>
      <w:marBottom w:val="0"/>
      <w:divBdr>
        <w:top w:val="none" w:sz="0" w:space="0" w:color="auto"/>
        <w:left w:val="none" w:sz="0" w:space="0" w:color="auto"/>
        <w:bottom w:val="none" w:sz="0" w:space="0" w:color="auto"/>
        <w:right w:val="none" w:sz="0" w:space="0" w:color="auto"/>
      </w:divBdr>
      <w:divsChild>
        <w:div w:id="69811070">
          <w:marLeft w:val="0"/>
          <w:marRight w:val="0"/>
          <w:marTop w:val="0"/>
          <w:marBottom w:val="0"/>
          <w:divBdr>
            <w:top w:val="none" w:sz="0" w:space="0" w:color="auto"/>
            <w:left w:val="none" w:sz="0" w:space="0" w:color="auto"/>
            <w:bottom w:val="none" w:sz="0" w:space="0" w:color="auto"/>
            <w:right w:val="none" w:sz="0" w:space="0" w:color="auto"/>
          </w:divBdr>
        </w:div>
        <w:div w:id="919101907">
          <w:marLeft w:val="0"/>
          <w:marRight w:val="0"/>
          <w:marTop w:val="0"/>
          <w:marBottom w:val="0"/>
          <w:divBdr>
            <w:top w:val="none" w:sz="0" w:space="0" w:color="auto"/>
            <w:left w:val="none" w:sz="0" w:space="0" w:color="auto"/>
            <w:bottom w:val="none" w:sz="0" w:space="0" w:color="auto"/>
            <w:right w:val="none" w:sz="0" w:space="0" w:color="auto"/>
          </w:divBdr>
          <w:divsChild>
            <w:div w:id="2027056424">
              <w:marLeft w:val="0"/>
              <w:marRight w:val="0"/>
              <w:marTop w:val="0"/>
              <w:marBottom w:val="0"/>
              <w:divBdr>
                <w:top w:val="none" w:sz="0" w:space="0" w:color="auto"/>
                <w:left w:val="none" w:sz="0" w:space="0" w:color="auto"/>
                <w:bottom w:val="none" w:sz="0" w:space="0" w:color="auto"/>
                <w:right w:val="none" w:sz="0" w:space="0" w:color="auto"/>
              </w:divBdr>
            </w:div>
          </w:divsChild>
        </w:div>
        <w:div w:id="163473127">
          <w:marLeft w:val="0"/>
          <w:marRight w:val="0"/>
          <w:marTop w:val="0"/>
          <w:marBottom w:val="0"/>
          <w:divBdr>
            <w:top w:val="none" w:sz="0" w:space="0" w:color="auto"/>
            <w:left w:val="none" w:sz="0" w:space="0" w:color="auto"/>
            <w:bottom w:val="none" w:sz="0" w:space="0" w:color="auto"/>
            <w:right w:val="none" w:sz="0" w:space="0" w:color="auto"/>
          </w:divBdr>
          <w:divsChild>
            <w:div w:id="879853480">
              <w:marLeft w:val="0"/>
              <w:marRight w:val="0"/>
              <w:marTop w:val="0"/>
              <w:marBottom w:val="0"/>
              <w:divBdr>
                <w:top w:val="none" w:sz="0" w:space="0" w:color="auto"/>
                <w:left w:val="none" w:sz="0" w:space="0" w:color="auto"/>
                <w:bottom w:val="none" w:sz="0" w:space="0" w:color="auto"/>
                <w:right w:val="none" w:sz="0" w:space="0" w:color="auto"/>
              </w:divBdr>
              <w:divsChild>
                <w:div w:id="9391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9315">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5">
          <w:marLeft w:val="0"/>
          <w:marRight w:val="0"/>
          <w:marTop w:val="0"/>
          <w:marBottom w:val="0"/>
          <w:divBdr>
            <w:top w:val="none" w:sz="0" w:space="0" w:color="auto"/>
            <w:left w:val="none" w:sz="0" w:space="0" w:color="auto"/>
            <w:bottom w:val="none" w:sz="0" w:space="0" w:color="auto"/>
            <w:right w:val="none" w:sz="0" w:space="0" w:color="auto"/>
          </w:divBdr>
        </w:div>
        <w:div w:id="1654139389">
          <w:marLeft w:val="0"/>
          <w:marRight w:val="0"/>
          <w:marTop w:val="0"/>
          <w:marBottom w:val="0"/>
          <w:divBdr>
            <w:top w:val="none" w:sz="0" w:space="0" w:color="auto"/>
            <w:left w:val="none" w:sz="0" w:space="0" w:color="auto"/>
            <w:bottom w:val="none" w:sz="0" w:space="0" w:color="auto"/>
            <w:right w:val="none" w:sz="0" w:space="0" w:color="auto"/>
          </w:divBdr>
        </w:div>
        <w:div w:id="1381711073">
          <w:marLeft w:val="0"/>
          <w:marRight w:val="0"/>
          <w:marTop w:val="0"/>
          <w:marBottom w:val="0"/>
          <w:divBdr>
            <w:top w:val="none" w:sz="0" w:space="0" w:color="auto"/>
            <w:left w:val="none" w:sz="0" w:space="0" w:color="auto"/>
            <w:bottom w:val="none" w:sz="0" w:space="0" w:color="auto"/>
            <w:right w:val="none" w:sz="0" w:space="0" w:color="auto"/>
          </w:divBdr>
        </w:div>
        <w:div w:id="390007958">
          <w:marLeft w:val="0"/>
          <w:marRight w:val="0"/>
          <w:marTop w:val="0"/>
          <w:marBottom w:val="0"/>
          <w:divBdr>
            <w:top w:val="none" w:sz="0" w:space="0" w:color="auto"/>
            <w:left w:val="none" w:sz="0" w:space="0" w:color="auto"/>
            <w:bottom w:val="none" w:sz="0" w:space="0" w:color="auto"/>
            <w:right w:val="none" w:sz="0" w:space="0" w:color="auto"/>
          </w:divBdr>
        </w:div>
        <w:div w:id="1866871135">
          <w:marLeft w:val="0"/>
          <w:marRight w:val="0"/>
          <w:marTop w:val="0"/>
          <w:marBottom w:val="0"/>
          <w:divBdr>
            <w:top w:val="none" w:sz="0" w:space="0" w:color="auto"/>
            <w:left w:val="none" w:sz="0" w:space="0" w:color="auto"/>
            <w:bottom w:val="none" w:sz="0" w:space="0" w:color="auto"/>
            <w:right w:val="none" w:sz="0" w:space="0" w:color="auto"/>
          </w:divBdr>
        </w:div>
        <w:div w:id="707800874">
          <w:marLeft w:val="0"/>
          <w:marRight w:val="0"/>
          <w:marTop w:val="0"/>
          <w:marBottom w:val="0"/>
          <w:divBdr>
            <w:top w:val="none" w:sz="0" w:space="0" w:color="auto"/>
            <w:left w:val="none" w:sz="0" w:space="0" w:color="auto"/>
            <w:bottom w:val="none" w:sz="0" w:space="0" w:color="auto"/>
            <w:right w:val="none" w:sz="0" w:space="0" w:color="auto"/>
          </w:divBdr>
        </w:div>
        <w:div w:id="22558808">
          <w:marLeft w:val="0"/>
          <w:marRight w:val="0"/>
          <w:marTop w:val="0"/>
          <w:marBottom w:val="0"/>
          <w:divBdr>
            <w:top w:val="none" w:sz="0" w:space="0" w:color="auto"/>
            <w:left w:val="none" w:sz="0" w:space="0" w:color="auto"/>
            <w:bottom w:val="none" w:sz="0" w:space="0" w:color="auto"/>
            <w:right w:val="none" w:sz="0" w:space="0" w:color="auto"/>
          </w:divBdr>
        </w:div>
        <w:div w:id="430516436">
          <w:marLeft w:val="0"/>
          <w:marRight w:val="0"/>
          <w:marTop w:val="0"/>
          <w:marBottom w:val="0"/>
          <w:divBdr>
            <w:top w:val="none" w:sz="0" w:space="0" w:color="auto"/>
            <w:left w:val="none" w:sz="0" w:space="0" w:color="auto"/>
            <w:bottom w:val="none" w:sz="0" w:space="0" w:color="auto"/>
            <w:right w:val="none" w:sz="0" w:space="0" w:color="auto"/>
          </w:divBdr>
        </w:div>
        <w:div w:id="1398746939">
          <w:marLeft w:val="0"/>
          <w:marRight w:val="0"/>
          <w:marTop w:val="0"/>
          <w:marBottom w:val="0"/>
          <w:divBdr>
            <w:top w:val="none" w:sz="0" w:space="0" w:color="auto"/>
            <w:left w:val="none" w:sz="0" w:space="0" w:color="auto"/>
            <w:bottom w:val="none" w:sz="0" w:space="0" w:color="auto"/>
            <w:right w:val="none" w:sz="0" w:space="0" w:color="auto"/>
          </w:divBdr>
        </w:div>
        <w:div w:id="9264934">
          <w:marLeft w:val="0"/>
          <w:marRight w:val="0"/>
          <w:marTop w:val="0"/>
          <w:marBottom w:val="0"/>
          <w:divBdr>
            <w:top w:val="none" w:sz="0" w:space="0" w:color="auto"/>
            <w:left w:val="none" w:sz="0" w:space="0" w:color="auto"/>
            <w:bottom w:val="none" w:sz="0" w:space="0" w:color="auto"/>
            <w:right w:val="none" w:sz="0" w:space="0" w:color="auto"/>
          </w:divBdr>
        </w:div>
      </w:divsChild>
    </w:div>
    <w:div w:id="1245535091">
      <w:bodyDiv w:val="1"/>
      <w:marLeft w:val="0"/>
      <w:marRight w:val="0"/>
      <w:marTop w:val="0"/>
      <w:marBottom w:val="0"/>
      <w:divBdr>
        <w:top w:val="none" w:sz="0" w:space="0" w:color="auto"/>
        <w:left w:val="none" w:sz="0" w:space="0" w:color="auto"/>
        <w:bottom w:val="none" w:sz="0" w:space="0" w:color="auto"/>
        <w:right w:val="none" w:sz="0" w:space="0" w:color="auto"/>
      </w:divBdr>
    </w:div>
    <w:div w:id="1293634365">
      <w:bodyDiv w:val="1"/>
      <w:marLeft w:val="0"/>
      <w:marRight w:val="0"/>
      <w:marTop w:val="0"/>
      <w:marBottom w:val="0"/>
      <w:divBdr>
        <w:top w:val="none" w:sz="0" w:space="0" w:color="auto"/>
        <w:left w:val="none" w:sz="0" w:space="0" w:color="auto"/>
        <w:bottom w:val="none" w:sz="0" w:space="0" w:color="auto"/>
        <w:right w:val="none" w:sz="0" w:space="0" w:color="auto"/>
      </w:divBdr>
    </w:div>
    <w:div w:id="1307130147">
      <w:bodyDiv w:val="1"/>
      <w:marLeft w:val="0"/>
      <w:marRight w:val="0"/>
      <w:marTop w:val="0"/>
      <w:marBottom w:val="0"/>
      <w:divBdr>
        <w:top w:val="none" w:sz="0" w:space="0" w:color="auto"/>
        <w:left w:val="none" w:sz="0" w:space="0" w:color="auto"/>
        <w:bottom w:val="none" w:sz="0" w:space="0" w:color="auto"/>
        <w:right w:val="none" w:sz="0" w:space="0" w:color="auto"/>
      </w:divBdr>
    </w:div>
    <w:div w:id="1411386748">
      <w:bodyDiv w:val="1"/>
      <w:marLeft w:val="0"/>
      <w:marRight w:val="0"/>
      <w:marTop w:val="0"/>
      <w:marBottom w:val="0"/>
      <w:divBdr>
        <w:top w:val="none" w:sz="0" w:space="0" w:color="auto"/>
        <w:left w:val="none" w:sz="0" w:space="0" w:color="auto"/>
        <w:bottom w:val="none" w:sz="0" w:space="0" w:color="auto"/>
        <w:right w:val="none" w:sz="0" w:space="0" w:color="auto"/>
      </w:divBdr>
    </w:div>
    <w:div w:id="1477526193">
      <w:bodyDiv w:val="1"/>
      <w:marLeft w:val="0"/>
      <w:marRight w:val="0"/>
      <w:marTop w:val="0"/>
      <w:marBottom w:val="0"/>
      <w:divBdr>
        <w:top w:val="none" w:sz="0" w:space="0" w:color="auto"/>
        <w:left w:val="none" w:sz="0" w:space="0" w:color="auto"/>
        <w:bottom w:val="none" w:sz="0" w:space="0" w:color="auto"/>
        <w:right w:val="none" w:sz="0" w:space="0" w:color="auto"/>
      </w:divBdr>
      <w:divsChild>
        <w:div w:id="800268980">
          <w:marLeft w:val="0"/>
          <w:marRight w:val="0"/>
          <w:marTop w:val="77"/>
          <w:marBottom w:val="0"/>
          <w:divBdr>
            <w:top w:val="none" w:sz="0" w:space="0" w:color="auto"/>
            <w:left w:val="none" w:sz="0" w:space="0" w:color="auto"/>
            <w:bottom w:val="none" w:sz="0" w:space="0" w:color="auto"/>
            <w:right w:val="none" w:sz="0" w:space="0" w:color="auto"/>
          </w:divBdr>
        </w:div>
        <w:div w:id="2039354915">
          <w:marLeft w:val="0"/>
          <w:marRight w:val="0"/>
          <w:marTop w:val="77"/>
          <w:marBottom w:val="0"/>
          <w:divBdr>
            <w:top w:val="none" w:sz="0" w:space="0" w:color="auto"/>
            <w:left w:val="none" w:sz="0" w:space="0" w:color="auto"/>
            <w:bottom w:val="none" w:sz="0" w:space="0" w:color="auto"/>
            <w:right w:val="none" w:sz="0" w:space="0" w:color="auto"/>
          </w:divBdr>
        </w:div>
      </w:divsChild>
    </w:div>
    <w:div w:id="1506943674">
      <w:bodyDiv w:val="1"/>
      <w:marLeft w:val="0"/>
      <w:marRight w:val="0"/>
      <w:marTop w:val="0"/>
      <w:marBottom w:val="0"/>
      <w:divBdr>
        <w:top w:val="none" w:sz="0" w:space="0" w:color="auto"/>
        <w:left w:val="none" w:sz="0" w:space="0" w:color="auto"/>
        <w:bottom w:val="none" w:sz="0" w:space="0" w:color="auto"/>
        <w:right w:val="none" w:sz="0" w:space="0" w:color="auto"/>
      </w:divBdr>
    </w:div>
    <w:div w:id="1513955878">
      <w:bodyDiv w:val="1"/>
      <w:marLeft w:val="0"/>
      <w:marRight w:val="0"/>
      <w:marTop w:val="0"/>
      <w:marBottom w:val="0"/>
      <w:divBdr>
        <w:top w:val="none" w:sz="0" w:space="0" w:color="auto"/>
        <w:left w:val="none" w:sz="0" w:space="0" w:color="auto"/>
        <w:bottom w:val="none" w:sz="0" w:space="0" w:color="auto"/>
        <w:right w:val="none" w:sz="0" w:space="0" w:color="auto"/>
      </w:divBdr>
    </w:div>
    <w:div w:id="1558976810">
      <w:bodyDiv w:val="1"/>
      <w:marLeft w:val="0"/>
      <w:marRight w:val="0"/>
      <w:marTop w:val="0"/>
      <w:marBottom w:val="0"/>
      <w:divBdr>
        <w:top w:val="none" w:sz="0" w:space="0" w:color="auto"/>
        <w:left w:val="none" w:sz="0" w:space="0" w:color="auto"/>
        <w:bottom w:val="none" w:sz="0" w:space="0" w:color="auto"/>
        <w:right w:val="none" w:sz="0" w:space="0" w:color="auto"/>
      </w:divBdr>
    </w:div>
    <w:div w:id="1569076545">
      <w:bodyDiv w:val="1"/>
      <w:marLeft w:val="0"/>
      <w:marRight w:val="0"/>
      <w:marTop w:val="0"/>
      <w:marBottom w:val="0"/>
      <w:divBdr>
        <w:top w:val="none" w:sz="0" w:space="0" w:color="auto"/>
        <w:left w:val="none" w:sz="0" w:space="0" w:color="auto"/>
        <w:bottom w:val="none" w:sz="0" w:space="0" w:color="auto"/>
        <w:right w:val="none" w:sz="0" w:space="0" w:color="auto"/>
      </w:divBdr>
    </w:div>
    <w:div w:id="1570994395">
      <w:bodyDiv w:val="1"/>
      <w:marLeft w:val="0"/>
      <w:marRight w:val="0"/>
      <w:marTop w:val="0"/>
      <w:marBottom w:val="0"/>
      <w:divBdr>
        <w:top w:val="none" w:sz="0" w:space="0" w:color="auto"/>
        <w:left w:val="none" w:sz="0" w:space="0" w:color="auto"/>
        <w:bottom w:val="none" w:sz="0" w:space="0" w:color="auto"/>
        <w:right w:val="none" w:sz="0" w:space="0" w:color="auto"/>
      </w:divBdr>
    </w:div>
    <w:div w:id="1611930820">
      <w:bodyDiv w:val="1"/>
      <w:marLeft w:val="0"/>
      <w:marRight w:val="0"/>
      <w:marTop w:val="0"/>
      <w:marBottom w:val="0"/>
      <w:divBdr>
        <w:top w:val="none" w:sz="0" w:space="0" w:color="auto"/>
        <w:left w:val="none" w:sz="0" w:space="0" w:color="auto"/>
        <w:bottom w:val="none" w:sz="0" w:space="0" w:color="auto"/>
        <w:right w:val="none" w:sz="0" w:space="0" w:color="auto"/>
      </w:divBdr>
      <w:divsChild>
        <w:div w:id="603265108">
          <w:marLeft w:val="0"/>
          <w:marRight w:val="0"/>
          <w:marTop w:val="0"/>
          <w:marBottom w:val="0"/>
          <w:divBdr>
            <w:top w:val="none" w:sz="0" w:space="0" w:color="auto"/>
            <w:left w:val="none" w:sz="0" w:space="0" w:color="auto"/>
            <w:bottom w:val="none" w:sz="0" w:space="0" w:color="auto"/>
            <w:right w:val="none" w:sz="0" w:space="0" w:color="auto"/>
          </w:divBdr>
        </w:div>
      </w:divsChild>
    </w:div>
    <w:div w:id="1634747913">
      <w:bodyDiv w:val="1"/>
      <w:marLeft w:val="0"/>
      <w:marRight w:val="0"/>
      <w:marTop w:val="0"/>
      <w:marBottom w:val="0"/>
      <w:divBdr>
        <w:top w:val="none" w:sz="0" w:space="0" w:color="auto"/>
        <w:left w:val="none" w:sz="0" w:space="0" w:color="auto"/>
        <w:bottom w:val="none" w:sz="0" w:space="0" w:color="auto"/>
        <w:right w:val="none" w:sz="0" w:space="0" w:color="auto"/>
      </w:divBdr>
    </w:div>
    <w:div w:id="1698851854">
      <w:bodyDiv w:val="1"/>
      <w:marLeft w:val="0"/>
      <w:marRight w:val="0"/>
      <w:marTop w:val="0"/>
      <w:marBottom w:val="0"/>
      <w:divBdr>
        <w:top w:val="none" w:sz="0" w:space="0" w:color="auto"/>
        <w:left w:val="none" w:sz="0" w:space="0" w:color="auto"/>
        <w:bottom w:val="none" w:sz="0" w:space="0" w:color="auto"/>
        <w:right w:val="none" w:sz="0" w:space="0" w:color="auto"/>
      </w:divBdr>
    </w:div>
    <w:div w:id="1703629083">
      <w:bodyDiv w:val="1"/>
      <w:marLeft w:val="0"/>
      <w:marRight w:val="0"/>
      <w:marTop w:val="0"/>
      <w:marBottom w:val="0"/>
      <w:divBdr>
        <w:top w:val="none" w:sz="0" w:space="0" w:color="auto"/>
        <w:left w:val="none" w:sz="0" w:space="0" w:color="auto"/>
        <w:bottom w:val="none" w:sz="0" w:space="0" w:color="auto"/>
        <w:right w:val="none" w:sz="0" w:space="0" w:color="auto"/>
      </w:divBdr>
    </w:div>
    <w:div w:id="181837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9934">
          <w:marLeft w:val="0"/>
          <w:marRight w:val="0"/>
          <w:marTop w:val="0"/>
          <w:marBottom w:val="0"/>
          <w:divBdr>
            <w:top w:val="none" w:sz="0" w:space="0" w:color="auto"/>
            <w:left w:val="none" w:sz="0" w:space="0" w:color="auto"/>
            <w:bottom w:val="none" w:sz="0" w:space="0" w:color="auto"/>
            <w:right w:val="none" w:sz="0" w:space="0" w:color="auto"/>
          </w:divBdr>
        </w:div>
      </w:divsChild>
    </w:div>
    <w:div w:id="1826584140">
      <w:bodyDiv w:val="1"/>
      <w:marLeft w:val="0"/>
      <w:marRight w:val="0"/>
      <w:marTop w:val="0"/>
      <w:marBottom w:val="0"/>
      <w:divBdr>
        <w:top w:val="none" w:sz="0" w:space="0" w:color="auto"/>
        <w:left w:val="none" w:sz="0" w:space="0" w:color="auto"/>
        <w:bottom w:val="none" w:sz="0" w:space="0" w:color="auto"/>
        <w:right w:val="none" w:sz="0" w:space="0" w:color="auto"/>
      </w:divBdr>
    </w:div>
    <w:div w:id="1832401580">
      <w:bodyDiv w:val="1"/>
      <w:marLeft w:val="0"/>
      <w:marRight w:val="0"/>
      <w:marTop w:val="0"/>
      <w:marBottom w:val="0"/>
      <w:divBdr>
        <w:top w:val="none" w:sz="0" w:space="0" w:color="auto"/>
        <w:left w:val="none" w:sz="0" w:space="0" w:color="auto"/>
        <w:bottom w:val="none" w:sz="0" w:space="0" w:color="auto"/>
        <w:right w:val="none" w:sz="0" w:space="0" w:color="auto"/>
      </w:divBdr>
    </w:div>
    <w:div w:id="1883402909">
      <w:bodyDiv w:val="1"/>
      <w:marLeft w:val="0"/>
      <w:marRight w:val="0"/>
      <w:marTop w:val="0"/>
      <w:marBottom w:val="0"/>
      <w:divBdr>
        <w:top w:val="none" w:sz="0" w:space="0" w:color="auto"/>
        <w:left w:val="none" w:sz="0" w:space="0" w:color="auto"/>
        <w:bottom w:val="none" w:sz="0" w:space="0" w:color="auto"/>
        <w:right w:val="none" w:sz="0" w:space="0" w:color="auto"/>
      </w:divBdr>
      <w:divsChild>
        <w:div w:id="735250014">
          <w:marLeft w:val="0"/>
          <w:marRight w:val="0"/>
          <w:marTop w:val="0"/>
          <w:marBottom w:val="0"/>
          <w:divBdr>
            <w:top w:val="none" w:sz="0" w:space="0" w:color="auto"/>
            <w:left w:val="none" w:sz="0" w:space="0" w:color="auto"/>
            <w:bottom w:val="none" w:sz="0" w:space="0" w:color="auto"/>
            <w:right w:val="none" w:sz="0" w:space="0" w:color="auto"/>
          </w:divBdr>
          <w:divsChild>
            <w:div w:id="1642929115">
              <w:marLeft w:val="0"/>
              <w:marRight w:val="0"/>
              <w:marTop w:val="0"/>
              <w:marBottom w:val="0"/>
              <w:divBdr>
                <w:top w:val="none" w:sz="0" w:space="0" w:color="auto"/>
                <w:left w:val="none" w:sz="0" w:space="0" w:color="auto"/>
                <w:bottom w:val="none" w:sz="0" w:space="0" w:color="auto"/>
                <w:right w:val="none" w:sz="0" w:space="0" w:color="auto"/>
              </w:divBdr>
              <w:divsChild>
                <w:div w:id="20861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4062">
          <w:marLeft w:val="0"/>
          <w:marRight w:val="0"/>
          <w:marTop w:val="0"/>
          <w:marBottom w:val="0"/>
          <w:divBdr>
            <w:top w:val="none" w:sz="0" w:space="0" w:color="auto"/>
            <w:left w:val="none" w:sz="0" w:space="0" w:color="auto"/>
            <w:bottom w:val="none" w:sz="0" w:space="0" w:color="auto"/>
            <w:right w:val="none" w:sz="0" w:space="0" w:color="auto"/>
          </w:divBdr>
          <w:divsChild>
            <w:div w:id="1311060234">
              <w:marLeft w:val="0"/>
              <w:marRight w:val="0"/>
              <w:marTop w:val="0"/>
              <w:marBottom w:val="0"/>
              <w:divBdr>
                <w:top w:val="none" w:sz="0" w:space="0" w:color="auto"/>
                <w:left w:val="none" w:sz="0" w:space="0" w:color="auto"/>
                <w:bottom w:val="none" w:sz="0" w:space="0" w:color="auto"/>
                <w:right w:val="none" w:sz="0" w:space="0" w:color="auto"/>
              </w:divBdr>
            </w:div>
            <w:div w:id="1389256580">
              <w:marLeft w:val="0"/>
              <w:marRight w:val="0"/>
              <w:marTop w:val="0"/>
              <w:marBottom w:val="0"/>
              <w:divBdr>
                <w:top w:val="none" w:sz="0" w:space="0" w:color="auto"/>
                <w:left w:val="none" w:sz="0" w:space="0" w:color="auto"/>
                <w:bottom w:val="none" w:sz="0" w:space="0" w:color="auto"/>
                <w:right w:val="none" w:sz="0" w:space="0" w:color="auto"/>
              </w:divBdr>
              <w:divsChild>
                <w:div w:id="941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435">
          <w:marLeft w:val="0"/>
          <w:marRight w:val="0"/>
          <w:marTop w:val="0"/>
          <w:marBottom w:val="0"/>
          <w:divBdr>
            <w:top w:val="none" w:sz="0" w:space="0" w:color="auto"/>
            <w:left w:val="none" w:sz="0" w:space="0" w:color="auto"/>
            <w:bottom w:val="none" w:sz="0" w:space="0" w:color="auto"/>
            <w:right w:val="none" w:sz="0" w:space="0" w:color="auto"/>
          </w:divBdr>
          <w:divsChild>
            <w:div w:id="2054384594">
              <w:marLeft w:val="0"/>
              <w:marRight w:val="0"/>
              <w:marTop w:val="0"/>
              <w:marBottom w:val="0"/>
              <w:divBdr>
                <w:top w:val="none" w:sz="0" w:space="0" w:color="auto"/>
                <w:left w:val="none" w:sz="0" w:space="0" w:color="auto"/>
                <w:bottom w:val="none" w:sz="0" w:space="0" w:color="auto"/>
                <w:right w:val="none" w:sz="0" w:space="0" w:color="auto"/>
              </w:divBdr>
              <w:divsChild>
                <w:div w:id="8839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9346">
      <w:bodyDiv w:val="1"/>
      <w:marLeft w:val="0"/>
      <w:marRight w:val="0"/>
      <w:marTop w:val="0"/>
      <w:marBottom w:val="0"/>
      <w:divBdr>
        <w:top w:val="none" w:sz="0" w:space="0" w:color="auto"/>
        <w:left w:val="none" w:sz="0" w:space="0" w:color="auto"/>
        <w:bottom w:val="none" w:sz="0" w:space="0" w:color="auto"/>
        <w:right w:val="none" w:sz="0" w:space="0" w:color="auto"/>
      </w:divBdr>
    </w:div>
    <w:div w:id="1930582088">
      <w:bodyDiv w:val="1"/>
      <w:marLeft w:val="0"/>
      <w:marRight w:val="0"/>
      <w:marTop w:val="0"/>
      <w:marBottom w:val="0"/>
      <w:divBdr>
        <w:top w:val="none" w:sz="0" w:space="0" w:color="auto"/>
        <w:left w:val="none" w:sz="0" w:space="0" w:color="auto"/>
        <w:bottom w:val="none" w:sz="0" w:space="0" w:color="auto"/>
        <w:right w:val="none" w:sz="0" w:space="0" w:color="auto"/>
      </w:divBdr>
    </w:div>
    <w:div w:id="1952470133">
      <w:bodyDiv w:val="1"/>
      <w:marLeft w:val="0"/>
      <w:marRight w:val="0"/>
      <w:marTop w:val="0"/>
      <w:marBottom w:val="0"/>
      <w:divBdr>
        <w:top w:val="none" w:sz="0" w:space="0" w:color="auto"/>
        <w:left w:val="none" w:sz="0" w:space="0" w:color="auto"/>
        <w:bottom w:val="none" w:sz="0" w:space="0" w:color="auto"/>
        <w:right w:val="none" w:sz="0" w:space="0" w:color="auto"/>
      </w:divBdr>
      <w:divsChild>
        <w:div w:id="1383822450">
          <w:marLeft w:val="0"/>
          <w:marRight w:val="0"/>
          <w:marTop w:val="77"/>
          <w:marBottom w:val="0"/>
          <w:divBdr>
            <w:top w:val="none" w:sz="0" w:space="0" w:color="auto"/>
            <w:left w:val="none" w:sz="0" w:space="0" w:color="auto"/>
            <w:bottom w:val="none" w:sz="0" w:space="0" w:color="auto"/>
            <w:right w:val="none" w:sz="0" w:space="0" w:color="auto"/>
          </w:divBdr>
        </w:div>
      </w:divsChild>
    </w:div>
    <w:div w:id="1992631120">
      <w:bodyDiv w:val="1"/>
      <w:marLeft w:val="0"/>
      <w:marRight w:val="0"/>
      <w:marTop w:val="0"/>
      <w:marBottom w:val="0"/>
      <w:divBdr>
        <w:top w:val="none" w:sz="0" w:space="0" w:color="auto"/>
        <w:left w:val="none" w:sz="0" w:space="0" w:color="auto"/>
        <w:bottom w:val="none" w:sz="0" w:space="0" w:color="auto"/>
        <w:right w:val="none" w:sz="0" w:space="0" w:color="auto"/>
      </w:divBdr>
    </w:div>
    <w:div w:id="2044136906">
      <w:bodyDiv w:val="1"/>
      <w:marLeft w:val="0"/>
      <w:marRight w:val="0"/>
      <w:marTop w:val="0"/>
      <w:marBottom w:val="0"/>
      <w:divBdr>
        <w:top w:val="none" w:sz="0" w:space="0" w:color="auto"/>
        <w:left w:val="none" w:sz="0" w:space="0" w:color="auto"/>
        <w:bottom w:val="none" w:sz="0" w:space="0" w:color="auto"/>
        <w:right w:val="none" w:sz="0" w:space="0" w:color="auto"/>
      </w:divBdr>
    </w:div>
    <w:div w:id="2054772150">
      <w:bodyDiv w:val="1"/>
      <w:marLeft w:val="0"/>
      <w:marRight w:val="0"/>
      <w:marTop w:val="0"/>
      <w:marBottom w:val="0"/>
      <w:divBdr>
        <w:top w:val="none" w:sz="0" w:space="0" w:color="auto"/>
        <w:left w:val="none" w:sz="0" w:space="0" w:color="auto"/>
        <w:bottom w:val="none" w:sz="0" w:space="0" w:color="auto"/>
        <w:right w:val="none" w:sz="0" w:space="0" w:color="auto"/>
      </w:divBdr>
      <w:divsChild>
        <w:div w:id="2107189056">
          <w:marLeft w:val="1166"/>
          <w:marRight w:val="0"/>
          <w:marTop w:val="72"/>
          <w:marBottom w:val="0"/>
          <w:divBdr>
            <w:top w:val="none" w:sz="0" w:space="0" w:color="auto"/>
            <w:left w:val="none" w:sz="0" w:space="0" w:color="auto"/>
            <w:bottom w:val="none" w:sz="0" w:space="0" w:color="auto"/>
            <w:right w:val="none" w:sz="0" w:space="0" w:color="auto"/>
          </w:divBdr>
        </w:div>
        <w:div w:id="818766555">
          <w:marLeft w:val="1166"/>
          <w:marRight w:val="0"/>
          <w:marTop w:val="72"/>
          <w:marBottom w:val="0"/>
          <w:divBdr>
            <w:top w:val="none" w:sz="0" w:space="0" w:color="auto"/>
            <w:left w:val="none" w:sz="0" w:space="0" w:color="auto"/>
            <w:bottom w:val="none" w:sz="0" w:space="0" w:color="auto"/>
            <w:right w:val="none" w:sz="0" w:space="0" w:color="auto"/>
          </w:divBdr>
        </w:div>
        <w:div w:id="1446198397">
          <w:marLeft w:val="1800"/>
          <w:marRight w:val="0"/>
          <w:marTop w:val="53"/>
          <w:marBottom w:val="0"/>
          <w:divBdr>
            <w:top w:val="none" w:sz="0" w:space="0" w:color="auto"/>
            <w:left w:val="none" w:sz="0" w:space="0" w:color="auto"/>
            <w:bottom w:val="none" w:sz="0" w:space="0" w:color="auto"/>
            <w:right w:val="none" w:sz="0" w:space="0" w:color="auto"/>
          </w:divBdr>
        </w:div>
        <w:div w:id="1100758585">
          <w:marLeft w:val="1166"/>
          <w:marRight w:val="0"/>
          <w:marTop w:val="72"/>
          <w:marBottom w:val="0"/>
          <w:divBdr>
            <w:top w:val="none" w:sz="0" w:space="0" w:color="auto"/>
            <w:left w:val="none" w:sz="0" w:space="0" w:color="auto"/>
            <w:bottom w:val="none" w:sz="0" w:space="0" w:color="auto"/>
            <w:right w:val="none" w:sz="0" w:space="0" w:color="auto"/>
          </w:divBdr>
        </w:div>
        <w:div w:id="1583105839">
          <w:marLeft w:val="1166"/>
          <w:marRight w:val="0"/>
          <w:marTop w:val="72"/>
          <w:marBottom w:val="0"/>
          <w:divBdr>
            <w:top w:val="none" w:sz="0" w:space="0" w:color="auto"/>
            <w:left w:val="none" w:sz="0" w:space="0" w:color="auto"/>
            <w:bottom w:val="none" w:sz="0" w:space="0" w:color="auto"/>
            <w:right w:val="none" w:sz="0" w:space="0" w:color="auto"/>
          </w:divBdr>
        </w:div>
        <w:div w:id="1149516071">
          <w:marLeft w:val="1166"/>
          <w:marRight w:val="0"/>
          <w:marTop w:val="72"/>
          <w:marBottom w:val="0"/>
          <w:divBdr>
            <w:top w:val="none" w:sz="0" w:space="0" w:color="auto"/>
            <w:left w:val="none" w:sz="0" w:space="0" w:color="auto"/>
            <w:bottom w:val="none" w:sz="0" w:space="0" w:color="auto"/>
            <w:right w:val="none" w:sz="0" w:space="0" w:color="auto"/>
          </w:divBdr>
        </w:div>
        <w:div w:id="416829207">
          <w:marLeft w:val="1166"/>
          <w:marRight w:val="0"/>
          <w:marTop w:val="72"/>
          <w:marBottom w:val="0"/>
          <w:divBdr>
            <w:top w:val="none" w:sz="0" w:space="0" w:color="auto"/>
            <w:left w:val="none" w:sz="0" w:space="0" w:color="auto"/>
            <w:bottom w:val="none" w:sz="0" w:space="0" w:color="auto"/>
            <w:right w:val="none" w:sz="0" w:space="0" w:color="auto"/>
          </w:divBdr>
        </w:div>
        <w:div w:id="1109736188">
          <w:marLeft w:val="1166"/>
          <w:marRight w:val="0"/>
          <w:marTop w:val="72"/>
          <w:marBottom w:val="0"/>
          <w:divBdr>
            <w:top w:val="none" w:sz="0" w:space="0" w:color="auto"/>
            <w:left w:val="none" w:sz="0" w:space="0" w:color="auto"/>
            <w:bottom w:val="none" w:sz="0" w:space="0" w:color="auto"/>
            <w:right w:val="none" w:sz="0" w:space="0" w:color="auto"/>
          </w:divBdr>
        </w:div>
      </w:divsChild>
    </w:div>
    <w:div w:id="2102412913">
      <w:bodyDiv w:val="1"/>
      <w:marLeft w:val="0"/>
      <w:marRight w:val="0"/>
      <w:marTop w:val="0"/>
      <w:marBottom w:val="0"/>
      <w:divBdr>
        <w:top w:val="none" w:sz="0" w:space="0" w:color="auto"/>
        <w:left w:val="none" w:sz="0" w:space="0" w:color="auto"/>
        <w:bottom w:val="none" w:sz="0" w:space="0" w:color="auto"/>
        <w:right w:val="none" w:sz="0" w:space="0" w:color="auto"/>
      </w:divBdr>
      <w:divsChild>
        <w:div w:id="1519078638">
          <w:marLeft w:val="0"/>
          <w:marRight w:val="0"/>
          <w:marTop w:val="0"/>
          <w:marBottom w:val="0"/>
          <w:divBdr>
            <w:top w:val="none" w:sz="0" w:space="0" w:color="auto"/>
            <w:left w:val="none" w:sz="0" w:space="0" w:color="auto"/>
            <w:bottom w:val="none" w:sz="0" w:space="0" w:color="auto"/>
            <w:right w:val="none" w:sz="0" w:space="0" w:color="auto"/>
          </w:divBdr>
          <w:divsChild>
            <w:div w:id="1136147435">
              <w:marLeft w:val="0"/>
              <w:marRight w:val="0"/>
              <w:marTop w:val="0"/>
              <w:marBottom w:val="0"/>
              <w:divBdr>
                <w:top w:val="none" w:sz="0" w:space="0" w:color="auto"/>
                <w:left w:val="none" w:sz="0" w:space="0" w:color="auto"/>
                <w:bottom w:val="none" w:sz="0" w:space="0" w:color="auto"/>
                <w:right w:val="none" w:sz="0" w:space="0" w:color="auto"/>
              </w:divBdr>
            </w:div>
            <w:div w:id="122388107">
              <w:marLeft w:val="0"/>
              <w:marRight w:val="0"/>
              <w:marTop w:val="0"/>
              <w:marBottom w:val="0"/>
              <w:divBdr>
                <w:top w:val="none" w:sz="0" w:space="0" w:color="auto"/>
                <w:left w:val="none" w:sz="0" w:space="0" w:color="auto"/>
                <w:bottom w:val="none" w:sz="0" w:space="0" w:color="auto"/>
                <w:right w:val="none" w:sz="0" w:space="0" w:color="auto"/>
              </w:divBdr>
              <w:divsChild>
                <w:div w:id="12703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277">
          <w:marLeft w:val="0"/>
          <w:marRight w:val="0"/>
          <w:marTop w:val="0"/>
          <w:marBottom w:val="0"/>
          <w:divBdr>
            <w:top w:val="none" w:sz="0" w:space="0" w:color="auto"/>
            <w:left w:val="none" w:sz="0" w:space="0" w:color="auto"/>
            <w:bottom w:val="none" w:sz="0" w:space="0" w:color="auto"/>
            <w:right w:val="none" w:sz="0" w:space="0" w:color="auto"/>
          </w:divBdr>
          <w:divsChild>
            <w:div w:id="1284073158">
              <w:marLeft w:val="0"/>
              <w:marRight w:val="0"/>
              <w:marTop w:val="0"/>
              <w:marBottom w:val="0"/>
              <w:divBdr>
                <w:top w:val="none" w:sz="0" w:space="0" w:color="auto"/>
                <w:left w:val="none" w:sz="0" w:space="0" w:color="auto"/>
                <w:bottom w:val="none" w:sz="0" w:space="0" w:color="auto"/>
                <w:right w:val="none" w:sz="0" w:space="0" w:color="auto"/>
              </w:divBdr>
              <w:divsChild>
                <w:div w:id="1883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520">
          <w:marLeft w:val="0"/>
          <w:marRight w:val="0"/>
          <w:marTop w:val="0"/>
          <w:marBottom w:val="0"/>
          <w:divBdr>
            <w:top w:val="none" w:sz="0" w:space="0" w:color="auto"/>
            <w:left w:val="none" w:sz="0" w:space="0" w:color="auto"/>
            <w:bottom w:val="none" w:sz="0" w:space="0" w:color="auto"/>
            <w:right w:val="none" w:sz="0" w:space="0" w:color="auto"/>
          </w:divBdr>
          <w:divsChild>
            <w:div w:id="1739161233">
              <w:marLeft w:val="0"/>
              <w:marRight w:val="0"/>
              <w:marTop w:val="0"/>
              <w:marBottom w:val="0"/>
              <w:divBdr>
                <w:top w:val="none" w:sz="0" w:space="0" w:color="auto"/>
                <w:left w:val="none" w:sz="0" w:space="0" w:color="auto"/>
                <w:bottom w:val="none" w:sz="0" w:space="0" w:color="auto"/>
                <w:right w:val="none" w:sz="0" w:space="0" w:color="auto"/>
              </w:divBdr>
              <w:divsChild>
                <w:div w:id="21207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fontTable" Target="fontTable.xml"/><Relationship Id="rId24" Type="http://schemas.openxmlformats.org/officeDocument/2006/relationships/theme" Target="theme/theme1.xml"/><Relationship Id="rId33" Type="http://schemas.microsoft.com/office/2011/relationships/people" Target="people.xml"/><Relationship Id="rId3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2D55-535B-364C-B472-B5B67A1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5132</Words>
  <Characters>32338</Characters>
  <Application>Microsoft Macintosh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Buhlmann</dc:creator>
  <cp:lastModifiedBy>Christian Rupp</cp:lastModifiedBy>
  <cp:revision>3</cp:revision>
  <cp:lastPrinted>2018-09-21T12:58:00Z</cp:lastPrinted>
  <dcterms:created xsi:type="dcterms:W3CDTF">2018-09-21T12:58:00Z</dcterms:created>
  <dcterms:modified xsi:type="dcterms:W3CDTF">2018-09-21T12:58:00Z</dcterms:modified>
</cp:coreProperties>
</file>