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F1" w:rsidRPr="00D064A0" w:rsidRDefault="00E66CF1" w:rsidP="00E66CF1">
      <w:pPr>
        <w:spacing w:after="160" w:line="259" w:lineRule="auto"/>
        <w:rPr>
          <w:sz w:val="24"/>
          <w:szCs w:val="24"/>
        </w:rPr>
      </w:pPr>
      <w:r w:rsidRPr="00E20B37">
        <w:rPr>
          <w:bCs/>
          <w:sz w:val="24"/>
          <w:szCs w:val="24"/>
        </w:rPr>
        <w:t xml:space="preserve">Table 2S: Summary of classification and distribution of high quality variants identified in </w:t>
      </w:r>
      <w:r w:rsidR="00C36737">
        <w:rPr>
          <w:bCs/>
          <w:sz w:val="24"/>
          <w:szCs w:val="24"/>
        </w:rPr>
        <w:t xml:space="preserve">targeted sequencing of 13 gene regions including GCKR, LPL, and MLXIPL gene regions </w:t>
      </w:r>
      <w:bookmarkStart w:id="0" w:name="_GoBack"/>
      <w:bookmarkEnd w:id="0"/>
    </w:p>
    <w:tbl>
      <w:tblPr>
        <w:tblW w:w="3788" w:type="pct"/>
        <w:tblLook w:val="04A0" w:firstRow="1" w:lastRow="0" w:firstColumn="1" w:lastColumn="0" w:noHBand="0" w:noVBand="1"/>
      </w:tblPr>
      <w:tblGrid>
        <w:gridCol w:w="1216"/>
        <w:gridCol w:w="2871"/>
        <w:gridCol w:w="994"/>
        <w:gridCol w:w="973"/>
        <w:gridCol w:w="1037"/>
      </w:tblGrid>
      <w:tr w:rsidR="00F20CA9" w:rsidRPr="00D064A0" w:rsidTr="004507AF">
        <w:trPr>
          <w:trHeight w:val="278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F20CA9" w:rsidRDefault="00F20CA9" w:rsidP="00F20CA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</w:t>
            </w:r>
          </w:p>
          <w:p w:rsidR="00F20CA9" w:rsidRPr="00D064A0" w:rsidRDefault="00F20CA9" w:rsidP="00F20C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Variant classification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 variants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Case (n=572)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Controls (n=248)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</w:tcBorders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Coding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Nonsyn</w:t>
            </w:r>
            <w:proofErr w:type="spellEnd"/>
            <w:r w:rsidRPr="00D064A0">
              <w:rPr>
                <w:bCs/>
                <w:sz w:val="24"/>
                <w:szCs w:val="24"/>
              </w:rPr>
              <w:t>/stop/splicing/</w:t>
            </w:r>
            <w:proofErr w:type="spellStart"/>
            <w:r w:rsidRPr="00D064A0">
              <w:rPr>
                <w:bCs/>
                <w:sz w:val="24"/>
                <w:szCs w:val="24"/>
              </w:rPr>
              <w:t>Indel</w:t>
            </w:r>
            <w:proofErr w:type="spellEnd"/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</w:t>
            </w:r>
          </w:p>
        </w:tc>
        <w:tc>
          <w:tcPr>
            <w:tcW w:w="2024" w:type="pct"/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Synonymous</w:t>
            </w:r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UTR Region</w:t>
            </w:r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Intergenic</w:t>
            </w:r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  <w:tcBorders>
              <w:bottom w:val="single" w:sz="4" w:space="0" w:color="auto"/>
            </w:tcBorders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</w:p>
        </w:tc>
      </w:tr>
      <w:tr w:rsidR="00F20CA9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F2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</w:tcBorders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Coding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507AF" w:rsidRPr="00D064A0" w:rsidRDefault="002D0CE0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Nonsyn</w:t>
            </w:r>
            <w:proofErr w:type="spellEnd"/>
            <w:r w:rsidRPr="00D064A0">
              <w:rPr>
                <w:bCs/>
                <w:sz w:val="24"/>
                <w:szCs w:val="24"/>
              </w:rPr>
              <w:t>/stop/splicing/</w:t>
            </w:r>
            <w:proofErr w:type="spellStart"/>
            <w:r w:rsidRPr="00D064A0">
              <w:rPr>
                <w:bCs/>
                <w:sz w:val="24"/>
                <w:szCs w:val="24"/>
              </w:rPr>
              <w:t>Indel</w:t>
            </w:r>
            <w:proofErr w:type="spellEnd"/>
          </w:p>
        </w:tc>
        <w:tc>
          <w:tcPr>
            <w:tcW w:w="701" w:type="pct"/>
            <w:vAlign w:val="center"/>
          </w:tcPr>
          <w:p w:rsidR="004507AF" w:rsidRPr="00D064A0" w:rsidRDefault="002D0CE0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GCKR</w:t>
            </w:r>
          </w:p>
        </w:tc>
        <w:tc>
          <w:tcPr>
            <w:tcW w:w="2024" w:type="pct"/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Synonymous</w:t>
            </w:r>
          </w:p>
        </w:tc>
        <w:tc>
          <w:tcPr>
            <w:tcW w:w="701" w:type="pct"/>
            <w:vAlign w:val="center"/>
          </w:tcPr>
          <w:p w:rsidR="004507AF" w:rsidRPr="00D064A0" w:rsidRDefault="002D0CE0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4507AF" w:rsidRPr="00D064A0" w:rsidRDefault="002D0CE0" w:rsidP="005361A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UTR Region</w:t>
            </w:r>
          </w:p>
        </w:tc>
        <w:tc>
          <w:tcPr>
            <w:tcW w:w="701" w:type="pct"/>
            <w:vAlign w:val="center"/>
          </w:tcPr>
          <w:p w:rsidR="004507AF" w:rsidRPr="00D064A0" w:rsidRDefault="002D0CE0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Intergenic</w:t>
            </w:r>
          </w:p>
        </w:tc>
        <w:tc>
          <w:tcPr>
            <w:tcW w:w="701" w:type="pct"/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  <w:tcBorders>
              <w:bottom w:val="single" w:sz="4" w:space="0" w:color="auto"/>
            </w:tcBorders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FF6CEE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FF6CEE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</w:tcBorders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Coding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Nonsyn</w:t>
            </w:r>
            <w:proofErr w:type="spellEnd"/>
            <w:r w:rsidRPr="00D064A0">
              <w:rPr>
                <w:bCs/>
                <w:sz w:val="24"/>
                <w:szCs w:val="24"/>
              </w:rPr>
              <w:t>/stop/splicing/</w:t>
            </w:r>
            <w:proofErr w:type="spellStart"/>
            <w:r w:rsidRPr="00D064A0">
              <w:rPr>
                <w:bCs/>
                <w:sz w:val="24"/>
                <w:szCs w:val="24"/>
              </w:rPr>
              <w:t>Indel</w:t>
            </w:r>
            <w:proofErr w:type="spellEnd"/>
          </w:p>
        </w:tc>
        <w:tc>
          <w:tcPr>
            <w:tcW w:w="701" w:type="pct"/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LPL</w:t>
            </w:r>
          </w:p>
        </w:tc>
        <w:tc>
          <w:tcPr>
            <w:tcW w:w="2024" w:type="pct"/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Synonymous</w:t>
            </w:r>
          </w:p>
        </w:tc>
        <w:tc>
          <w:tcPr>
            <w:tcW w:w="701" w:type="pct"/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UTR Region</w:t>
            </w:r>
          </w:p>
        </w:tc>
        <w:tc>
          <w:tcPr>
            <w:tcW w:w="701" w:type="pct"/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Intergenic</w:t>
            </w:r>
          </w:p>
        </w:tc>
        <w:tc>
          <w:tcPr>
            <w:tcW w:w="701" w:type="pct"/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  <w:tcBorders>
              <w:bottom w:val="single" w:sz="4" w:space="0" w:color="auto"/>
            </w:tcBorders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507AF" w:rsidRPr="00D064A0" w:rsidRDefault="000E2926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4507AF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4507AF" w:rsidP="005361AC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D91FD3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FF6CEE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AF" w:rsidRPr="00D064A0" w:rsidRDefault="00FF6CEE" w:rsidP="0053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</w:tcBorders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Coding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Nonsyn</w:t>
            </w:r>
            <w:proofErr w:type="spellEnd"/>
            <w:r w:rsidRPr="00D064A0">
              <w:rPr>
                <w:bCs/>
                <w:sz w:val="24"/>
                <w:szCs w:val="24"/>
              </w:rPr>
              <w:t>/stop/splicing/</w:t>
            </w:r>
            <w:proofErr w:type="spellStart"/>
            <w:r w:rsidRPr="00D064A0">
              <w:rPr>
                <w:bCs/>
                <w:sz w:val="24"/>
                <w:szCs w:val="24"/>
              </w:rPr>
              <w:t>Indel</w:t>
            </w:r>
            <w:proofErr w:type="spellEnd"/>
          </w:p>
        </w:tc>
        <w:tc>
          <w:tcPr>
            <w:tcW w:w="701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6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1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 w:rsidRPr="004507AF">
              <w:rPr>
                <w:sz w:val="24"/>
                <w:szCs w:val="24"/>
              </w:rPr>
              <w:t>MLXIPL</w:t>
            </w:r>
          </w:p>
        </w:tc>
        <w:tc>
          <w:tcPr>
            <w:tcW w:w="2024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Synonymous</w:t>
            </w:r>
          </w:p>
        </w:tc>
        <w:tc>
          <w:tcPr>
            <w:tcW w:w="701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6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1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UTR Region</w:t>
            </w:r>
          </w:p>
        </w:tc>
        <w:tc>
          <w:tcPr>
            <w:tcW w:w="701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6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1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Intergenic</w:t>
            </w:r>
          </w:p>
        </w:tc>
        <w:tc>
          <w:tcPr>
            <w:tcW w:w="701" w:type="pct"/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  <w:tcBorders>
              <w:bottom w:val="single" w:sz="4" w:space="0" w:color="auto"/>
            </w:tcBorders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767B1" w:rsidRPr="00D064A0" w:rsidRDefault="00481C88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8767B1" w:rsidRPr="00D064A0" w:rsidTr="004507AF">
        <w:trPr>
          <w:trHeight w:val="221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7B1" w:rsidRPr="00D064A0" w:rsidRDefault="008767B1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7B1" w:rsidRPr="00D064A0" w:rsidRDefault="00FF6CEE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7B1" w:rsidRPr="00D064A0" w:rsidRDefault="00FF6CEE" w:rsidP="008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</w:tbl>
    <w:p w:rsidR="004507AF" w:rsidRPr="004F5E24" w:rsidRDefault="004507AF" w:rsidP="00450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44" w:rsidRDefault="00DF5F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5F44" w:rsidRPr="00D064A0" w:rsidRDefault="00DF5F44" w:rsidP="00DF5F44">
      <w:pPr>
        <w:spacing w:after="160" w:line="259" w:lineRule="auto"/>
        <w:rPr>
          <w:sz w:val="24"/>
          <w:szCs w:val="24"/>
        </w:rPr>
      </w:pPr>
      <w:r w:rsidRPr="00D064A0">
        <w:rPr>
          <w:bCs/>
          <w:sz w:val="24"/>
          <w:szCs w:val="24"/>
        </w:rPr>
        <w:lastRenderedPageBreak/>
        <w:t>Table</w:t>
      </w:r>
      <w:r>
        <w:rPr>
          <w:bCs/>
          <w:sz w:val="24"/>
          <w:szCs w:val="24"/>
        </w:rPr>
        <w:t xml:space="preserve"> 2S</w:t>
      </w:r>
      <w:r w:rsidRPr="00D064A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Summary of classification and distribution of 4111 high quality variants identified in the discovery cohort using target</w:t>
      </w:r>
      <w:r w:rsidRPr="004507AF">
        <w:rPr>
          <w:bCs/>
          <w:color w:val="FF0000"/>
          <w:sz w:val="24"/>
          <w:szCs w:val="24"/>
        </w:rPr>
        <w:t>ed</w:t>
      </w:r>
      <w:r>
        <w:rPr>
          <w:bCs/>
          <w:sz w:val="24"/>
          <w:szCs w:val="24"/>
        </w:rPr>
        <w:t xml:space="preserve"> sequencing. </w:t>
      </w:r>
    </w:p>
    <w:tbl>
      <w:tblPr>
        <w:tblW w:w="3788" w:type="pct"/>
        <w:tblLook w:val="04A0" w:firstRow="1" w:lastRow="0" w:firstColumn="1" w:lastColumn="0" w:noHBand="0" w:noVBand="1"/>
      </w:tblPr>
      <w:tblGrid>
        <w:gridCol w:w="1216"/>
        <w:gridCol w:w="2871"/>
        <w:gridCol w:w="994"/>
        <w:gridCol w:w="973"/>
        <w:gridCol w:w="1037"/>
      </w:tblGrid>
      <w:tr w:rsidR="00DF5F44" w:rsidRPr="00D064A0" w:rsidTr="00E26179">
        <w:trPr>
          <w:trHeight w:val="278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DF5F44" w:rsidRDefault="00DF5F44" w:rsidP="00E261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</w:t>
            </w:r>
          </w:p>
          <w:p w:rsidR="00DF5F44" w:rsidRPr="00D064A0" w:rsidRDefault="00DF5F44" w:rsidP="00E261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Variant classification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 variants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Case (n=572)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Controls (n=248)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  <w:tcBorders>
              <w:top w:val="single" w:sz="4" w:space="0" w:color="auto"/>
            </w:tcBorders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Coding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DF5F44" w:rsidRPr="00D064A0" w:rsidRDefault="0000618E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DF5F44" w:rsidRPr="00D064A0" w:rsidRDefault="0000618E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Nonsyn</w:t>
            </w:r>
            <w:proofErr w:type="spellEnd"/>
            <w:r w:rsidRPr="00D064A0">
              <w:rPr>
                <w:bCs/>
                <w:sz w:val="24"/>
                <w:szCs w:val="24"/>
              </w:rPr>
              <w:t>/stop/splicing/</w:t>
            </w:r>
            <w:proofErr w:type="spellStart"/>
            <w:r w:rsidRPr="00D064A0">
              <w:rPr>
                <w:bCs/>
                <w:sz w:val="24"/>
                <w:szCs w:val="24"/>
              </w:rPr>
              <w:t>Indel</w:t>
            </w:r>
            <w:proofErr w:type="spellEnd"/>
          </w:p>
        </w:tc>
        <w:tc>
          <w:tcPr>
            <w:tcW w:w="70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686" w:type="pct"/>
            <w:vAlign w:val="center"/>
          </w:tcPr>
          <w:p w:rsidR="00DF5F44" w:rsidRPr="00D064A0" w:rsidRDefault="0000618E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31" w:type="pct"/>
            <w:vAlign w:val="center"/>
          </w:tcPr>
          <w:p w:rsidR="00DF5F44" w:rsidRPr="00D064A0" w:rsidRDefault="0000618E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</w:t>
            </w:r>
          </w:p>
        </w:tc>
        <w:tc>
          <w:tcPr>
            <w:tcW w:w="2024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Synonymous</w:t>
            </w:r>
          </w:p>
        </w:tc>
        <w:tc>
          <w:tcPr>
            <w:tcW w:w="70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6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UTR Region</w:t>
            </w:r>
          </w:p>
        </w:tc>
        <w:tc>
          <w:tcPr>
            <w:tcW w:w="70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6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3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Intergenic</w:t>
            </w:r>
          </w:p>
        </w:tc>
        <w:tc>
          <w:tcPr>
            <w:tcW w:w="70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686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731" w:type="pct"/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  <w:tcBorders>
              <w:bottom w:val="single" w:sz="4" w:space="0" w:color="auto"/>
            </w:tcBorders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</w:p>
        </w:tc>
      </w:tr>
      <w:tr w:rsidR="00DF5F44" w:rsidRPr="00D064A0" w:rsidTr="00DF5F44">
        <w:trPr>
          <w:trHeight w:val="221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4" w:rsidRPr="00D064A0" w:rsidRDefault="00DF5F44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4" w:rsidRPr="00D064A0" w:rsidRDefault="0000618E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4" w:rsidRPr="00D064A0" w:rsidRDefault="0000618E" w:rsidP="00E2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</w:p>
        </w:tc>
      </w:tr>
    </w:tbl>
    <w:p w:rsidR="004507AF" w:rsidRPr="004F5E24" w:rsidRDefault="004507AF" w:rsidP="00450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7AF" w:rsidRPr="004F5E24" w:rsidRDefault="004507AF" w:rsidP="00450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F1" w:rsidRPr="004F5E24" w:rsidRDefault="00E66CF1" w:rsidP="00E66C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788" w:type="pct"/>
        <w:tblLook w:val="04A0" w:firstRow="1" w:lastRow="0" w:firstColumn="1" w:lastColumn="0" w:noHBand="0" w:noVBand="1"/>
      </w:tblPr>
      <w:tblGrid>
        <w:gridCol w:w="1216"/>
        <w:gridCol w:w="2871"/>
        <w:gridCol w:w="994"/>
        <w:gridCol w:w="973"/>
        <w:gridCol w:w="1037"/>
      </w:tblGrid>
      <w:tr w:rsidR="00F20CA9" w:rsidRPr="00D064A0" w:rsidTr="00C11FA3">
        <w:trPr>
          <w:trHeight w:val="278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F20CA9" w:rsidRDefault="00F20CA9" w:rsidP="00C11FA3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</w:t>
            </w:r>
          </w:p>
          <w:p w:rsidR="00F20CA9" w:rsidRPr="00D064A0" w:rsidRDefault="00F20CA9" w:rsidP="00C11F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Variant classification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 variants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Case (n=572)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Controls (n=248)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  <w:tcBorders>
              <w:top w:val="single" w:sz="4" w:space="0" w:color="auto"/>
            </w:tcBorders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Coding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175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147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96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Nonsyn</w:t>
            </w:r>
            <w:proofErr w:type="spellEnd"/>
            <w:r w:rsidRPr="00D064A0">
              <w:rPr>
                <w:bCs/>
                <w:sz w:val="24"/>
                <w:szCs w:val="24"/>
              </w:rPr>
              <w:t>/stop/splicing/</w:t>
            </w:r>
            <w:proofErr w:type="spellStart"/>
            <w:r w:rsidRPr="00D064A0">
              <w:rPr>
                <w:bCs/>
                <w:sz w:val="24"/>
                <w:szCs w:val="24"/>
              </w:rPr>
              <w:t>Indel</w:t>
            </w:r>
            <w:proofErr w:type="spellEnd"/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115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95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61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</w:t>
            </w:r>
          </w:p>
        </w:tc>
        <w:tc>
          <w:tcPr>
            <w:tcW w:w="2024" w:type="pct"/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Synonymous</w:t>
            </w:r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60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52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35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Upstream/downstream</w:t>
            </w:r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290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253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167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Intergenic</w:t>
            </w:r>
          </w:p>
        </w:tc>
        <w:tc>
          <w:tcPr>
            <w:tcW w:w="70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485</w:t>
            </w:r>
          </w:p>
        </w:tc>
        <w:tc>
          <w:tcPr>
            <w:tcW w:w="686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416</w:t>
            </w:r>
          </w:p>
        </w:tc>
        <w:tc>
          <w:tcPr>
            <w:tcW w:w="731" w:type="pct"/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296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  <w:tcBorders>
              <w:bottom w:val="single" w:sz="4" w:space="0" w:color="auto"/>
            </w:tcBorders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proofErr w:type="spellStart"/>
            <w:r w:rsidRPr="00D064A0">
              <w:rPr>
                <w:bCs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1411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1224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>849</w:t>
            </w:r>
          </w:p>
        </w:tc>
      </w:tr>
      <w:tr w:rsidR="00F20CA9" w:rsidRPr="00D064A0" w:rsidTr="00C11FA3">
        <w:trPr>
          <w:trHeight w:val="221"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 xml:space="preserve">2361 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 xml:space="preserve">2040 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0CA9" w:rsidRPr="00D064A0" w:rsidRDefault="00F20CA9" w:rsidP="00C11FA3">
            <w:pPr>
              <w:jc w:val="center"/>
              <w:rPr>
                <w:sz w:val="24"/>
                <w:szCs w:val="24"/>
              </w:rPr>
            </w:pPr>
            <w:r w:rsidRPr="00D064A0">
              <w:rPr>
                <w:sz w:val="24"/>
                <w:szCs w:val="24"/>
              </w:rPr>
              <w:t xml:space="preserve">1408 </w:t>
            </w:r>
          </w:p>
        </w:tc>
      </w:tr>
    </w:tbl>
    <w:p w:rsidR="007B780A" w:rsidRPr="003E30F8" w:rsidRDefault="007B780A" w:rsidP="003E30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B780A" w:rsidRPr="003E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F1"/>
    <w:rsid w:val="0000618E"/>
    <w:rsid w:val="000E2926"/>
    <w:rsid w:val="002D0CE0"/>
    <w:rsid w:val="003E30F8"/>
    <w:rsid w:val="004507AF"/>
    <w:rsid w:val="00481C88"/>
    <w:rsid w:val="00752EBB"/>
    <w:rsid w:val="007B780A"/>
    <w:rsid w:val="008767B1"/>
    <w:rsid w:val="00C36737"/>
    <w:rsid w:val="00D91FD3"/>
    <w:rsid w:val="00DF5F44"/>
    <w:rsid w:val="00E20B37"/>
    <w:rsid w:val="00E66CF1"/>
    <w:rsid w:val="00F20C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8E08-CD3C-45E1-9E35-3F4CD7B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Bejar, Cynthia A (HSC)</dc:creator>
  <cp:keywords/>
  <dc:description/>
  <cp:lastModifiedBy>Bejar, Cynthia A (HSC)</cp:lastModifiedBy>
  <cp:revision>13</cp:revision>
  <cp:lastPrinted>2019-04-17T20:18:00Z</cp:lastPrinted>
  <dcterms:created xsi:type="dcterms:W3CDTF">2019-04-15T21:03:00Z</dcterms:created>
  <dcterms:modified xsi:type="dcterms:W3CDTF">2019-04-17T21:29:00Z</dcterms:modified>
</cp:coreProperties>
</file>