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65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37149" w:rsidRPr="00846B37" w:rsidTr="005302B9">
        <w:trPr>
          <w:trHeight w:val="703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610717">
              <w:rPr>
                <w:rFonts w:ascii="Times New Roman" w:hAnsi="Times New Roman" w:cs="Times New Roman"/>
                <w:lang w:val="en-US"/>
              </w:rPr>
              <w:br w:type="page"/>
            </w:r>
            <w:r w:rsidRPr="00610717">
              <w:rPr>
                <w:rFonts w:ascii="Times New Roman" w:hAnsi="Times New Roman" w:cs="Times New Roman"/>
                <w:lang w:val="en-US"/>
              </w:rPr>
              <w:br w:type="page"/>
            </w:r>
            <w:r w:rsidRPr="00610717">
              <w:rPr>
                <w:rFonts w:ascii="Times New Roman" w:hAnsi="Times New Roman" w:cs="Times New Roman"/>
                <w:lang w:val="en-US"/>
              </w:rPr>
              <w:br w:type="page"/>
            </w:r>
          </w:p>
        </w:tc>
      </w:tr>
      <w:tr w:rsidR="00F37149" w:rsidRPr="00610717" w:rsidTr="005302B9">
        <w:trPr>
          <w:trHeight w:val="300"/>
        </w:trPr>
        <w:tc>
          <w:tcPr>
            <w:tcW w:w="9639" w:type="dxa"/>
            <w:gridSpan w:val="13"/>
            <w:shd w:val="clear" w:color="auto" w:fill="D9D9D9" w:themeFill="background1" w:themeFillShade="D9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i/>
                <w:color w:val="000000"/>
                <w:lang w:val="en-US" w:eastAsia="da-DK"/>
              </w:rPr>
              <w:t xml:space="preserve">Animal </w:t>
            </w:r>
            <w:r w:rsidR="00901B8A">
              <w:rPr>
                <w:rFonts w:ascii="Times New Roman" w:eastAsia="Times New Roman" w:hAnsi="Times New Roman" w:cs="Times New Roman"/>
                <w:i/>
                <w:color w:val="000000"/>
                <w:lang w:val="en-US" w:eastAsia="da-DK"/>
              </w:rPr>
              <w:t>Protection</w:t>
            </w:r>
            <w:r w:rsidRPr="00610717">
              <w:rPr>
                <w:rFonts w:ascii="Times New Roman" w:eastAsia="Times New Roman" w:hAnsi="Times New Roman" w:cs="Times New Roman"/>
                <w:i/>
                <w:color w:val="000000"/>
                <w:lang w:val="en-US" w:eastAsia="da-DK"/>
              </w:rPr>
              <w:t xml:space="preserve"> Items</w:t>
            </w:r>
          </w:p>
        </w:tc>
      </w:tr>
      <w:tr w:rsidR="00F37149" w:rsidRPr="00901B8A" w:rsidTr="00F37149">
        <w:trPr>
          <w:trHeight w:val="1325"/>
        </w:trPr>
        <w:tc>
          <w:tcPr>
            <w:tcW w:w="1188" w:type="dxa"/>
            <w:shd w:val="clear" w:color="auto" w:fill="auto"/>
            <w:noWrap/>
            <w:vAlign w:val="center"/>
          </w:tcPr>
          <w:p w:rsidR="00F37149" w:rsidRPr="00610717" w:rsidRDefault="00F37149" w:rsidP="00F3714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10717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073" w:type="dxa"/>
            <w:gridSpan w:val="3"/>
            <w:shd w:val="clear" w:color="auto" w:fill="FFFFFF" w:themeFill="background1"/>
            <w:noWrap/>
            <w:vAlign w:val="center"/>
          </w:tcPr>
          <w:p w:rsidR="00F37149" w:rsidRPr="00610717" w:rsidRDefault="00F37149" w:rsidP="00F3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610717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ITEM REMOVED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</w:tcPr>
          <w:p w:rsidR="00F37149" w:rsidRPr="00610717" w:rsidRDefault="00F37149" w:rsidP="00F3714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10717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Using animals for important human purposes (e</w:t>
            </w:r>
            <w:bookmarkStart w:id="0" w:name="_GoBack"/>
            <w:bookmarkEnd w:id="0"/>
            <w:r w:rsidRPr="00610717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.g. medical research) is acceptable if it is done so that the animals do not experience unnecessary stress.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</w:tcPr>
          <w:p w:rsidR="00F37149" w:rsidRPr="00610717" w:rsidRDefault="00F37149" w:rsidP="00F3714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10717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Using animals for important human purposes is acceptable if it is done so that the animals do not experience unnecessary pain.</w:t>
            </w:r>
          </w:p>
        </w:tc>
        <w:tc>
          <w:tcPr>
            <w:tcW w:w="2126" w:type="dxa"/>
            <w:gridSpan w:val="3"/>
            <w:vAlign w:val="center"/>
          </w:tcPr>
          <w:p w:rsidR="00F37149" w:rsidRPr="00610717" w:rsidRDefault="00F37149" w:rsidP="00F3714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10717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Using animals for important human purposes is acceptable if the animals have a decent quality of life.</w:t>
            </w:r>
          </w:p>
        </w:tc>
      </w:tr>
      <w:tr w:rsidR="00F37149" w:rsidRPr="00610717" w:rsidTr="005302B9">
        <w:trPr>
          <w:trHeight w:val="300"/>
        </w:trPr>
        <w:tc>
          <w:tcPr>
            <w:tcW w:w="1188" w:type="dxa"/>
            <w:shd w:val="clear" w:color="auto" w:fill="auto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610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Test statistics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Uniform DIF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Total DIF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a-DK"/>
              </w:rPr>
              <w:t>Non-uniform DIF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Uniform DIF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Total DIF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a-DK"/>
              </w:rPr>
              <w:t>Non-uniform DIF</w:t>
            </w:r>
          </w:p>
        </w:tc>
        <w:tc>
          <w:tcPr>
            <w:tcW w:w="709" w:type="dxa"/>
            <w:vAlign w:val="bottom"/>
          </w:tcPr>
          <w:p w:rsidR="00F37149" w:rsidRPr="00610717" w:rsidRDefault="00F37149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Uniform DIF</w:t>
            </w:r>
          </w:p>
        </w:tc>
        <w:tc>
          <w:tcPr>
            <w:tcW w:w="709" w:type="dxa"/>
            <w:vAlign w:val="bottom"/>
          </w:tcPr>
          <w:p w:rsidR="00F37149" w:rsidRPr="00610717" w:rsidRDefault="00F37149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Total DIF</w:t>
            </w:r>
          </w:p>
        </w:tc>
        <w:tc>
          <w:tcPr>
            <w:tcW w:w="708" w:type="dxa"/>
            <w:vAlign w:val="bottom"/>
          </w:tcPr>
          <w:p w:rsidR="00F37149" w:rsidRPr="00610717" w:rsidRDefault="00F37149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a-DK"/>
              </w:rPr>
              <w:t>Non-uniform DIF</w:t>
            </w:r>
          </w:p>
        </w:tc>
      </w:tr>
      <w:tr w:rsidR="00F37149" w:rsidRPr="00610717" w:rsidTr="005302B9">
        <w:trPr>
          <w:trHeight w:val="300"/>
        </w:trPr>
        <w:tc>
          <w:tcPr>
            <w:tcW w:w="1188" w:type="dxa"/>
            <w:shd w:val="clear" w:color="auto" w:fill="auto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∆ Chi</w:t>
            </w:r>
            <w:r w:rsidRPr="006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2,99</w:t>
            </w:r>
          </w:p>
        </w:tc>
        <w:tc>
          <w:tcPr>
            <w:tcW w:w="709" w:type="dxa"/>
            <w:vAlign w:val="bottom"/>
          </w:tcPr>
          <w:p w:rsidR="00F37149" w:rsidRPr="00610717" w:rsidRDefault="00F37149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1,95</w:t>
            </w:r>
          </w:p>
        </w:tc>
        <w:tc>
          <w:tcPr>
            <w:tcW w:w="709" w:type="dxa"/>
            <w:vAlign w:val="bottom"/>
          </w:tcPr>
          <w:p w:rsidR="00F37149" w:rsidRPr="00610717" w:rsidRDefault="00F37149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3,42</w:t>
            </w:r>
          </w:p>
        </w:tc>
        <w:tc>
          <w:tcPr>
            <w:tcW w:w="708" w:type="dxa"/>
            <w:vAlign w:val="bottom"/>
          </w:tcPr>
          <w:p w:rsidR="00F37149" w:rsidRPr="00610717" w:rsidRDefault="00F37149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1,47</w:t>
            </w:r>
          </w:p>
        </w:tc>
      </w:tr>
      <w:tr w:rsidR="00F37149" w:rsidRPr="00610717" w:rsidTr="005302B9">
        <w:trPr>
          <w:trHeight w:val="300"/>
        </w:trPr>
        <w:tc>
          <w:tcPr>
            <w:tcW w:w="1188" w:type="dxa"/>
            <w:shd w:val="clear" w:color="auto" w:fill="auto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p-</w:t>
            </w:r>
            <w:proofErr w:type="spellStart"/>
            <w:r w:rsidRPr="006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value</w:t>
            </w:r>
            <w:proofErr w:type="spellEnd"/>
          </w:p>
        </w:tc>
        <w:tc>
          <w:tcPr>
            <w:tcW w:w="655" w:type="dxa"/>
            <w:shd w:val="clear" w:color="auto" w:fill="FFFFFF" w:themeFill="background1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</w:tcPr>
          <w:p w:rsidR="00F37149" w:rsidRPr="00610717" w:rsidRDefault="00F37149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F37149" w:rsidRPr="00610717" w:rsidRDefault="00F37149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F37149" w:rsidRPr="00610717" w:rsidRDefault="00F37149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F37149" w:rsidRPr="00610717" w:rsidRDefault="00F37149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</w:tcPr>
          <w:p w:rsidR="00F37149" w:rsidRPr="00610717" w:rsidRDefault="00F37149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F37149" w:rsidRPr="00610717" w:rsidRDefault="00F37149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</w:tcPr>
          <w:p w:rsidR="00F37149" w:rsidRPr="00610717" w:rsidRDefault="00F37149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</w:tcPr>
          <w:p w:rsidR="00F37149" w:rsidRPr="00610717" w:rsidRDefault="00F37149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</w:tcPr>
          <w:p w:rsidR="00F37149" w:rsidRPr="00610717" w:rsidRDefault="00F37149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37149" w:rsidRPr="00610717" w:rsidTr="005302B9">
        <w:trPr>
          <w:trHeight w:val="300"/>
        </w:trPr>
        <w:tc>
          <w:tcPr>
            <w:tcW w:w="1188" w:type="dxa"/>
            <w:shd w:val="clear" w:color="auto" w:fill="auto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∆ R</w:t>
            </w:r>
            <w:r w:rsidRPr="006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37149" w:rsidRPr="00610717" w:rsidRDefault="00F37149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709" w:type="dxa"/>
            <w:vAlign w:val="bottom"/>
          </w:tcPr>
          <w:p w:rsidR="00F37149" w:rsidRPr="00610717" w:rsidRDefault="00F37149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vAlign w:val="bottom"/>
          </w:tcPr>
          <w:p w:rsidR="00F37149" w:rsidRPr="00610717" w:rsidRDefault="00F37149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708" w:type="dxa"/>
            <w:vAlign w:val="bottom"/>
          </w:tcPr>
          <w:p w:rsidR="00F37149" w:rsidRPr="00610717" w:rsidRDefault="00F37149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</w:tr>
    </w:tbl>
    <w:p w:rsidR="008E56D8" w:rsidRDefault="00901B8A"/>
    <w:sectPr w:rsidR="008E56D8" w:rsidSect="00C9465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49"/>
    <w:rsid w:val="00091C39"/>
    <w:rsid w:val="002F1995"/>
    <w:rsid w:val="00901B8A"/>
    <w:rsid w:val="009D1898"/>
    <w:rsid w:val="00C94657"/>
    <w:rsid w:val="00D10C0B"/>
    <w:rsid w:val="00EF2E8E"/>
    <w:rsid w:val="00F3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C9035F"/>
  <w14:defaultImageDpi w14:val="32767"/>
  <w15:chartTrackingRefBased/>
  <w15:docId w15:val="{3539C57D-4BC6-5B4C-986D-0893C0A9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7149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F1995"/>
    <w:pPr>
      <w:keepNext/>
      <w:keepLines/>
      <w:spacing w:before="240" w:after="0" w:line="360" w:lineRule="auto"/>
      <w:outlineLvl w:val="0"/>
    </w:pPr>
    <w:rPr>
      <w:rFonts w:ascii="Calisto MT" w:eastAsiaTheme="majorEastAsia" w:hAnsi="Calisto MT" w:cstheme="majorBidi"/>
      <w:b/>
      <w:bCs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1995"/>
    <w:pPr>
      <w:keepNext/>
      <w:keepLines/>
      <w:spacing w:before="40" w:after="0" w:line="360" w:lineRule="auto"/>
      <w:jc w:val="both"/>
      <w:outlineLvl w:val="1"/>
    </w:pPr>
    <w:rPr>
      <w:rFonts w:ascii="Calisto MT" w:eastAsiaTheme="majorEastAsia" w:hAnsi="Calisto MT" w:cstheme="majorBidi"/>
      <w:b/>
      <w:bCs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10C0B"/>
    <w:pPr>
      <w:keepNext/>
      <w:keepLines/>
      <w:spacing w:before="40" w:after="0" w:line="360" w:lineRule="auto"/>
      <w:jc w:val="both"/>
      <w:outlineLvl w:val="2"/>
    </w:pPr>
    <w:rPr>
      <w:rFonts w:ascii="Calisto MT" w:eastAsiaTheme="majorEastAsia" w:hAnsi="Calisto MT" w:cstheme="majorBidi"/>
      <w:b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F1995"/>
    <w:rPr>
      <w:rFonts w:ascii="Calisto MT" w:eastAsiaTheme="majorEastAsia" w:hAnsi="Calisto MT" w:cstheme="majorBidi"/>
      <w:b/>
      <w:bCs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F1995"/>
    <w:rPr>
      <w:rFonts w:ascii="Calisto MT" w:eastAsiaTheme="majorEastAsia" w:hAnsi="Calisto MT" w:cstheme="majorBidi"/>
      <w:b/>
      <w:bCs/>
      <w:color w:val="000000" w:themeColor="text1"/>
      <w:sz w:val="28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2F1995"/>
    <w:pPr>
      <w:spacing w:after="0" w:line="240" w:lineRule="auto"/>
      <w:contextualSpacing/>
      <w:jc w:val="both"/>
    </w:pPr>
    <w:rPr>
      <w:rFonts w:ascii="Calisto MT" w:eastAsiaTheme="majorEastAsia" w:hAnsi="Calisto MT" w:cstheme="majorBidi"/>
      <w:b/>
      <w:bCs/>
      <w:spacing w:val="-10"/>
      <w:kern w:val="28"/>
      <w:sz w:val="5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F1995"/>
    <w:rPr>
      <w:rFonts w:ascii="Calisto MT" w:eastAsiaTheme="majorEastAsia" w:hAnsi="Calisto MT" w:cstheme="majorBidi"/>
      <w:b/>
      <w:bCs/>
      <w:spacing w:val="-10"/>
      <w:kern w:val="28"/>
      <w:sz w:val="52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10C0B"/>
    <w:rPr>
      <w:rFonts w:ascii="Calisto MT" w:eastAsiaTheme="majorEastAsia" w:hAnsi="Calisto MT" w:cstheme="majorBidi"/>
      <w:b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647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Vincentzen Kondrup</dc:creator>
  <cp:keywords/>
  <dc:description/>
  <cp:lastModifiedBy>Sara Vincentzen Kondrup</cp:lastModifiedBy>
  <cp:revision>2</cp:revision>
  <dcterms:created xsi:type="dcterms:W3CDTF">2018-10-16T10:41:00Z</dcterms:created>
  <dcterms:modified xsi:type="dcterms:W3CDTF">2019-01-10T16:30:00Z</dcterms:modified>
</cp:coreProperties>
</file>