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58" w:rsidRPr="00BC339A" w:rsidRDefault="00457658" w:rsidP="00A24858">
      <w:pPr>
        <w:spacing w:line="360" w:lineRule="auto"/>
        <w:jc w:val="both"/>
        <w:rPr>
          <w:b/>
          <w:lang w:val="en-US"/>
        </w:rPr>
      </w:pPr>
      <w:r w:rsidRPr="00BC339A">
        <w:rPr>
          <w:b/>
          <w:lang w:val="en-US"/>
        </w:rPr>
        <w:t>T</w:t>
      </w:r>
      <w:bookmarkStart w:id="0" w:name="_GoBack"/>
      <w:bookmarkEnd w:id="0"/>
      <w:r w:rsidRPr="00BC339A">
        <w:rPr>
          <w:b/>
          <w:lang w:val="en-US"/>
        </w:rPr>
        <w:t xml:space="preserve">able </w:t>
      </w:r>
      <w:r w:rsidR="00CF0291">
        <w:rPr>
          <w:b/>
          <w:lang w:val="en-US"/>
        </w:rPr>
        <w:t>S2</w:t>
      </w:r>
      <w:r w:rsidRPr="00BC339A">
        <w:rPr>
          <w:b/>
          <w:lang w:val="en-US"/>
        </w:rPr>
        <w:t xml:space="preserve">. Main characteristics of the selected population by group (dyslexic vs </w:t>
      </w:r>
      <w:r w:rsidR="00E406C3" w:rsidRPr="00BC339A">
        <w:rPr>
          <w:b/>
          <w:lang w:val="en-US"/>
        </w:rPr>
        <w:t>non-dyslexic</w:t>
      </w:r>
      <w:r w:rsidRPr="00BC339A">
        <w:rPr>
          <w:b/>
          <w:lang w:val="en-US"/>
        </w:rPr>
        <w:t xml:space="preserve"> </w:t>
      </w:r>
      <w:proofErr w:type="gramStart"/>
      <w:r w:rsidRPr="00BC339A">
        <w:rPr>
          <w:b/>
          <w:lang w:val="en-US"/>
        </w:rPr>
        <w:t>children)</w:t>
      </w:r>
      <w:r w:rsidR="00AE0C2A" w:rsidRPr="00BC339A">
        <w:rPr>
          <w:b/>
          <w:lang w:val="en-US"/>
        </w:rPr>
        <w:t>*</w:t>
      </w:r>
      <w:proofErr w:type="gram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418"/>
        <w:gridCol w:w="1559"/>
        <w:gridCol w:w="992"/>
      </w:tblGrid>
      <w:tr w:rsidR="00E406C3" w:rsidRPr="00BC339A" w:rsidTr="009D563F">
        <w:trPr>
          <w:trHeight w:val="20"/>
          <w:jc w:val="center"/>
        </w:trPr>
        <w:tc>
          <w:tcPr>
            <w:tcW w:w="5807" w:type="dxa"/>
            <w:gridSpan w:val="2"/>
            <w:vAlign w:val="center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Variable</w:t>
            </w:r>
          </w:p>
        </w:tc>
        <w:tc>
          <w:tcPr>
            <w:tcW w:w="1418" w:type="dxa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Children with dyslexia (n=</w:t>
            </w:r>
            <w:proofErr w:type="gramStart"/>
            <w:r w:rsidRPr="00BC339A">
              <w:rPr>
                <w:lang w:val="en-US"/>
              </w:rPr>
              <w:t>350)</w:t>
            </w:r>
            <w:r w:rsidR="00BC339A" w:rsidRPr="00BC339A">
              <w:rPr>
                <w:lang w:val="en-US"/>
              </w:rPr>
              <w:t>§</w:t>
            </w:r>
            <w:proofErr w:type="gramEnd"/>
          </w:p>
        </w:tc>
        <w:tc>
          <w:tcPr>
            <w:tcW w:w="1559" w:type="dxa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Children without dyslexia (n=9614)</w:t>
            </w:r>
          </w:p>
        </w:tc>
        <w:tc>
          <w:tcPr>
            <w:tcW w:w="992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p</w:t>
            </w: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Sex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Female</w:t>
            </w:r>
          </w:p>
        </w:tc>
        <w:tc>
          <w:tcPr>
            <w:tcW w:w="1418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136 (41.5%)</w:t>
            </w:r>
          </w:p>
        </w:tc>
        <w:tc>
          <w:tcPr>
            <w:tcW w:w="1559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454</w:t>
            </w:r>
            <w:r w:rsidR="00D82B2C" w:rsidRPr="00BC339A">
              <w:rPr>
                <w:lang w:val="en-US"/>
              </w:rPr>
              <w:t>3</w:t>
            </w:r>
            <w:r w:rsidRPr="00BC339A">
              <w:rPr>
                <w:lang w:val="en-US"/>
              </w:rPr>
              <w:t xml:space="preserve"> (49.3%)</w:t>
            </w:r>
          </w:p>
        </w:tc>
        <w:tc>
          <w:tcPr>
            <w:tcW w:w="992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0.005</w:t>
            </w: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Male</w:t>
            </w:r>
          </w:p>
        </w:tc>
        <w:tc>
          <w:tcPr>
            <w:tcW w:w="1418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192 (58.5%)</w:t>
            </w:r>
          </w:p>
        </w:tc>
        <w:tc>
          <w:tcPr>
            <w:tcW w:w="1559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4672 (50.7%)</w:t>
            </w:r>
          </w:p>
        </w:tc>
        <w:tc>
          <w:tcPr>
            <w:tcW w:w="992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Language spoken at home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Italian</w:t>
            </w:r>
          </w:p>
        </w:tc>
        <w:tc>
          <w:tcPr>
            <w:tcW w:w="1418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307 (93.0%)</w:t>
            </w:r>
          </w:p>
        </w:tc>
        <w:tc>
          <w:tcPr>
            <w:tcW w:w="1559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8484 (92.0%)</w:t>
            </w:r>
          </w:p>
        </w:tc>
        <w:tc>
          <w:tcPr>
            <w:tcW w:w="992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0.68</w:t>
            </w: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Dialect</w:t>
            </w:r>
          </w:p>
        </w:tc>
        <w:tc>
          <w:tcPr>
            <w:tcW w:w="1418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19 (5.8%)</w:t>
            </w:r>
          </w:p>
        </w:tc>
        <w:tc>
          <w:tcPr>
            <w:tcW w:w="1559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939 (6.9%)</w:t>
            </w:r>
          </w:p>
        </w:tc>
        <w:tc>
          <w:tcPr>
            <w:tcW w:w="992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Other</w:t>
            </w:r>
          </w:p>
        </w:tc>
        <w:tc>
          <w:tcPr>
            <w:tcW w:w="1418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 (1.2%)</w:t>
            </w:r>
          </w:p>
        </w:tc>
        <w:tc>
          <w:tcPr>
            <w:tcW w:w="1559" w:type="dxa"/>
            <w:vAlign w:val="center"/>
          </w:tcPr>
          <w:p w:rsidR="00E406C3" w:rsidRPr="00BC339A" w:rsidRDefault="0022569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95 (1.0%)</w:t>
            </w:r>
          </w:p>
        </w:tc>
        <w:tc>
          <w:tcPr>
            <w:tcW w:w="992" w:type="dxa"/>
            <w:vAlign w:val="center"/>
          </w:tcPr>
          <w:p w:rsidR="00E406C3" w:rsidRPr="00BC339A" w:rsidRDefault="00E406C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Age of the mother, mean (standard deviation)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406C3" w:rsidRPr="00BC339A" w:rsidRDefault="00AE0C2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39.5 (5.0)</w:t>
            </w:r>
          </w:p>
        </w:tc>
        <w:tc>
          <w:tcPr>
            <w:tcW w:w="1559" w:type="dxa"/>
            <w:vAlign w:val="center"/>
          </w:tcPr>
          <w:p w:rsidR="00E406C3" w:rsidRPr="00BC339A" w:rsidRDefault="00AE0C2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40.5 (4.8)</w:t>
            </w:r>
          </w:p>
        </w:tc>
        <w:tc>
          <w:tcPr>
            <w:tcW w:w="992" w:type="dxa"/>
            <w:vAlign w:val="center"/>
          </w:tcPr>
          <w:p w:rsidR="00E406C3" w:rsidRPr="00BC339A" w:rsidRDefault="00D5065F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&lt;0.001</w:t>
            </w: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Age of the father, mean (standard deviation)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406C3" w:rsidRPr="00BC339A" w:rsidRDefault="00AE0C2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43.0 (6.3)</w:t>
            </w:r>
          </w:p>
        </w:tc>
        <w:tc>
          <w:tcPr>
            <w:tcW w:w="1559" w:type="dxa"/>
            <w:vAlign w:val="center"/>
          </w:tcPr>
          <w:p w:rsidR="00E406C3" w:rsidRPr="00BC339A" w:rsidRDefault="00AE0C2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43.6 (5.6)</w:t>
            </w:r>
          </w:p>
        </w:tc>
        <w:tc>
          <w:tcPr>
            <w:tcW w:w="992" w:type="dxa"/>
            <w:vAlign w:val="center"/>
          </w:tcPr>
          <w:p w:rsidR="00E406C3" w:rsidRPr="00BC339A" w:rsidRDefault="00D5065F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0.04</w:t>
            </w: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Mother’s formal education level</w:t>
            </w: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None/elementary </w:t>
            </w:r>
          </w:p>
        </w:tc>
        <w:tc>
          <w:tcPr>
            <w:tcW w:w="1418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24 (</w:t>
            </w:r>
            <w:r w:rsidR="002E05A5" w:rsidRPr="00BC339A">
              <w:rPr>
                <w:lang w:val="en-US"/>
              </w:rPr>
              <w:t>7</w:t>
            </w:r>
            <w:r w:rsidRPr="00BC339A">
              <w:rPr>
                <w:lang w:val="en-US"/>
              </w:rPr>
              <w:t>.</w:t>
            </w:r>
            <w:r w:rsidR="002E05A5" w:rsidRPr="00BC339A">
              <w:rPr>
                <w:lang w:val="en-US"/>
              </w:rPr>
              <w:t>1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1559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</w:t>
            </w:r>
            <w:r w:rsidR="00750E6E" w:rsidRPr="00BC339A">
              <w:rPr>
                <w:lang w:val="en-US"/>
              </w:rPr>
              <w:t>64</w:t>
            </w:r>
            <w:r w:rsidRPr="00BC339A">
              <w:rPr>
                <w:lang w:val="en-US"/>
              </w:rPr>
              <w:t xml:space="preserve"> (1.</w:t>
            </w:r>
            <w:r w:rsidR="002E05A5" w:rsidRPr="00BC339A">
              <w:rPr>
                <w:lang w:val="en-US"/>
              </w:rPr>
              <w:t>8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&lt;0.001</w:t>
            </w: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Lower secondary </w:t>
            </w:r>
          </w:p>
        </w:tc>
        <w:tc>
          <w:tcPr>
            <w:tcW w:w="1418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140 (4</w:t>
            </w:r>
            <w:r w:rsidR="002E05A5" w:rsidRPr="00BC339A">
              <w:rPr>
                <w:lang w:val="en-US"/>
              </w:rPr>
              <w:t>1</w:t>
            </w:r>
            <w:r w:rsidRPr="00BC339A">
              <w:rPr>
                <w:lang w:val="en-US"/>
              </w:rPr>
              <w:t>.</w:t>
            </w:r>
            <w:r w:rsidR="002E05A5" w:rsidRPr="00BC339A">
              <w:rPr>
                <w:lang w:val="en-US"/>
              </w:rPr>
              <w:t>7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1559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27</w:t>
            </w:r>
            <w:r w:rsidR="00750E6E" w:rsidRPr="00BC339A">
              <w:rPr>
                <w:lang w:val="en-US"/>
              </w:rPr>
              <w:t>25</w:t>
            </w:r>
            <w:r w:rsidRPr="00BC339A">
              <w:rPr>
                <w:lang w:val="en-US"/>
              </w:rPr>
              <w:t xml:space="preserve"> (2</w:t>
            </w:r>
            <w:r w:rsidR="002E05A5" w:rsidRPr="00BC339A">
              <w:rPr>
                <w:lang w:val="en-US"/>
              </w:rPr>
              <w:t>9</w:t>
            </w:r>
            <w:r w:rsidRPr="00BC339A">
              <w:rPr>
                <w:lang w:val="en-US"/>
              </w:rPr>
              <w:t>.</w:t>
            </w:r>
            <w:r w:rsidR="00750E6E" w:rsidRPr="00BC339A">
              <w:rPr>
                <w:lang w:val="en-US"/>
              </w:rPr>
              <w:t>1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Upper secondary </w:t>
            </w:r>
          </w:p>
        </w:tc>
        <w:tc>
          <w:tcPr>
            <w:tcW w:w="1418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137 (</w:t>
            </w:r>
            <w:r w:rsidR="002E05A5" w:rsidRPr="00BC339A">
              <w:rPr>
                <w:lang w:val="en-US"/>
              </w:rPr>
              <w:t>40</w:t>
            </w:r>
            <w:r w:rsidRPr="00BC339A">
              <w:rPr>
                <w:lang w:val="en-US"/>
              </w:rPr>
              <w:t>.</w:t>
            </w:r>
            <w:r w:rsidR="002E05A5" w:rsidRPr="00BC339A">
              <w:rPr>
                <w:lang w:val="en-US"/>
              </w:rPr>
              <w:t>8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1559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47</w:t>
            </w:r>
            <w:r w:rsidR="00750E6E" w:rsidRPr="00BC339A">
              <w:rPr>
                <w:lang w:val="en-US"/>
              </w:rPr>
              <w:t>64</w:t>
            </w:r>
            <w:r w:rsidRPr="00BC339A">
              <w:rPr>
                <w:lang w:val="en-US"/>
              </w:rPr>
              <w:t xml:space="preserve"> (</w:t>
            </w:r>
            <w:r w:rsidR="002E05A5" w:rsidRPr="00BC339A">
              <w:rPr>
                <w:lang w:val="en-US"/>
              </w:rPr>
              <w:t>50</w:t>
            </w:r>
            <w:r w:rsidRPr="00BC339A">
              <w:rPr>
                <w:lang w:val="en-US"/>
              </w:rPr>
              <w:t>.</w:t>
            </w:r>
            <w:r w:rsidR="002E05A5" w:rsidRPr="00BC339A">
              <w:rPr>
                <w:lang w:val="en-US"/>
              </w:rPr>
              <w:t>9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Degree</w:t>
            </w:r>
          </w:p>
        </w:tc>
        <w:tc>
          <w:tcPr>
            <w:tcW w:w="1418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35 (10.</w:t>
            </w:r>
            <w:r w:rsidR="002E05A5" w:rsidRPr="00BC339A">
              <w:rPr>
                <w:lang w:val="en-US"/>
              </w:rPr>
              <w:t>4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1559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17</w:t>
            </w:r>
            <w:r w:rsidR="00750E6E" w:rsidRPr="00BC339A">
              <w:rPr>
                <w:lang w:val="en-US"/>
              </w:rPr>
              <w:t>09</w:t>
            </w:r>
            <w:r w:rsidRPr="00BC339A">
              <w:rPr>
                <w:lang w:val="en-US"/>
              </w:rPr>
              <w:t xml:space="preserve"> (1</w:t>
            </w:r>
            <w:r w:rsidR="002E05A5" w:rsidRPr="00BC339A">
              <w:rPr>
                <w:lang w:val="en-US"/>
              </w:rPr>
              <w:t>8</w:t>
            </w:r>
            <w:r w:rsidRPr="00BC339A">
              <w:rPr>
                <w:lang w:val="en-US"/>
              </w:rPr>
              <w:t>.</w:t>
            </w:r>
            <w:r w:rsidR="002E05A5" w:rsidRPr="00BC339A">
              <w:rPr>
                <w:lang w:val="en-US"/>
              </w:rPr>
              <w:t>3</w:t>
            </w:r>
            <w:r w:rsidRPr="00BC339A">
              <w:rPr>
                <w:lang w:val="en-US"/>
              </w:rPr>
              <w:t>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Father’s formal education level</w:t>
            </w: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None/elementary </w:t>
            </w:r>
          </w:p>
        </w:tc>
        <w:tc>
          <w:tcPr>
            <w:tcW w:w="1418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27 (8.2%)</w:t>
            </w:r>
          </w:p>
        </w:tc>
        <w:tc>
          <w:tcPr>
            <w:tcW w:w="1559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254 (2.7%)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&lt;0.001</w:t>
            </w: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Lower secondary </w:t>
            </w:r>
          </w:p>
        </w:tc>
        <w:tc>
          <w:tcPr>
            <w:tcW w:w="1418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158 (48.2%)</w:t>
            </w:r>
          </w:p>
        </w:tc>
        <w:tc>
          <w:tcPr>
            <w:tcW w:w="1559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3338 (36.1%)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 xml:space="preserve">Upper secondary </w:t>
            </w:r>
          </w:p>
        </w:tc>
        <w:tc>
          <w:tcPr>
            <w:tcW w:w="1418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122 (37.2%)</w:t>
            </w:r>
          </w:p>
        </w:tc>
        <w:tc>
          <w:tcPr>
            <w:tcW w:w="1559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4189 (45.2%)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94C03" w:rsidRPr="00BC339A" w:rsidTr="009D563F">
        <w:trPr>
          <w:trHeight w:val="20"/>
          <w:jc w:val="center"/>
        </w:trPr>
        <w:tc>
          <w:tcPr>
            <w:tcW w:w="3823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4" w:type="dxa"/>
          </w:tcPr>
          <w:p w:rsidR="00994C03" w:rsidRPr="00BC339A" w:rsidRDefault="00994C0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Degree</w:t>
            </w:r>
          </w:p>
        </w:tc>
        <w:tc>
          <w:tcPr>
            <w:tcW w:w="1418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21 (6.4%)</w:t>
            </w:r>
          </w:p>
        </w:tc>
        <w:tc>
          <w:tcPr>
            <w:tcW w:w="1559" w:type="dxa"/>
            <w:vAlign w:val="center"/>
          </w:tcPr>
          <w:p w:rsidR="00994C03" w:rsidRPr="00BC339A" w:rsidRDefault="00D40CDA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1477 (16.0%)</w:t>
            </w:r>
          </w:p>
        </w:tc>
        <w:tc>
          <w:tcPr>
            <w:tcW w:w="992" w:type="dxa"/>
            <w:vAlign w:val="center"/>
          </w:tcPr>
          <w:p w:rsidR="00994C03" w:rsidRPr="00BC339A" w:rsidRDefault="00994C03" w:rsidP="00A24858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Mother with job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406C3" w:rsidRPr="00BC339A" w:rsidRDefault="00870242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190 (56.5%)</w:t>
            </w:r>
          </w:p>
        </w:tc>
        <w:tc>
          <w:tcPr>
            <w:tcW w:w="1559" w:type="dxa"/>
            <w:vAlign w:val="center"/>
          </w:tcPr>
          <w:p w:rsidR="00E406C3" w:rsidRPr="00BC339A" w:rsidRDefault="00870242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6271 (67.1%)</w:t>
            </w:r>
          </w:p>
        </w:tc>
        <w:tc>
          <w:tcPr>
            <w:tcW w:w="992" w:type="dxa"/>
            <w:vAlign w:val="center"/>
          </w:tcPr>
          <w:p w:rsidR="00E406C3" w:rsidRPr="00BC339A" w:rsidRDefault="0093198C" w:rsidP="00A248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E406C3" w:rsidRPr="00BC339A" w:rsidTr="009D563F">
        <w:trPr>
          <w:trHeight w:val="20"/>
          <w:jc w:val="center"/>
        </w:trPr>
        <w:tc>
          <w:tcPr>
            <w:tcW w:w="3823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  <w:r w:rsidRPr="00BC339A">
              <w:rPr>
                <w:lang w:val="en-US"/>
              </w:rPr>
              <w:t>Father with job</w:t>
            </w:r>
          </w:p>
        </w:tc>
        <w:tc>
          <w:tcPr>
            <w:tcW w:w="1984" w:type="dxa"/>
          </w:tcPr>
          <w:p w:rsidR="00E406C3" w:rsidRPr="00BC339A" w:rsidRDefault="00E406C3" w:rsidP="00A24858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406C3" w:rsidRPr="00BC339A" w:rsidRDefault="00870242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304 (93.0%)</w:t>
            </w:r>
          </w:p>
        </w:tc>
        <w:tc>
          <w:tcPr>
            <w:tcW w:w="1559" w:type="dxa"/>
            <w:vAlign w:val="center"/>
          </w:tcPr>
          <w:p w:rsidR="00E406C3" w:rsidRPr="00BC339A" w:rsidRDefault="00870242" w:rsidP="00A24858">
            <w:pPr>
              <w:spacing w:line="360" w:lineRule="auto"/>
              <w:jc w:val="center"/>
              <w:rPr>
                <w:lang w:val="en-US"/>
              </w:rPr>
            </w:pPr>
            <w:r w:rsidRPr="00BC339A">
              <w:rPr>
                <w:lang w:val="en-US"/>
              </w:rPr>
              <w:t>8889 (96.1%)</w:t>
            </w:r>
          </w:p>
        </w:tc>
        <w:tc>
          <w:tcPr>
            <w:tcW w:w="992" w:type="dxa"/>
            <w:vAlign w:val="center"/>
          </w:tcPr>
          <w:p w:rsidR="00E406C3" w:rsidRPr="00BC339A" w:rsidRDefault="0093198C" w:rsidP="00A248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</w:tbl>
    <w:p w:rsidR="00457658" w:rsidRPr="00BC339A" w:rsidRDefault="00457658" w:rsidP="00A24858">
      <w:pPr>
        <w:spacing w:line="360" w:lineRule="auto"/>
        <w:jc w:val="both"/>
        <w:rPr>
          <w:lang w:val="en-US"/>
        </w:rPr>
      </w:pPr>
    </w:p>
    <w:p w:rsidR="00457658" w:rsidRPr="00BC339A" w:rsidRDefault="00AE0C2A" w:rsidP="00A24858">
      <w:pPr>
        <w:spacing w:line="360" w:lineRule="auto"/>
        <w:jc w:val="both"/>
        <w:rPr>
          <w:lang w:val="en-US"/>
        </w:rPr>
      </w:pPr>
      <w:r w:rsidRPr="00BC339A">
        <w:rPr>
          <w:lang w:val="en-US"/>
        </w:rPr>
        <w:t>* between groups differences evaluated with the chi-square test for categorical variables and with ANOVA for continuous variables</w:t>
      </w:r>
    </w:p>
    <w:p w:rsidR="004E499F" w:rsidRPr="00BC339A" w:rsidRDefault="00BC339A" w:rsidP="00A24858">
      <w:pPr>
        <w:spacing w:line="360" w:lineRule="auto"/>
        <w:jc w:val="both"/>
        <w:rPr>
          <w:lang w:val="en-US"/>
        </w:rPr>
      </w:pPr>
      <w:r w:rsidRPr="00BC339A">
        <w:rPr>
          <w:lang w:val="en-US"/>
        </w:rPr>
        <w:t>§</w:t>
      </w:r>
      <w:r>
        <w:rPr>
          <w:lang w:val="en-US"/>
        </w:rPr>
        <w:t xml:space="preserve"> all children with dyslexia, includ</w:t>
      </w:r>
      <w:r w:rsidR="00BE3E8E">
        <w:rPr>
          <w:lang w:val="en-US"/>
        </w:rPr>
        <w:t>ing</w:t>
      </w:r>
      <w:r>
        <w:rPr>
          <w:lang w:val="en-US"/>
        </w:rPr>
        <w:t xml:space="preserve"> estimate</w:t>
      </w:r>
      <w:r w:rsidR="00BE3E8E">
        <w:rPr>
          <w:lang w:val="en-US"/>
        </w:rPr>
        <w:t>d</w:t>
      </w:r>
    </w:p>
    <w:sectPr w:rsidR="004E499F" w:rsidRPr="00BC339A" w:rsidSect="00193DA8">
      <w:headerReference w:type="default" r:id="rId6"/>
      <w:pgSz w:w="12242" w:h="15842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27" w:rsidRDefault="00E14727" w:rsidP="00C86D0F">
      <w:r>
        <w:separator/>
      </w:r>
    </w:p>
  </w:endnote>
  <w:endnote w:type="continuationSeparator" w:id="0">
    <w:p w:rsidR="00E14727" w:rsidRDefault="00E14727" w:rsidP="00C8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27" w:rsidRDefault="00E14727" w:rsidP="00C86D0F">
      <w:r>
        <w:separator/>
      </w:r>
    </w:p>
  </w:footnote>
  <w:footnote w:type="continuationSeparator" w:id="0">
    <w:p w:rsidR="00E14727" w:rsidRDefault="00E14727" w:rsidP="00C8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0F" w:rsidRPr="006A1F8E" w:rsidRDefault="00C86D0F" w:rsidP="00C86D0F">
    <w:pPr>
      <w:spacing w:line="360" w:lineRule="auto"/>
      <w:rPr>
        <w:sz w:val="20"/>
        <w:szCs w:val="20"/>
        <w:lang w:val="en-US"/>
      </w:rPr>
    </w:pPr>
    <w:r w:rsidRPr="006A1F8E">
      <w:rPr>
        <w:sz w:val="20"/>
        <w:szCs w:val="20"/>
        <w:lang w:val="en-US"/>
      </w:rPr>
      <w:t xml:space="preserve">Barbiero C, et al. </w:t>
    </w:r>
    <w:r w:rsidRPr="006A1F8E">
      <w:rPr>
        <w:noProof/>
        <w:sz w:val="20"/>
        <w:szCs w:val="20"/>
        <w:lang w:val="en-US"/>
      </w:rPr>
      <w:t>The lost children: the underdiagnosis of dyslexia in Italy</w:t>
    </w:r>
    <w:r>
      <w:rPr>
        <w:noProof/>
        <w:sz w:val="20"/>
        <w:szCs w:val="20"/>
        <w:lang w:val="en-US"/>
      </w:rPr>
      <w:t>. PLOS ONE</w:t>
    </w:r>
  </w:p>
  <w:p w:rsidR="00C86D0F" w:rsidRDefault="00C86D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3NzA2MzC2NDOxNDVT0lEKTi0uzszPAykwrQUAnV19CiwAAAA="/>
  </w:docVars>
  <w:rsids>
    <w:rsidRoot w:val="00457658"/>
    <w:rsid w:val="00002B70"/>
    <w:rsid w:val="00091F47"/>
    <w:rsid w:val="00131018"/>
    <w:rsid w:val="00216753"/>
    <w:rsid w:val="00225693"/>
    <w:rsid w:val="00246C28"/>
    <w:rsid w:val="00263EA1"/>
    <w:rsid w:val="0026469B"/>
    <w:rsid w:val="002E05A5"/>
    <w:rsid w:val="003168E4"/>
    <w:rsid w:val="004467CE"/>
    <w:rsid w:val="00457658"/>
    <w:rsid w:val="004E499F"/>
    <w:rsid w:val="004E4AEC"/>
    <w:rsid w:val="005B1983"/>
    <w:rsid w:val="00750E6E"/>
    <w:rsid w:val="007E7D0A"/>
    <w:rsid w:val="008162EF"/>
    <w:rsid w:val="00870242"/>
    <w:rsid w:val="00904271"/>
    <w:rsid w:val="0093198C"/>
    <w:rsid w:val="00994C03"/>
    <w:rsid w:val="009D563F"/>
    <w:rsid w:val="00A24858"/>
    <w:rsid w:val="00AE0C2A"/>
    <w:rsid w:val="00B57810"/>
    <w:rsid w:val="00BC339A"/>
    <w:rsid w:val="00BE3E8E"/>
    <w:rsid w:val="00C86D0F"/>
    <w:rsid w:val="00CC199F"/>
    <w:rsid w:val="00CF0291"/>
    <w:rsid w:val="00D40CDA"/>
    <w:rsid w:val="00D5065F"/>
    <w:rsid w:val="00D82B2C"/>
    <w:rsid w:val="00DC35DC"/>
    <w:rsid w:val="00E14727"/>
    <w:rsid w:val="00E406C3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4FB7-98EF-4160-B7C9-CACE5429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76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rsid w:val="00457658"/>
  </w:style>
  <w:style w:type="paragraph" w:styleId="Paragrafoelenco">
    <w:name w:val="List Paragraph"/>
    <w:basedOn w:val="Normale"/>
    <w:uiPriority w:val="34"/>
    <w:qFormat/>
    <w:rsid w:val="00AE0C2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86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6D0F"/>
    <w:rPr>
      <w:sz w:val="24"/>
      <w:szCs w:val="24"/>
    </w:rPr>
  </w:style>
  <w:style w:type="paragraph" w:styleId="Pidipagina">
    <w:name w:val="footer"/>
    <w:basedOn w:val="Normale"/>
    <w:link w:val="PidipaginaCarattere"/>
    <w:rsid w:val="00C86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6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Ronfani</dc:creator>
  <cp:keywords/>
  <dc:description/>
  <cp:lastModifiedBy>Luca Ronfani</cp:lastModifiedBy>
  <cp:revision>22</cp:revision>
  <dcterms:created xsi:type="dcterms:W3CDTF">2018-11-15T15:45:00Z</dcterms:created>
  <dcterms:modified xsi:type="dcterms:W3CDTF">2019-01-14T07:57:00Z</dcterms:modified>
</cp:coreProperties>
</file>