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A8" w:rsidRDefault="00295A2B" w:rsidP="005047B8">
      <w:pPr>
        <w:spacing w:after="0" w:line="360" w:lineRule="auto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GB"/>
        </w:rPr>
        <w:t>S</w:t>
      </w:r>
      <w:r w:rsidR="003F46F8">
        <w:rPr>
          <w:rFonts w:ascii="Arial" w:hAnsi="Arial" w:cs="Arial"/>
          <w:b/>
          <w:sz w:val="24"/>
          <w:lang w:val="en-GB"/>
        </w:rPr>
        <w:t xml:space="preserve"> </w:t>
      </w:r>
      <w:r w:rsidR="00E955E8">
        <w:rPr>
          <w:rFonts w:ascii="Arial" w:hAnsi="Arial" w:cs="Arial"/>
          <w:b/>
          <w:sz w:val="24"/>
          <w:lang w:val="en-GB"/>
        </w:rPr>
        <w:t>4</w:t>
      </w:r>
      <w:r w:rsidR="00625337">
        <w:rPr>
          <w:rFonts w:ascii="Arial" w:hAnsi="Arial" w:cs="Arial"/>
          <w:b/>
          <w:sz w:val="24"/>
          <w:lang w:val="en-GB"/>
        </w:rPr>
        <w:t xml:space="preserve"> Table</w:t>
      </w:r>
      <w:r w:rsidR="00F428A8" w:rsidRPr="00DF021F">
        <w:rPr>
          <w:rFonts w:ascii="Arial" w:hAnsi="Arial" w:cs="Arial"/>
          <w:b/>
          <w:sz w:val="24"/>
          <w:lang w:val="en-GB"/>
        </w:rPr>
        <w:t>. Prevalence of AHA in both models, by country. *</w:t>
      </w:r>
    </w:p>
    <w:tbl>
      <w:tblPr>
        <w:tblW w:w="13628" w:type="dxa"/>
        <w:tblInd w:w="-5" w:type="dxa"/>
        <w:tblLayout w:type="fixed"/>
        <w:tblLook w:val="0660" w:firstRow="1" w:lastRow="1" w:firstColumn="0" w:lastColumn="0" w:noHBand="1" w:noVBand="1"/>
      </w:tblPr>
      <w:tblGrid>
        <w:gridCol w:w="4252"/>
        <w:gridCol w:w="621"/>
        <w:gridCol w:w="623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8"/>
        <w:gridCol w:w="627"/>
        <w:gridCol w:w="627"/>
      </w:tblGrid>
      <w:tr w:rsidR="005047B8" w:rsidRPr="005047B8" w:rsidTr="006251BC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AU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BE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CZ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DE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ET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FR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GE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HO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IT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LU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SL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SP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SW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SZ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047B8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+50</w:t>
            </w:r>
          </w:p>
        </w:tc>
      </w:tr>
      <w:tr w:rsidR="005047B8" w:rsidRPr="005047B8" w:rsidTr="006251BC">
        <w:trPr>
          <w:trHeight w:val="397"/>
        </w:trPr>
        <w:tc>
          <w:tcPr>
            <w:tcW w:w="13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47B8" w:rsidRPr="005047B8" w:rsidRDefault="005047B8" w:rsidP="005047B8">
            <w:pPr>
              <w:spacing w:after="0" w:line="276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AHA-B model</w:t>
            </w:r>
          </w:p>
        </w:tc>
      </w:tr>
      <w:tr w:rsidR="005047B8" w:rsidRPr="0058531A" w:rsidTr="006251BC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D1. Low probability of disease / disability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62.4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54.4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51.9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59.7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46.6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50.0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50.0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59.2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53.7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51.7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55.3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53.9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59.1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67.9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53.0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No disease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63.9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57.3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54.1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49.6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52.3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52.0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60.7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55.9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53.1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56.7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54.9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60.8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55.0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No disability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93.2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90.7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93.2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86.7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90.8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94.2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92.1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94.2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94.8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91.1</w:t>
            </w:r>
          </w:p>
        </w:tc>
      </w:tr>
      <w:tr w:rsidR="005047B8" w:rsidRPr="00AC3817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D2. High physical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&amp;</w:t>
            </w: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cognitive functioning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62.6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55.0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62.3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48.5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49.1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54.9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62.7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40.2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52.7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40.5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31.2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57.9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70.9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49.2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58531A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High cognitive </w:t>
            </w: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75.2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65.6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63.4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59.5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65.5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45.5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50.1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34.9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63.7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76.7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57.5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58531A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High physical function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79.2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85.9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70.3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78.8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86.5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77.4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79.8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71.8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75.1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87.2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90.0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78.7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D3. Active participation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54.3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57.1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75.0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55.2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70.0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49.4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57.5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46.3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44.7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69.1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65.6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57.4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58531A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Social participation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60.9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64.7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78.4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62.0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70.7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66.9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62.6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56.8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54.1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75.2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65.7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58531A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Social support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85.6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84.6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94.9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85.6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76.8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81.4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84.9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84.0</w:t>
            </w:r>
          </w:p>
        </w:tc>
      </w:tr>
      <w:tr w:rsidR="005047B8" w:rsidRPr="00652613" w:rsidTr="00654ABE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58531A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AHA-B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30.8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26.1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25.9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36.8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23.2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22.8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25.5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34.6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17.7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25.4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18.0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14.1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32.2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39.5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23.5</w:t>
            </w:r>
          </w:p>
        </w:tc>
      </w:tr>
      <w:tr w:rsidR="005047B8" w:rsidRPr="005047B8" w:rsidTr="00654ABE">
        <w:trPr>
          <w:trHeight w:val="397"/>
        </w:trPr>
        <w:tc>
          <w:tcPr>
            <w:tcW w:w="13628" w:type="dxa"/>
            <w:gridSpan w:val="1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47B8" w:rsidRPr="005047B8" w:rsidRDefault="005047B8" w:rsidP="005047B8">
            <w:pPr>
              <w:spacing w:after="0" w:line="276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5047B8">
              <w:rPr>
                <w:rFonts w:ascii="Arial" w:hAnsi="Arial" w:cs="Arial"/>
                <w:b/>
                <w:szCs w:val="20"/>
                <w:lang w:val="en-GB"/>
              </w:rPr>
              <w:t>AHA-BPS model</w:t>
            </w:r>
          </w:p>
        </w:tc>
      </w:tr>
      <w:tr w:rsidR="005047B8" w:rsidRPr="00652613" w:rsidTr="006251BC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D1. Physical well-being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85.4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73.9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79.7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80.6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76.4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73.9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79.5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77.4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66.1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70.1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70.3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55.5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81.6</w:t>
            </w: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87.0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73.1</w:t>
            </w:r>
          </w:p>
        </w:tc>
      </w:tr>
      <w:tr w:rsidR="005047B8" w:rsidRPr="00AC3817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No frailty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94.6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93.5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94.5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96.4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92.7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94.2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95.2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95.8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90.8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94.5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93.6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91.1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97.0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97.7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sz w:val="20"/>
                <w:szCs w:val="20"/>
                <w:lang w:val="en-GB"/>
              </w:rPr>
              <w:t>93.8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High cognition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89.1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78.0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83.2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81.3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77.3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80.1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70.0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73.3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73.9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57.9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83.7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88.6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76.3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D2. Mental well-being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75.3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69.8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58.7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80.5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35.9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55.1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65.0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80.3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59.2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67.4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60.1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63.7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76.4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78.8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63.6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Satisfaction with life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85.7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87.1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69.7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92.9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46.2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75.1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78.3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93.5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77.6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84.7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72.1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77.5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90.4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92.3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79.2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No depression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74.7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75.4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83.6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66.1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67.3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76.8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69.4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73.9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77.7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73.1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81.1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82.8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73.8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47B8" w:rsidRPr="00AC3817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D3. Social well-being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68.3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71.9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63.4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86.1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60.3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71.8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68.9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78.7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56.6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66.0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62.0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57.0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79.3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75.9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7B8" w:rsidRPr="00AC3817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3817">
              <w:rPr>
                <w:rFonts w:ascii="Arial" w:hAnsi="Arial" w:cs="Arial"/>
                <w:b/>
                <w:sz w:val="20"/>
                <w:szCs w:val="20"/>
                <w:lang w:val="en-GB"/>
              </w:rPr>
              <w:t>66.9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Social participation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70.5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77.0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69.6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88.2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64.8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76.8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73.5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84.5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62.2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70.6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66.7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62.2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83.2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80.9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71.9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sz w:val="20"/>
                <w:szCs w:val="20"/>
                <w:lang w:val="en-GB"/>
              </w:rPr>
              <w:t>Social support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95.3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87.5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97.0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89.4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92.1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86.2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91.9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88.4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89.3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94.1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92.6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sz w:val="20"/>
                <w:szCs w:val="20"/>
                <w:lang w:val="en-GB"/>
              </w:rPr>
              <w:t>90.5</w:t>
            </w:r>
          </w:p>
        </w:tc>
      </w:tr>
      <w:tr w:rsidR="005047B8" w:rsidRPr="00652613" w:rsidTr="006251B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47B8" w:rsidRPr="00BD0212" w:rsidRDefault="005047B8" w:rsidP="0094049D">
            <w:pPr>
              <w:spacing w:after="0" w:line="276" w:lineRule="auto"/>
              <w:ind w:left="3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12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AHA-BPS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51.6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43.0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36.5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61.2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23.7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36.3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42.4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55.0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30.1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39.9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36.2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27.9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54.4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57.1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7B8" w:rsidRPr="0058531A" w:rsidRDefault="005047B8" w:rsidP="009404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31A">
              <w:rPr>
                <w:rFonts w:ascii="Arial" w:hAnsi="Arial" w:cs="Arial"/>
                <w:b/>
                <w:sz w:val="20"/>
                <w:szCs w:val="20"/>
                <w:lang w:val="en-GB"/>
              </w:rPr>
              <w:t>38.9</w:t>
            </w:r>
          </w:p>
        </w:tc>
      </w:tr>
    </w:tbl>
    <w:p w:rsidR="005047B8" w:rsidRPr="0078020C" w:rsidRDefault="005047B8" w:rsidP="005047B8">
      <w:pPr>
        <w:spacing w:after="0" w:line="276" w:lineRule="auto"/>
        <w:rPr>
          <w:rFonts w:ascii="Arial" w:hAnsi="Arial" w:cs="Arial"/>
          <w:i/>
          <w:sz w:val="18"/>
          <w:szCs w:val="20"/>
          <w:lang w:val="en-GB"/>
        </w:rPr>
      </w:pPr>
      <w:r w:rsidRPr="008C4F6A">
        <w:rPr>
          <w:rFonts w:ascii="Arial" w:hAnsi="Arial" w:cs="Arial"/>
          <w:i/>
          <w:sz w:val="18"/>
          <w:szCs w:val="20"/>
          <w:lang w:val="en-GB"/>
        </w:rPr>
        <w:t>N</w:t>
      </w:r>
      <w:r>
        <w:rPr>
          <w:rFonts w:ascii="Arial" w:hAnsi="Arial" w:cs="Arial"/>
          <w:i/>
          <w:sz w:val="18"/>
          <w:szCs w:val="20"/>
          <w:lang w:val="en-GB"/>
        </w:rPr>
        <w:t>ote: *Percentages are weighted.</w:t>
      </w:r>
    </w:p>
    <w:p w:rsidR="00654ABE" w:rsidRDefault="005047B8" w:rsidP="006251BC">
      <w:pPr>
        <w:spacing w:after="0" w:line="276" w:lineRule="auto"/>
        <w:rPr>
          <w:rFonts w:ascii="Arial" w:hAnsi="Arial" w:cs="Arial"/>
          <w:sz w:val="2"/>
          <w:lang w:val="en-GB"/>
        </w:rPr>
      </w:pPr>
      <w:r w:rsidRPr="00AC3817">
        <w:rPr>
          <w:rFonts w:ascii="Arial" w:hAnsi="Arial" w:cs="Arial"/>
          <w:sz w:val="18"/>
          <w:szCs w:val="16"/>
          <w:lang w:val="en-GB"/>
        </w:rPr>
        <w:t>AU: Austria; BE: Belgium; CZ: Czech Republic; DE: Denmark; ES: Estonia; FR: France; GE: Germany; HO: Holland / The Netherlands; IT: Italy; LU: Luxembourg; SL: Slovenia; SP: Spa</w:t>
      </w:r>
      <w:r>
        <w:rPr>
          <w:rFonts w:ascii="Arial" w:hAnsi="Arial" w:cs="Arial"/>
          <w:sz w:val="18"/>
          <w:szCs w:val="16"/>
          <w:lang w:val="en-GB"/>
        </w:rPr>
        <w:t>in; SW: Sweden; SZ: Switzerland</w:t>
      </w:r>
    </w:p>
    <w:p w:rsidR="00F428A8" w:rsidRPr="00625337" w:rsidRDefault="00F428A8" w:rsidP="00625337">
      <w:pPr>
        <w:rPr>
          <w:rFonts w:ascii="Arial" w:hAnsi="Arial" w:cs="Arial"/>
          <w:sz w:val="2"/>
          <w:lang w:val="en-GB"/>
        </w:rPr>
      </w:pPr>
    </w:p>
    <w:sectPr w:rsidR="00F428A8" w:rsidRPr="00625337" w:rsidSect="00ED4B0F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8"/>
    <w:rsid w:val="00295A2B"/>
    <w:rsid w:val="003F46F8"/>
    <w:rsid w:val="0042261E"/>
    <w:rsid w:val="005047B8"/>
    <w:rsid w:val="006251BC"/>
    <w:rsid w:val="00625337"/>
    <w:rsid w:val="00654ABE"/>
    <w:rsid w:val="009D009F"/>
    <w:rsid w:val="009F671C"/>
    <w:rsid w:val="00E955E8"/>
    <w:rsid w:val="00ED4B0F"/>
    <w:rsid w:val="00F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FFF2-D7E2-4C75-95B0-CBCDA69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0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C4E0-6727-4FD2-8CBF-10F81D1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2018-10-17T06:21:00Z</dcterms:created>
  <dcterms:modified xsi:type="dcterms:W3CDTF">2018-10-17T17:34:00Z</dcterms:modified>
</cp:coreProperties>
</file>