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21" w:rsidRDefault="00FD2621" w:rsidP="001A1223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S1 File</w:t>
      </w:r>
      <w:r w:rsidR="00FA253E">
        <w:rPr>
          <w:rFonts w:ascii="Times New Roman" w:hAnsi="Times New Roman"/>
          <w:b/>
        </w:rPr>
        <w:t xml:space="preserve">. Supporting information: </w:t>
      </w:r>
    </w:p>
    <w:p w:rsidR="001A1223" w:rsidRDefault="001A1223" w:rsidP="001A1223">
      <w:pPr>
        <w:spacing w:line="480" w:lineRule="auto"/>
        <w:rPr>
          <w:rFonts w:ascii="Times New Roman" w:hAnsi="Times New Roman"/>
        </w:rPr>
      </w:pPr>
      <w:bookmarkStart w:id="0" w:name="_GoBack"/>
      <w:bookmarkEnd w:id="0"/>
      <w:r w:rsidRPr="00640A32">
        <w:rPr>
          <w:rFonts w:ascii="Times New Roman" w:hAnsi="Times New Roman"/>
          <w:b/>
        </w:rPr>
        <w:t xml:space="preserve">Table </w:t>
      </w:r>
      <w:r w:rsidR="00FD2621">
        <w:rPr>
          <w:rFonts w:ascii="Times New Roman" w:hAnsi="Times New Roman"/>
          <w:b/>
        </w:rPr>
        <w:t>A</w:t>
      </w:r>
      <w:r w:rsidRPr="00640A32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Results of physical characteristic testing with P-values in </w:t>
      </w:r>
      <w:r w:rsidRPr="00D26955">
        <w:rPr>
          <w:rFonts w:ascii="Times New Roman" w:hAnsi="Times New Roman"/>
          <w:b/>
        </w:rPr>
        <w:t>bold</w:t>
      </w:r>
      <w:r>
        <w:rPr>
          <w:rFonts w:ascii="Times New Roman" w:hAnsi="Times New Roman"/>
        </w:rPr>
        <w:t xml:space="preserve"> denoting significant correlations between physical properties of novel non-woven and control materials (described in Table 2) used in Phase II and III.</w:t>
      </w:r>
    </w:p>
    <w:tbl>
      <w:tblPr>
        <w:tblW w:w="8398" w:type="dxa"/>
        <w:tblInd w:w="93" w:type="dxa"/>
        <w:tblLook w:val="04A0" w:firstRow="1" w:lastRow="0" w:firstColumn="1" w:lastColumn="0" w:noHBand="0" w:noVBand="1"/>
      </w:tblPr>
      <w:tblGrid>
        <w:gridCol w:w="1589"/>
        <w:gridCol w:w="1190"/>
        <w:gridCol w:w="960"/>
        <w:gridCol w:w="1589"/>
        <w:gridCol w:w="960"/>
        <w:gridCol w:w="1150"/>
        <w:gridCol w:w="960"/>
      </w:tblGrid>
      <w:tr w:rsidR="001A1223" w:rsidRPr="00BA6E68" w:rsidTr="002F0FEE">
        <w:trPr>
          <w:trHeight w:val="602"/>
        </w:trPr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after="200"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 w:bidi="ar-SA"/>
              </w:rPr>
              <w:t>Physical property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Thickness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Wt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Transmittance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Perm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proofErr w:type="spellStart"/>
            <w:r w:rsidRPr="00293F1E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Pore_size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WVT</w:t>
            </w:r>
          </w:p>
        </w:tc>
      </w:tr>
      <w:tr w:rsidR="001A1223" w:rsidRPr="00BA6E68" w:rsidTr="002F0FEE">
        <w:trPr>
          <w:trHeight w:val="300"/>
        </w:trPr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Thickness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</w:tr>
      <w:tr w:rsidR="001A1223" w:rsidRPr="00BA6E68" w:rsidTr="002F0FE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Wt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</w:tr>
      <w:tr w:rsidR="001A1223" w:rsidRPr="00BA6E68" w:rsidTr="002F0FE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Transmittance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</w:tr>
      <w:tr w:rsidR="001A1223" w:rsidRPr="00BA6E68" w:rsidTr="002F0FEE">
        <w:trPr>
          <w:trHeight w:val="300"/>
        </w:trPr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Perm</w:t>
            </w:r>
          </w:p>
        </w:tc>
        <w:tc>
          <w:tcPr>
            <w:tcW w:w="11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0.046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</w:tr>
      <w:tr w:rsidR="001A1223" w:rsidRPr="00BA6E68" w:rsidTr="002F0FE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proofErr w:type="spellStart"/>
            <w:r w:rsidRPr="00293F1E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Pore_size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&lt;.001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</w:tr>
      <w:tr w:rsidR="001A1223" w:rsidRPr="00BA6E68" w:rsidTr="002F0FEE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WVT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BA6E68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A6E68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</w:tr>
    </w:tbl>
    <w:p w:rsidR="001A1223" w:rsidRDefault="001A1223" w:rsidP="001A1223">
      <w:pPr>
        <w:spacing w:line="480" w:lineRule="auto"/>
        <w:rPr>
          <w:rFonts w:ascii="Times New Roman" w:hAnsi="Times New Roman"/>
        </w:rPr>
      </w:pPr>
    </w:p>
    <w:p w:rsidR="001A1223" w:rsidRDefault="001A1223" w:rsidP="001A1223">
      <w:pPr>
        <w:spacing w:line="480" w:lineRule="auto"/>
        <w:rPr>
          <w:rFonts w:ascii="Times New Roman" w:hAnsi="Times New Roman"/>
        </w:rPr>
      </w:pPr>
      <w:r w:rsidRPr="0017273B">
        <w:rPr>
          <w:rFonts w:ascii="Times New Roman" w:hAnsi="Times New Roman"/>
          <w:b/>
        </w:rPr>
        <w:t xml:space="preserve">Table </w:t>
      </w:r>
      <w:r w:rsidR="00FD2621"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. Arabidopsis trait-by-trait correlations for Phase II and Phase III. Significant correlations are highlighted in </w:t>
      </w:r>
      <w:r w:rsidRPr="008B0D92">
        <w:rPr>
          <w:rFonts w:ascii="Times New Roman" w:hAnsi="Times New Roman"/>
          <w:b/>
        </w:rPr>
        <w:t>bold</w:t>
      </w:r>
      <w:r>
        <w:rPr>
          <w:rFonts w:ascii="Times New Roman" w:hAnsi="Times New Roman"/>
        </w:rPr>
        <w:t>.</w:t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3075"/>
        <w:gridCol w:w="868"/>
        <w:gridCol w:w="2012"/>
        <w:gridCol w:w="900"/>
        <w:gridCol w:w="2160"/>
      </w:tblGrid>
      <w:tr w:rsidR="001A1223" w:rsidRPr="003D46B8" w:rsidTr="002F0FEE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3D46B8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color w:val="000000"/>
                <w:lang w:eastAsia="en-GB" w:bidi="ar-SA"/>
              </w:rPr>
              <w:t>Total seed weight (g)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color w:val="000000"/>
                <w:lang w:eastAsia="en-GB" w:bidi="ar-SA"/>
              </w:rPr>
              <w:t>Individual seed weight (mg)</w:t>
            </w:r>
          </w:p>
        </w:tc>
      </w:tr>
      <w:tr w:rsidR="001A1223" w:rsidRPr="003D46B8" w:rsidTr="002F0FEE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3D46B8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color w:val="000000"/>
                <w:lang w:eastAsia="en-GB" w:bidi="ar-SA"/>
              </w:rPr>
              <w:t>Phase II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color w:val="000000"/>
                <w:lang w:eastAsia="en-GB" w:bidi="ar-SA"/>
              </w:rPr>
              <w:t>Phase III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color w:val="000000"/>
                <w:lang w:eastAsia="en-GB" w:bidi="ar-SA"/>
              </w:rPr>
              <w:t>Phase 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color w:val="000000"/>
                <w:lang w:eastAsia="en-GB" w:bidi="ar-SA"/>
              </w:rPr>
              <w:t>Phase III</w:t>
            </w:r>
          </w:p>
        </w:tc>
      </w:tr>
      <w:tr w:rsidR="001A1223" w:rsidRPr="003D46B8" w:rsidTr="002F0FEE">
        <w:trPr>
          <w:trHeight w:val="315"/>
        </w:trPr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3D46B8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color w:val="000000"/>
                <w:lang w:eastAsia="en-GB" w:bidi="ar-SA"/>
              </w:rPr>
              <w:t>Individual seed weight (mg)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b/>
                <w:color w:val="000000"/>
                <w:lang w:eastAsia="en-GB" w:bidi="ar-SA"/>
              </w:rPr>
              <w:t>&lt;.001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</w:tr>
      <w:tr w:rsidR="001A1223" w:rsidRPr="003D46B8" w:rsidTr="002F0FEE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3D46B8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color w:val="000000"/>
                <w:lang w:eastAsia="en-GB" w:bidi="ar-SA"/>
              </w:rPr>
              <w:t>Germinat</w:t>
            </w:r>
            <w:r>
              <w:rPr>
                <w:rFonts w:ascii="Times New Roman" w:eastAsia="Times New Roman" w:hAnsi="Times New Roman"/>
                <w:color w:val="000000"/>
                <w:lang w:eastAsia="en-GB" w:bidi="ar-SA"/>
              </w:rPr>
              <w:t>ion 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0.319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b/>
                <w:color w:val="000000"/>
                <w:lang w:eastAsia="en-GB" w:bidi="ar-SA"/>
              </w:rPr>
              <w:t>0.045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3D46B8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en-GB" w:bidi="ar-SA"/>
              </w:rPr>
            </w:pPr>
            <w:r w:rsidRPr="003D46B8">
              <w:rPr>
                <w:rFonts w:ascii="Times New Roman" w:eastAsia="Times New Roman" w:hAnsi="Times New Roman"/>
                <w:b/>
                <w:color w:val="000000"/>
                <w:lang w:eastAsia="en-GB" w:bidi="ar-SA"/>
              </w:rPr>
              <w:t>0.008</w:t>
            </w:r>
          </w:p>
        </w:tc>
      </w:tr>
    </w:tbl>
    <w:p w:rsidR="001A1223" w:rsidRDefault="001A1223" w:rsidP="001A1223">
      <w:pPr>
        <w:spacing w:line="480" w:lineRule="auto"/>
        <w:rPr>
          <w:rFonts w:ascii="Times New Roman" w:hAnsi="Times New Roman"/>
        </w:rPr>
      </w:pPr>
    </w:p>
    <w:p w:rsidR="001A1223" w:rsidRDefault="001A1223" w:rsidP="001A1223">
      <w:pPr>
        <w:spacing w:line="480" w:lineRule="auto"/>
        <w:rPr>
          <w:rFonts w:ascii="Times New Roman" w:hAnsi="Times New Roman"/>
        </w:rPr>
      </w:pPr>
      <w:r w:rsidRPr="00B83483">
        <w:rPr>
          <w:rFonts w:ascii="Times New Roman" w:hAnsi="Times New Roman"/>
          <w:b/>
        </w:rPr>
        <w:t xml:space="preserve">Table </w:t>
      </w:r>
      <w:r w:rsidR="00FD2621">
        <w:rPr>
          <w:rFonts w:ascii="Times New Roman" w:hAnsi="Times New Roman"/>
          <w:b/>
        </w:rPr>
        <w:t>C</w:t>
      </w:r>
      <w:r w:rsidRPr="00B83483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Miscanthus</w:t>
      </w:r>
      <w:proofErr w:type="spellEnd"/>
      <w:r>
        <w:rPr>
          <w:rFonts w:ascii="Times New Roman" w:hAnsi="Times New Roman"/>
        </w:rPr>
        <w:t xml:space="preserve"> biological testing results (Phase II only)</w:t>
      </w:r>
      <w:r w:rsidR="0015694E">
        <w:rPr>
          <w:rFonts w:ascii="Times New Roman" w:hAnsi="Times New Roman"/>
        </w:rPr>
        <w:t xml:space="preserve"> with significant results highlighted in </w:t>
      </w:r>
      <w:r w:rsidR="0015694E" w:rsidRPr="00762B5C">
        <w:rPr>
          <w:rFonts w:ascii="Times New Roman" w:hAnsi="Times New Roman"/>
          <w:b/>
        </w:rPr>
        <w:t>bold</w:t>
      </w:r>
      <w:r w:rsidR="008A1244">
        <w:rPr>
          <w:rFonts w:ascii="Times New Roman" w:hAnsi="Times New Roman"/>
          <w:b/>
        </w:rPr>
        <w:t xml:space="preserve"> (</w:t>
      </w:r>
      <w:r w:rsidR="008A1244" w:rsidRPr="0015694E">
        <w:rPr>
          <w:rFonts w:ascii="Times New Roman" w:hAnsi="Times New Roman"/>
        </w:rPr>
        <w:t>along with average least significant difference</w:t>
      </w:r>
      <w:r w:rsidR="008A1244">
        <w:rPr>
          <w:rFonts w:ascii="Times New Roman" w:hAnsi="Times New Roman"/>
        </w:rPr>
        <w:t xml:space="preserve"> given in parentheses).</w:t>
      </w:r>
    </w:p>
    <w:tbl>
      <w:tblPr>
        <w:tblW w:w="13806" w:type="dxa"/>
        <w:tblInd w:w="93" w:type="dxa"/>
        <w:tblLook w:val="04A0" w:firstRow="1" w:lastRow="0" w:firstColumn="1" w:lastColumn="0" w:noHBand="0" w:noVBand="1"/>
      </w:tblPr>
      <w:tblGrid>
        <w:gridCol w:w="2535"/>
        <w:gridCol w:w="71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1223" w:rsidRPr="001203DF" w:rsidTr="002F0F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Seed number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Average seed number (mg)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Mean seed weight (mg)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Mean seed area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Mean seed width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Mean seed length</w:t>
            </w:r>
          </w:p>
        </w:tc>
      </w:tr>
      <w:tr w:rsidR="001A1223" w:rsidRPr="001203DF" w:rsidTr="002F0FEE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 xml:space="preserve">PCB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B</w:t>
            </w:r>
          </w:p>
        </w:tc>
      </w:tr>
      <w:tr w:rsidR="001A1223" w:rsidRPr="001203DF" w:rsidTr="002F0F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7.64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8.45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2.10</w:t>
            </w:r>
          </w:p>
        </w:tc>
      </w:tr>
      <w:tr w:rsidR="001A1223" w:rsidRPr="001203DF" w:rsidTr="002F0F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2.12</w:t>
            </w:r>
          </w:p>
        </w:tc>
      </w:tr>
      <w:tr w:rsidR="001A1223" w:rsidRPr="001203DF" w:rsidTr="002F0F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13.50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17.90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4.78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2.18</w:t>
            </w:r>
          </w:p>
        </w:tc>
      </w:tr>
      <w:tr w:rsidR="001A1223" w:rsidRPr="001203DF" w:rsidTr="002F0F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W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6.33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5.67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2.17</w:t>
            </w:r>
          </w:p>
        </w:tc>
      </w:tr>
      <w:tr w:rsidR="001A1223" w:rsidRPr="001203DF" w:rsidTr="002F0F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proofErr w:type="spellStart"/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Unbagged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569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5694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569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5694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 w:bidi="ar-SA"/>
              </w:rPr>
              <w:t>1.92</w:t>
            </w:r>
          </w:p>
        </w:tc>
      </w:tr>
      <w:tr w:rsidR="001A1223" w:rsidRPr="001203DF" w:rsidTr="002F0F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Genotype P-value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0.112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0.304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0.142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0.054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5694E" w:rsidRDefault="001A1223" w:rsidP="000B1600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lang w:eastAsia="en-GB" w:bidi="ar-SA"/>
              </w:rPr>
            </w:pPr>
            <w:r w:rsidRPr="0015694E">
              <w:rPr>
                <w:rFonts w:ascii="Times New Roman" w:eastAsia="Times New Roman" w:hAnsi="Times New Roman"/>
                <w:b/>
                <w:i/>
                <w:iCs/>
                <w:color w:val="000000"/>
                <w:sz w:val="22"/>
                <w:szCs w:val="22"/>
                <w:lang w:eastAsia="en-GB" w:bidi="ar-SA"/>
              </w:rPr>
              <w:t>0.017</w:t>
            </w:r>
            <w:r w:rsidR="00363266">
              <w:rPr>
                <w:rFonts w:ascii="Times New Roman" w:eastAsia="Times New Roman" w:hAnsi="Times New Roman"/>
                <w:b/>
                <w:i/>
                <w:iCs/>
                <w:color w:val="000000"/>
                <w:sz w:val="22"/>
                <w:szCs w:val="22"/>
                <w:lang w:eastAsia="en-GB" w:bidi="ar-SA"/>
              </w:rPr>
              <w:t xml:space="preserve"> (</w:t>
            </w:r>
            <w:r w:rsidR="000B1600">
              <w:rPr>
                <w:rFonts w:ascii="Times New Roman" w:eastAsia="Times New Roman" w:hAnsi="Times New Roman"/>
                <w:b/>
                <w:i/>
                <w:iCs/>
                <w:color w:val="000000"/>
                <w:sz w:val="22"/>
                <w:szCs w:val="22"/>
                <w:lang w:eastAsia="en-GB" w:bidi="ar-SA"/>
              </w:rPr>
              <w:t>0.04)</w:t>
            </w:r>
            <w:r w:rsidR="0015694E" w:rsidRPr="0015694E">
              <w:rPr>
                <w:rFonts w:ascii="Times New Roman" w:eastAsia="Times New Roman" w:hAnsi="Times New Roman"/>
                <w:b/>
                <w:i/>
                <w:iCs/>
                <w:color w:val="000000"/>
                <w:sz w:val="22"/>
                <w:szCs w:val="22"/>
                <w:lang w:eastAsia="en-GB" w:bidi="ar-SA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0.099</w:t>
            </w:r>
          </w:p>
        </w:tc>
      </w:tr>
      <w:tr w:rsidR="001A1223" w:rsidRPr="001203DF" w:rsidTr="002F0F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PCB P-value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0.999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0.875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0.469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0.248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0.435</w:t>
            </w:r>
          </w:p>
        </w:tc>
      </w:tr>
      <w:tr w:rsidR="001A1223" w:rsidRPr="001203DF" w:rsidTr="002F0FEE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lastRenderedPageBreak/>
              <w:t>Genotype x PCB P-value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0.312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0.129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0.919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0.777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0.781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03DF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1203DF">
              <w:rPr>
                <w:rFonts w:ascii="Times New Roman" w:eastAsia="Times New Roman" w:hAnsi="Times New Roman"/>
                <w:i/>
                <w:iCs/>
                <w:color w:val="000000"/>
                <w:sz w:val="22"/>
                <w:szCs w:val="22"/>
                <w:lang w:eastAsia="en-GB" w:bidi="ar-SA"/>
              </w:rPr>
              <w:t>0.720</w:t>
            </w:r>
          </w:p>
        </w:tc>
      </w:tr>
    </w:tbl>
    <w:p w:rsidR="001A1223" w:rsidRDefault="001A1223" w:rsidP="001A1223">
      <w:pPr>
        <w:spacing w:line="480" w:lineRule="auto"/>
        <w:rPr>
          <w:rFonts w:ascii="Times New Roman" w:hAnsi="Times New Roman"/>
        </w:rPr>
      </w:pPr>
    </w:p>
    <w:p w:rsidR="008A1244" w:rsidRDefault="001A1223" w:rsidP="008A124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</w:t>
      </w:r>
      <w:r w:rsidR="00FD2621">
        <w:rPr>
          <w:rFonts w:ascii="Times New Roman" w:hAnsi="Times New Roman"/>
          <w:b/>
        </w:rPr>
        <w:t>D</w:t>
      </w:r>
      <w:r w:rsidRPr="00D26955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Wheat biological testing results as means of traits and significance values in Phase II and Phase III testing with significant results highlighted in </w:t>
      </w:r>
      <w:r w:rsidRPr="00762B5C">
        <w:rPr>
          <w:rFonts w:ascii="Times New Roman" w:hAnsi="Times New Roman"/>
          <w:b/>
        </w:rPr>
        <w:t>bold</w:t>
      </w:r>
      <w:r w:rsidR="0015694E">
        <w:rPr>
          <w:rFonts w:ascii="Times New Roman" w:hAnsi="Times New Roman"/>
          <w:b/>
        </w:rPr>
        <w:t xml:space="preserve"> </w:t>
      </w:r>
      <w:r w:rsidR="008A1244">
        <w:rPr>
          <w:rFonts w:ascii="Times New Roman" w:hAnsi="Times New Roman"/>
          <w:b/>
        </w:rPr>
        <w:t>(</w:t>
      </w:r>
      <w:r w:rsidR="008A1244" w:rsidRPr="0015694E">
        <w:rPr>
          <w:rFonts w:ascii="Times New Roman" w:hAnsi="Times New Roman"/>
        </w:rPr>
        <w:t>along with average least significant difference</w:t>
      </w:r>
      <w:r w:rsidR="008A1244">
        <w:rPr>
          <w:rFonts w:ascii="Times New Roman" w:hAnsi="Times New Roman"/>
        </w:rPr>
        <w:t xml:space="preserve"> given in parentheses).</w:t>
      </w:r>
    </w:p>
    <w:tbl>
      <w:tblPr>
        <w:tblW w:w="13236" w:type="dxa"/>
        <w:tblInd w:w="93" w:type="dxa"/>
        <w:tblLook w:val="04A0" w:firstRow="1" w:lastRow="0" w:firstColumn="1" w:lastColumn="0" w:noHBand="0" w:noVBand="1"/>
      </w:tblPr>
      <w:tblGrid>
        <w:gridCol w:w="840"/>
        <w:gridCol w:w="776"/>
        <w:gridCol w:w="1660"/>
        <w:gridCol w:w="1660"/>
        <w:gridCol w:w="1660"/>
        <w:gridCol w:w="1660"/>
        <w:gridCol w:w="1660"/>
        <w:gridCol w:w="1660"/>
        <w:gridCol w:w="1660"/>
      </w:tblGrid>
      <w:tr w:rsidR="001A1223" w:rsidRPr="009A084E" w:rsidTr="002F0FEE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PCB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 xml:space="preserve">Phase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Seed number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Weight (g)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TGW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Seed area (mm)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Width (mm)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Length (mm)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Germination %</w:t>
            </w:r>
          </w:p>
        </w:tc>
      </w:tr>
      <w:tr w:rsidR="001A1223" w:rsidRPr="009A084E" w:rsidTr="002F0F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18.85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41.03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16.85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3.48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6.14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97.41</w:t>
            </w:r>
          </w:p>
        </w:tc>
      </w:tr>
      <w:tr w:rsidR="001A1223" w:rsidRPr="009A084E" w:rsidTr="002F0F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42.49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17.53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3.56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6.20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91.33</w:t>
            </w:r>
          </w:p>
        </w:tc>
      </w:tr>
      <w:tr w:rsidR="001A1223" w:rsidRPr="009A084E" w:rsidTr="002F0F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C1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21.40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41.20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17.16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3.48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6.11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91.50</w:t>
            </w:r>
          </w:p>
        </w:tc>
      </w:tr>
      <w:tr w:rsidR="001A1223" w:rsidRPr="009A084E" w:rsidTr="002F0F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19.25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7255C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r w:rsidRPr="00B7255C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33.95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15.53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3.33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5.94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82.08</w:t>
            </w:r>
          </w:p>
        </w:tc>
      </w:tr>
      <w:tr w:rsidR="001A1223" w:rsidRPr="009A084E" w:rsidTr="002F0FEE">
        <w:trPr>
          <w:trHeight w:val="315"/>
        </w:trPr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P-value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0.625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0.636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n-GB" w:bidi="ar-SA"/>
              </w:rPr>
              <w:t>0.020</w:t>
            </w:r>
            <w:r w:rsidR="00B7255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n-GB" w:bidi="ar-SA"/>
              </w:rPr>
              <w:t xml:space="preserve"> (5.86)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0.119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0.191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0.259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0.093</w:t>
            </w:r>
          </w:p>
        </w:tc>
      </w:tr>
      <w:tr w:rsidR="001A1223" w:rsidRPr="009A084E" w:rsidTr="002F0F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C2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20.76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42.21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19.10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3.66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6.64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44.46</w:t>
            </w:r>
          </w:p>
        </w:tc>
      </w:tr>
      <w:tr w:rsidR="001A1223" w:rsidRPr="009A084E" w:rsidTr="002F0F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18.80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40.06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19.45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3.54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6.89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82.04</w:t>
            </w:r>
          </w:p>
        </w:tc>
      </w:tr>
      <w:tr w:rsidR="001A1223" w:rsidRPr="009A084E" w:rsidTr="002F0F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18.48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38.76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17.58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3.41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6.43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68.55</w:t>
            </w:r>
          </w:p>
        </w:tc>
      </w:tr>
      <w:tr w:rsidR="001A1223" w:rsidRPr="009A084E" w:rsidTr="002F0FEE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22.19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7255C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</w:pPr>
            <w:r w:rsidRPr="00B7255C">
              <w:rPr>
                <w:rFonts w:ascii="Times New Roman" w:eastAsia="Times New Roman" w:hAnsi="Times New Roman"/>
                <w:bCs/>
                <w:color w:val="000000"/>
                <w:lang w:eastAsia="en-GB" w:bidi="ar-SA"/>
              </w:rPr>
              <w:t>31.66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7255C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lang w:eastAsia="en-GB" w:bidi="ar-SA"/>
              </w:rPr>
            </w:pPr>
            <w:r w:rsidRPr="00B7255C">
              <w:rPr>
                <w:rFonts w:ascii="Times New Roman" w:eastAsia="Times New Roman" w:hAnsi="Times New Roman"/>
                <w:bCs/>
                <w:lang w:eastAsia="en-GB" w:bidi="ar-SA"/>
              </w:rPr>
              <w:t>15.17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7255C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lang w:eastAsia="en-GB" w:bidi="ar-SA"/>
              </w:rPr>
            </w:pPr>
            <w:r w:rsidRPr="00B7255C">
              <w:rPr>
                <w:rFonts w:ascii="Times New Roman" w:eastAsia="Times New Roman" w:hAnsi="Times New Roman"/>
                <w:bCs/>
                <w:lang w:eastAsia="en-GB" w:bidi="ar-SA"/>
              </w:rPr>
              <w:t>3.24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B7255C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Cs/>
                <w:lang w:eastAsia="en-GB" w:bidi="ar-SA"/>
              </w:rPr>
            </w:pPr>
            <w:r w:rsidRPr="00B7255C">
              <w:rPr>
                <w:rFonts w:ascii="Times New Roman" w:eastAsia="Times New Roman" w:hAnsi="Times New Roman"/>
                <w:bCs/>
                <w:lang w:eastAsia="en-GB" w:bidi="ar-SA"/>
              </w:rPr>
              <w:t>5.79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lang w:eastAsia="en-GB" w:bidi="ar-SA"/>
              </w:rPr>
              <w:t>67.76</w:t>
            </w:r>
          </w:p>
        </w:tc>
      </w:tr>
      <w:tr w:rsidR="001A1223" w:rsidRPr="009A084E" w:rsidTr="002F0FEE">
        <w:trPr>
          <w:trHeight w:val="315"/>
        </w:trPr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P-value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0.528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0.255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15694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n-GB" w:bidi="ar-SA"/>
              </w:rPr>
              <w:t>0.023</w:t>
            </w:r>
            <w:r w:rsidR="001569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n-GB" w:bidi="ar-SA"/>
              </w:rPr>
              <w:t xml:space="preserve"> (7.08)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n-GB" w:bidi="ar-SA"/>
              </w:rPr>
              <w:t>&lt;0.001</w:t>
            </w:r>
            <w:r w:rsidR="001569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n-GB" w:bidi="ar-SA"/>
              </w:rPr>
              <w:t>(2.63)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b/>
                <w:bCs/>
                <w:i/>
                <w:iCs/>
                <w:lang w:eastAsia="en-GB" w:bidi="ar-SA"/>
              </w:rPr>
              <w:t>0.002</w:t>
            </w:r>
            <w:r w:rsidR="00B7255C">
              <w:rPr>
                <w:rFonts w:ascii="Times New Roman" w:eastAsia="Times New Roman" w:hAnsi="Times New Roman"/>
                <w:b/>
                <w:bCs/>
                <w:i/>
                <w:iCs/>
                <w:lang w:eastAsia="en-GB" w:bidi="ar-SA"/>
              </w:rPr>
              <w:t xml:space="preserve"> (0.41)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n-GB" w:bidi="ar-SA"/>
              </w:rPr>
              <w:t>&lt;0.001</w:t>
            </w:r>
            <w:r w:rsidR="00B7255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en-GB" w:bidi="ar-SA"/>
              </w:rPr>
              <w:t xml:space="preserve"> (0.74)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9A084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iCs/>
                <w:lang w:eastAsia="en-GB" w:bidi="ar-SA"/>
              </w:rPr>
            </w:pPr>
            <w:r w:rsidRPr="009A084E">
              <w:rPr>
                <w:rFonts w:ascii="Times New Roman" w:eastAsia="Times New Roman" w:hAnsi="Times New Roman"/>
                <w:i/>
                <w:iCs/>
                <w:lang w:eastAsia="en-GB" w:bidi="ar-SA"/>
              </w:rPr>
              <w:t>0.059</w:t>
            </w:r>
          </w:p>
        </w:tc>
      </w:tr>
    </w:tbl>
    <w:p w:rsidR="001A1223" w:rsidRDefault="001A1223" w:rsidP="001A1223">
      <w:pPr>
        <w:spacing w:line="480" w:lineRule="auto"/>
        <w:rPr>
          <w:rFonts w:ascii="Times New Roman" w:hAnsi="Times New Roman"/>
        </w:rPr>
      </w:pPr>
    </w:p>
    <w:p w:rsidR="008A1244" w:rsidRDefault="001A1223" w:rsidP="008A1244">
      <w:pPr>
        <w:spacing w:line="480" w:lineRule="auto"/>
        <w:rPr>
          <w:rFonts w:ascii="Times New Roman" w:hAnsi="Times New Roman"/>
        </w:rPr>
      </w:pPr>
      <w:r w:rsidRPr="00293F1E">
        <w:rPr>
          <w:rFonts w:ascii="Times New Roman" w:hAnsi="Times New Roman"/>
          <w:b/>
        </w:rPr>
        <w:t xml:space="preserve">Table </w:t>
      </w:r>
      <w:r w:rsidR="00FD2621">
        <w:rPr>
          <w:rFonts w:ascii="Times New Roman" w:hAnsi="Times New Roman"/>
          <w:b/>
        </w:rPr>
        <w:t>E</w:t>
      </w:r>
      <w:r w:rsidRPr="00293F1E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Sugar beet biological testing results as means of traits and significance values in Phase III testing</w:t>
      </w:r>
      <w:r w:rsidR="008A1244">
        <w:rPr>
          <w:rFonts w:ascii="Times New Roman" w:hAnsi="Times New Roman"/>
        </w:rPr>
        <w:t xml:space="preserve"> with significant results highlighted in </w:t>
      </w:r>
      <w:r w:rsidR="008A1244" w:rsidRPr="00762B5C">
        <w:rPr>
          <w:rFonts w:ascii="Times New Roman" w:hAnsi="Times New Roman"/>
          <w:b/>
        </w:rPr>
        <w:t>bold</w:t>
      </w:r>
      <w:r w:rsidR="008A1244">
        <w:rPr>
          <w:rFonts w:ascii="Times New Roman" w:hAnsi="Times New Roman"/>
        </w:rPr>
        <w:t xml:space="preserve"> </w:t>
      </w:r>
      <w:r w:rsidR="008A1244">
        <w:rPr>
          <w:rFonts w:ascii="Times New Roman" w:hAnsi="Times New Roman"/>
          <w:b/>
        </w:rPr>
        <w:t>(</w:t>
      </w:r>
      <w:r w:rsidR="008A1244" w:rsidRPr="0015694E">
        <w:rPr>
          <w:rFonts w:ascii="Times New Roman" w:hAnsi="Times New Roman"/>
        </w:rPr>
        <w:t>along with average least significant difference</w:t>
      </w:r>
      <w:r w:rsidR="008A1244">
        <w:rPr>
          <w:rFonts w:ascii="Times New Roman" w:hAnsi="Times New Roman"/>
        </w:rPr>
        <w:t xml:space="preserve"> given in parentheses).</w:t>
      </w:r>
    </w:p>
    <w:tbl>
      <w:tblPr>
        <w:tblW w:w="13883" w:type="dxa"/>
        <w:tblInd w:w="93" w:type="dxa"/>
        <w:tblLook w:val="04A0" w:firstRow="1" w:lastRow="0" w:firstColumn="1" w:lastColumn="0" w:noHBand="0" w:noVBand="1"/>
      </w:tblPr>
      <w:tblGrid>
        <w:gridCol w:w="2355"/>
        <w:gridCol w:w="636"/>
        <w:gridCol w:w="636"/>
        <w:gridCol w:w="636"/>
        <w:gridCol w:w="636"/>
        <w:gridCol w:w="636"/>
        <w:gridCol w:w="636"/>
        <w:gridCol w:w="636"/>
        <w:gridCol w:w="636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1A1223" w:rsidRPr="005F3B32" w:rsidTr="002F0FEE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Total seed weight (g)</w:t>
            </w:r>
          </w:p>
        </w:tc>
        <w:tc>
          <w:tcPr>
            <w:tcW w:w="6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Number of seeds</w:t>
            </w:r>
          </w:p>
        </w:tc>
      </w:tr>
      <w:tr w:rsidR="001A1223" w:rsidRPr="005F3B32" w:rsidTr="002F0FEE">
        <w:trPr>
          <w:trHeight w:val="315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Genotype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</w:t>
            </w:r>
          </w:p>
        </w:tc>
      </w:tr>
      <w:tr w:rsidR="001A1223" w:rsidRPr="005F3B32" w:rsidTr="002F0FEE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C2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6.6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7.4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5.0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8.7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696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886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1091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688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997</w:t>
            </w:r>
          </w:p>
        </w:tc>
      </w:tr>
      <w:tr w:rsidR="001A1223" w:rsidRPr="005F3B32" w:rsidTr="002F0FEE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5.0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3.3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8.9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7.8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8.5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6.3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4.0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464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813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969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315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385</w:t>
            </w:r>
          </w:p>
        </w:tc>
      </w:tr>
      <w:tr w:rsidR="001A1223" w:rsidRPr="005F3B32" w:rsidTr="002F0FEE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8.4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7.0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6.5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13.4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7.6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8.7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790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873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1462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1287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908</w:t>
            </w:r>
          </w:p>
        </w:tc>
      </w:tr>
      <w:tr w:rsidR="001A1223" w:rsidRPr="005F3B32" w:rsidTr="002F0FEE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K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9.5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6.0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11.5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5.3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9.8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19.4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10.2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6.7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986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1163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664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1266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786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924</w:t>
            </w:r>
          </w:p>
        </w:tc>
      </w:tr>
      <w:tr w:rsidR="001A1223" w:rsidRPr="005F3B32" w:rsidTr="002F0FEE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proofErr w:type="spellStart"/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Unbagged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17.4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20.9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16.3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41.2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56.9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9012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90124">
              <w:rPr>
                <w:rFonts w:ascii="Times New Roman" w:eastAsia="Times New Roman" w:hAnsi="Times New Roman"/>
                <w:color w:val="000000"/>
                <w:lang w:eastAsia="en-GB" w:bidi="ar-SA"/>
              </w:rPr>
              <w:t>48.8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17.6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1658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1644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1779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2607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2770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1992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2206</w:t>
            </w:r>
          </w:p>
        </w:tc>
      </w:tr>
      <w:tr w:rsidR="001A1223" w:rsidRPr="005F3B32" w:rsidTr="002F0FEE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i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i/>
                <w:color w:val="000000"/>
                <w:lang w:eastAsia="en-GB" w:bidi="ar-SA"/>
              </w:rPr>
              <w:t>P-value genotype</w:t>
            </w: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CF6237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</w:pPr>
            <w:r w:rsidRPr="00CF6237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>&lt;0.001</w:t>
            </w:r>
            <w:r w:rsidR="00CF6237" w:rsidRPr="00CF6237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 xml:space="preserve"> (2.3)</w:t>
            </w: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CF6237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</w:pPr>
            <w:r w:rsidRPr="00CF6237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>&lt;0.001</w:t>
            </w:r>
            <w:r w:rsidR="00CF6237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 xml:space="preserve"> (213.9)</w:t>
            </w:r>
          </w:p>
        </w:tc>
      </w:tr>
      <w:tr w:rsidR="001A1223" w:rsidRPr="005F3B32" w:rsidTr="002F0FEE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i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i/>
                <w:color w:val="000000"/>
                <w:lang w:eastAsia="en-GB" w:bidi="ar-SA"/>
              </w:rPr>
              <w:t>P-value PCB</w:t>
            </w:r>
          </w:p>
        </w:tc>
        <w:tc>
          <w:tcPr>
            <w:tcW w:w="50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CF6237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</w:pPr>
            <w:r w:rsidRPr="00CF6237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>&lt;0.001</w:t>
            </w:r>
            <w:r w:rsidR="00CF6237" w:rsidRPr="00CF6237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 xml:space="preserve"> (1.8)</w:t>
            </w:r>
          </w:p>
        </w:tc>
        <w:tc>
          <w:tcPr>
            <w:tcW w:w="6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CF6237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</w:pPr>
            <w:r w:rsidRPr="00CF6237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>&lt;0.001</w:t>
            </w:r>
            <w:r w:rsidR="00CF6237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 xml:space="preserve"> (169.1)</w:t>
            </w:r>
          </w:p>
        </w:tc>
      </w:tr>
      <w:tr w:rsidR="001A1223" w:rsidRPr="005F3B32" w:rsidTr="002F0FEE">
        <w:trPr>
          <w:trHeight w:val="315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i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i/>
                <w:color w:val="000000"/>
                <w:lang w:eastAsia="en-GB" w:bidi="ar-SA"/>
              </w:rPr>
              <w:t>P-value gen x PCB</w:t>
            </w:r>
          </w:p>
        </w:tc>
        <w:tc>
          <w:tcPr>
            <w:tcW w:w="50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0.197</w:t>
            </w:r>
          </w:p>
        </w:tc>
        <w:tc>
          <w:tcPr>
            <w:tcW w:w="6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CF6237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</w:pPr>
            <w:r w:rsidRPr="00CF6237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>&lt;0.001</w:t>
            </w:r>
            <w:r w:rsidR="00CF6237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 xml:space="preserve"> (478.2)</w:t>
            </w:r>
          </w:p>
        </w:tc>
      </w:tr>
    </w:tbl>
    <w:p w:rsidR="001A1223" w:rsidRDefault="001A1223" w:rsidP="001A1223">
      <w:pPr>
        <w:spacing w:line="480" w:lineRule="auto"/>
        <w:rPr>
          <w:rFonts w:ascii="Times New Roman" w:hAnsi="Times New Roman"/>
        </w:rPr>
      </w:pPr>
    </w:p>
    <w:tbl>
      <w:tblPr>
        <w:tblW w:w="13581" w:type="dxa"/>
        <w:tblInd w:w="93" w:type="dxa"/>
        <w:tblLook w:val="04A0" w:firstRow="1" w:lastRow="0" w:firstColumn="1" w:lastColumn="0" w:noHBand="0" w:noVBand="1"/>
      </w:tblPr>
      <w:tblGrid>
        <w:gridCol w:w="2323"/>
        <w:gridCol w:w="574"/>
        <w:gridCol w:w="675"/>
        <w:gridCol w:w="675"/>
        <w:gridCol w:w="675"/>
        <w:gridCol w:w="469"/>
        <w:gridCol w:w="469"/>
        <w:gridCol w:w="675"/>
        <w:gridCol w:w="469"/>
        <w:gridCol w:w="813"/>
        <w:gridCol w:w="813"/>
        <w:gridCol w:w="932"/>
        <w:gridCol w:w="932"/>
        <w:gridCol w:w="813"/>
        <w:gridCol w:w="932"/>
        <w:gridCol w:w="813"/>
        <w:gridCol w:w="813"/>
      </w:tblGrid>
      <w:tr w:rsidR="001A1223" w:rsidRPr="005F3B32" w:rsidTr="002F0FEE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Calibri" w:eastAsia="Times New Roman" w:hAnsi="Calibri"/>
                <w:color w:val="000000"/>
                <w:lang w:eastAsia="en-GB" w:bidi="ar-SA"/>
              </w:rPr>
            </w:pPr>
          </w:p>
        </w:tc>
        <w:tc>
          <w:tcPr>
            <w:tcW w:w="43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Germination %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Number of seedlings</w:t>
            </w:r>
          </w:p>
        </w:tc>
      </w:tr>
      <w:tr w:rsidR="001A1223" w:rsidRPr="005F3B32" w:rsidTr="002F0FEE">
        <w:trPr>
          <w:trHeight w:val="315"/>
        </w:trPr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Genotype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</w:t>
            </w:r>
          </w:p>
        </w:tc>
      </w:tr>
      <w:tr w:rsidR="001A1223" w:rsidRPr="005F3B32" w:rsidTr="002F0FEE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lastRenderedPageBreak/>
              <w:t>C2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60980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77837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102620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69560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24913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99223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67277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56231</w:t>
            </w:r>
          </w:p>
        </w:tc>
      </w:tr>
      <w:tr w:rsidR="001A1223" w:rsidRPr="005F3B32" w:rsidTr="002F0FEE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32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57789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46380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99608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87247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18556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61397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28643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21499</w:t>
            </w:r>
          </w:p>
        </w:tc>
      </w:tr>
      <w:tr w:rsidR="001A1223" w:rsidRPr="005F3B32" w:rsidTr="002F0FEE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78975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80620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67660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146180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33997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126300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63533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66000</w:t>
            </w:r>
          </w:p>
        </w:tc>
      </w:tr>
      <w:tr w:rsidR="001A1223" w:rsidRPr="005F3B32" w:rsidTr="002F0FEE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98580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58318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116280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66360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28421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124463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78600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57998</w:t>
            </w:r>
          </w:p>
        </w:tc>
      </w:tr>
      <w:tr w:rsidR="001A1223" w:rsidRPr="005F3B32" w:rsidTr="002F0FEE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proofErr w:type="spellStart"/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Unbagged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52960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8987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53520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22183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12748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64920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34800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color w:val="000000"/>
                <w:lang w:eastAsia="en-GB" w:bidi="ar-SA"/>
              </w:rPr>
              <w:t>9764</w:t>
            </w:r>
          </w:p>
        </w:tc>
      </w:tr>
      <w:tr w:rsidR="001A1223" w:rsidRPr="005F3B32" w:rsidTr="002F0FEE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P-value genotype</w:t>
            </w:r>
          </w:p>
        </w:tc>
        <w:tc>
          <w:tcPr>
            <w:tcW w:w="4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EE70E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en-GB" w:bidi="ar-SA"/>
              </w:rPr>
            </w:pPr>
            <w:r w:rsidRPr="00EE70E4">
              <w:rPr>
                <w:rFonts w:ascii="Times New Roman" w:eastAsia="Times New Roman" w:hAnsi="Times New Roman"/>
                <w:i/>
                <w:color w:val="000000"/>
                <w:lang w:eastAsia="en-GB" w:bidi="ar-SA"/>
              </w:rPr>
              <w:t>0.008</w:t>
            </w:r>
          </w:p>
        </w:tc>
        <w:tc>
          <w:tcPr>
            <w:tcW w:w="68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EE70E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</w:pPr>
            <w:r w:rsidRPr="00EE70E4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>&lt;0.001</w:t>
            </w:r>
            <w:r w:rsidR="00CF6237" w:rsidRPr="00EE70E4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 xml:space="preserve"> (26755)</w:t>
            </w:r>
          </w:p>
        </w:tc>
      </w:tr>
      <w:tr w:rsidR="001A1223" w:rsidRPr="005F3B32" w:rsidTr="002F0FEE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P-value PCB</w:t>
            </w:r>
          </w:p>
        </w:tc>
        <w:tc>
          <w:tcPr>
            <w:tcW w:w="4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EE70E4" w:rsidRDefault="001A1223" w:rsidP="00CF623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</w:pPr>
            <w:r w:rsidRPr="00EE70E4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>&lt;0.001</w:t>
            </w:r>
            <w:r w:rsidR="00CF6237" w:rsidRPr="00EE70E4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 xml:space="preserve"> (10.2)</w:t>
            </w:r>
          </w:p>
        </w:tc>
        <w:tc>
          <w:tcPr>
            <w:tcW w:w="68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EE70E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</w:pPr>
            <w:r w:rsidRPr="00EE70E4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>&lt;0.001</w:t>
            </w:r>
            <w:r w:rsidR="00CF6237" w:rsidRPr="00EE70E4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 xml:space="preserve"> (21145)</w:t>
            </w:r>
          </w:p>
        </w:tc>
      </w:tr>
      <w:tr w:rsidR="001A1223" w:rsidRPr="005F3B32" w:rsidTr="002F0FEE">
        <w:trPr>
          <w:trHeight w:val="315"/>
        </w:trPr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5F3B32" w:rsidRDefault="001A1223" w:rsidP="002F0FEE">
            <w:pPr>
              <w:spacing w:line="48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</w:pPr>
            <w:r w:rsidRPr="005F3B32">
              <w:rPr>
                <w:rFonts w:ascii="Times New Roman" w:eastAsia="Times New Roman" w:hAnsi="Times New Roman"/>
                <w:i/>
                <w:iCs/>
                <w:color w:val="000000"/>
                <w:lang w:eastAsia="en-GB" w:bidi="ar-SA"/>
              </w:rPr>
              <w:t>P-value gen x PCB</w:t>
            </w:r>
          </w:p>
        </w:tc>
        <w:tc>
          <w:tcPr>
            <w:tcW w:w="4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EE70E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</w:pPr>
            <w:r w:rsidRPr="00EE70E4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>&lt;0.001</w:t>
            </w:r>
            <w:r w:rsidR="00CF6237" w:rsidRPr="00EE70E4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 xml:space="preserve"> (28.9)</w:t>
            </w:r>
          </w:p>
        </w:tc>
        <w:tc>
          <w:tcPr>
            <w:tcW w:w="68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EE70E4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</w:pPr>
            <w:r w:rsidRPr="00EE70E4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>0.745</w:t>
            </w:r>
            <w:r w:rsidR="00CF6237" w:rsidRPr="00EE70E4">
              <w:rPr>
                <w:rFonts w:ascii="Times New Roman" w:eastAsia="Times New Roman" w:hAnsi="Times New Roman"/>
                <w:b/>
                <w:i/>
                <w:color w:val="000000"/>
                <w:lang w:eastAsia="en-GB" w:bidi="ar-SA"/>
              </w:rPr>
              <w:t xml:space="preserve"> (59818)</w:t>
            </w:r>
          </w:p>
        </w:tc>
      </w:tr>
    </w:tbl>
    <w:p w:rsidR="001A1223" w:rsidRDefault="001A1223" w:rsidP="001A1223">
      <w:pPr>
        <w:spacing w:line="480" w:lineRule="auto"/>
        <w:rPr>
          <w:rFonts w:ascii="Times New Roman" w:hAnsi="Times New Roman"/>
        </w:rPr>
      </w:pPr>
    </w:p>
    <w:p w:rsidR="001A1223" w:rsidRPr="00126E1B" w:rsidRDefault="001A1223" w:rsidP="001A1223">
      <w:pPr>
        <w:spacing w:line="480" w:lineRule="auto"/>
        <w:rPr>
          <w:rFonts w:ascii="Times New Roman" w:hAnsi="Times New Roman"/>
        </w:rPr>
      </w:pPr>
      <w:r w:rsidRPr="00126E1B">
        <w:rPr>
          <w:rFonts w:ascii="Times New Roman" w:hAnsi="Times New Roman"/>
          <w:b/>
        </w:rPr>
        <w:t xml:space="preserve">Table </w:t>
      </w:r>
      <w:r w:rsidR="00FD2621">
        <w:rPr>
          <w:rFonts w:ascii="Times New Roman" w:hAnsi="Times New Roman"/>
          <w:b/>
        </w:rPr>
        <w:t>F</w:t>
      </w:r>
      <w:r w:rsidRPr="00126E1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Internal PCB temperatures recorded using </w:t>
      </w:r>
      <w:proofErr w:type="spellStart"/>
      <w:r>
        <w:rPr>
          <w:rFonts w:ascii="Times New Roman" w:hAnsi="Times New Roman"/>
        </w:rPr>
        <w:t>iButton</w:t>
      </w:r>
      <w:proofErr w:type="spellEnd"/>
      <w:r>
        <w:rPr>
          <w:rFonts w:ascii="Times New Roman" w:hAnsi="Times New Roman"/>
        </w:rPr>
        <w:t xml:space="preserve"> sensors enclosed in test PCBs over both experimental testing phases (Phase II: 4096 observations; Phase III: 4077 observations).</w:t>
      </w:r>
    </w:p>
    <w:tbl>
      <w:tblPr>
        <w:tblW w:w="9863" w:type="dxa"/>
        <w:tblInd w:w="93" w:type="dxa"/>
        <w:tblLook w:val="04A0" w:firstRow="1" w:lastRow="0" w:firstColumn="1" w:lastColumn="0" w:noHBand="0" w:noVBand="1"/>
      </w:tblPr>
      <w:tblGrid>
        <w:gridCol w:w="1203"/>
        <w:gridCol w:w="960"/>
        <w:gridCol w:w="1194"/>
        <w:gridCol w:w="1246"/>
        <w:gridCol w:w="1475"/>
        <w:gridCol w:w="1910"/>
        <w:gridCol w:w="1875"/>
      </w:tblGrid>
      <w:tr w:rsidR="001A1223" w:rsidRPr="00126E1B" w:rsidTr="002F0FEE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7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Temperature</w:t>
            </w:r>
          </w:p>
        </w:tc>
      </w:tr>
      <w:tr w:rsidR="001A1223" w:rsidRPr="00126E1B" w:rsidTr="002F0FEE">
        <w:trPr>
          <w:trHeight w:val="315"/>
        </w:trPr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PCB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 xml:space="preserve">Phase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Min (°C)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Max (°C)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Range (°C)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Lower quartile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Upper quartile</w:t>
            </w:r>
          </w:p>
        </w:tc>
      </w:tr>
      <w:tr w:rsidR="001A1223" w:rsidRPr="00126E1B" w:rsidTr="002F0FEE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14.36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41.09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26.73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18.12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27.87</w:t>
            </w:r>
          </w:p>
        </w:tc>
      </w:tr>
      <w:tr w:rsidR="001A1223" w:rsidRPr="00126E1B" w:rsidTr="002F0FEE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14.35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40.10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25.75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18.11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26.11</w:t>
            </w:r>
          </w:p>
        </w:tc>
      </w:tr>
      <w:tr w:rsidR="001A1223" w:rsidRPr="00126E1B" w:rsidTr="002F0FEE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14.56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41.80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27.24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18.57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27.82</w:t>
            </w:r>
          </w:p>
        </w:tc>
      </w:tr>
      <w:tr w:rsidR="001A1223" w:rsidRPr="00126E1B" w:rsidTr="002F0FEE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15.05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42.54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27.49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19.06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29.06</w:t>
            </w:r>
          </w:p>
        </w:tc>
      </w:tr>
      <w:tr w:rsidR="001A1223" w:rsidRPr="00126E1B" w:rsidTr="002F0FEE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proofErr w:type="spellStart"/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Unbagged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14.64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37.88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23.24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18.65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25.40</w:t>
            </w:r>
          </w:p>
        </w:tc>
      </w:tr>
      <w:tr w:rsidR="001A1223" w:rsidRPr="00126E1B" w:rsidTr="002F0FEE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14.10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41.59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27.49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18.11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26.36</w:t>
            </w:r>
          </w:p>
        </w:tc>
      </w:tr>
      <w:tr w:rsidR="001A1223" w:rsidRPr="00126E1B" w:rsidTr="002F0FEE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14.62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37.37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22.75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18.62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25.88</w:t>
            </w:r>
          </w:p>
        </w:tc>
      </w:tr>
      <w:tr w:rsidR="001A1223" w:rsidRPr="00126E1B" w:rsidTr="002F0FEE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14.60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40.34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25.74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18.60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26.86</w:t>
            </w:r>
          </w:p>
        </w:tc>
      </w:tr>
      <w:tr w:rsidR="001A1223" w:rsidRPr="00126E1B" w:rsidTr="002F0FEE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III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14.09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43.57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29.48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18.10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27.86</w:t>
            </w:r>
          </w:p>
        </w:tc>
      </w:tr>
      <w:tr w:rsidR="001A1223" w:rsidRPr="00126E1B" w:rsidTr="002F0FEE">
        <w:trPr>
          <w:trHeight w:val="315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proofErr w:type="spellStart"/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Unbagged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III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15.05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42.54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27.49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19.06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126E1B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126E1B">
              <w:rPr>
                <w:rFonts w:ascii="Times New Roman" w:eastAsia="Times New Roman" w:hAnsi="Times New Roman"/>
                <w:color w:val="000000"/>
                <w:lang w:eastAsia="en-GB" w:bidi="ar-SA"/>
              </w:rPr>
              <w:t>29.06</w:t>
            </w:r>
          </w:p>
        </w:tc>
      </w:tr>
    </w:tbl>
    <w:p w:rsidR="001A1223" w:rsidRDefault="001A1223" w:rsidP="001A1223">
      <w:pPr>
        <w:spacing w:line="480" w:lineRule="auto"/>
        <w:rPr>
          <w:rFonts w:ascii="Times New Roman" w:hAnsi="Times New Roman"/>
          <w:b/>
        </w:rPr>
      </w:pPr>
    </w:p>
    <w:p w:rsidR="00BA60D5" w:rsidRPr="009E356A" w:rsidRDefault="00BA60D5" w:rsidP="00BA60D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Table G. </w:t>
      </w:r>
      <w:proofErr w:type="spellStart"/>
      <w:r>
        <w:rPr>
          <w:rFonts w:ascii="Times New Roman" w:hAnsi="Times New Roman"/>
        </w:rPr>
        <w:t>Unbagged</w:t>
      </w:r>
      <w:proofErr w:type="spellEnd"/>
      <w:r>
        <w:rPr>
          <w:rFonts w:ascii="Times New Roman" w:hAnsi="Times New Roman"/>
        </w:rPr>
        <w:t xml:space="preserve"> performance of Phase III sugar beet genotypes for all biological traits. </w:t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1150"/>
        <w:gridCol w:w="2100"/>
        <w:gridCol w:w="1720"/>
        <w:gridCol w:w="1430"/>
        <w:gridCol w:w="2000"/>
      </w:tblGrid>
      <w:tr w:rsidR="00BA60D5" w:rsidRPr="009E356A" w:rsidTr="00CB5CAF">
        <w:trPr>
          <w:trHeight w:val="315"/>
        </w:trPr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Genotype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Total seed weight (g)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Number of seeds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Germination %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Number of seedlings</w:t>
            </w:r>
          </w:p>
        </w:tc>
      </w:tr>
      <w:tr w:rsidR="00BA60D5" w:rsidRPr="009E356A" w:rsidTr="00CB5CAF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17.38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1658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20.00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52960.00</w:t>
            </w:r>
          </w:p>
        </w:tc>
      </w:tr>
      <w:tr w:rsidR="00BA60D5" w:rsidRPr="009E356A" w:rsidTr="00CB5CAF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14.32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1644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13.33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8986.67</w:t>
            </w:r>
          </w:p>
        </w:tc>
      </w:tr>
      <w:tr w:rsidR="00BA60D5" w:rsidRPr="009E356A" w:rsidTr="00CB5CAF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20.94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1828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20.00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53520.00</w:t>
            </w:r>
          </w:p>
        </w:tc>
      </w:tr>
      <w:tr w:rsidR="00BA60D5" w:rsidRPr="009E356A" w:rsidTr="00CB5CAF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16.33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1779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16.67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22183.33</w:t>
            </w:r>
          </w:p>
        </w:tc>
      </w:tr>
      <w:tr w:rsidR="00BA60D5" w:rsidRPr="009E356A" w:rsidTr="00CB5CAF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41.21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2607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10.93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12748.27</w:t>
            </w:r>
          </w:p>
        </w:tc>
      </w:tr>
      <w:tr w:rsidR="00BA60D5" w:rsidRPr="009E356A" w:rsidTr="00CB5CAF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56.89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2770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20.00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64920.00</w:t>
            </w:r>
          </w:p>
        </w:tc>
      </w:tr>
      <w:tr w:rsidR="00BA60D5" w:rsidRPr="009E356A" w:rsidTr="00CB5CAF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48.75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1992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20.00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34800.00</w:t>
            </w:r>
          </w:p>
        </w:tc>
      </w:tr>
      <w:tr w:rsidR="00BA60D5" w:rsidRPr="009E356A" w:rsidTr="00CB5CAF">
        <w:trPr>
          <w:trHeight w:val="315"/>
        </w:trPr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17.62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2206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4.47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0D5" w:rsidRPr="009E356A" w:rsidRDefault="00BA60D5" w:rsidP="00CB5CAF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9E356A">
              <w:rPr>
                <w:rFonts w:ascii="Times New Roman" w:eastAsia="Times New Roman" w:hAnsi="Times New Roman"/>
                <w:color w:val="000000"/>
                <w:lang w:eastAsia="en-GB" w:bidi="ar-SA"/>
              </w:rPr>
              <w:t>9764.13</w:t>
            </w:r>
          </w:p>
        </w:tc>
      </w:tr>
    </w:tbl>
    <w:p w:rsidR="00BA60D5" w:rsidRPr="009E356A" w:rsidRDefault="00BA60D5" w:rsidP="00BA60D5">
      <w:pPr>
        <w:spacing w:line="480" w:lineRule="auto"/>
        <w:rPr>
          <w:rFonts w:ascii="Times New Roman" w:hAnsi="Times New Roman"/>
          <w:b/>
        </w:rPr>
      </w:pPr>
    </w:p>
    <w:p w:rsidR="001A1223" w:rsidRPr="00293F1E" w:rsidRDefault="001A1223" w:rsidP="001A1223">
      <w:pPr>
        <w:spacing w:line="480" w:lineRule="auto"/>
        <w:rPr>
          <w:rFonts w:ascii="Times New Roman" w:hAnsi="Times New Roman"/>
        </w:rPr>
      </w:pPr>
      <w:r w:rsidRPr="00293F1E">
        <w:rPr>
          <w:rFonts w:ascii="Times New Roman" w:hAnsi="Times New Roman"/>
          <w:b/>
        </w:rPr>
        <w:t xml:space="preserve">Table </w:t>
      </w:r>
      <w:r w:rsidR="00BA60D5">
        <w:rPr>
          <w:rFonts w:ascii="Times New Roman" w:hAnsi="Times New Roman"/>
          <w:b/>
        </w:rPr>
        <w:t>H</w:t>
      </w:r>
      <w:r w:rsidRPr="00293F1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Correlation between physical and biological properties for sugar beet genotypes G_01 and G_98 Phase II testing with significant results highlighted in </w:t>
      </w:r>
      <w:r>
        <w:rPr>
          <w:rFonts w:ascii="Times New Roman" w:hAnsi="Times New Roman"/>
          <w:b/>
        </w:rPr>
        <w:t>bold</w:t>
      </w:r>
      <w:r>
        <w:rPr>
          <w:rFonts w:ascii="Times New Roman" w:hAnsi="Times New Roman"/>
        </w:rPr>
        <w:t>.</w:t>
      </w:r>
      <w:r w:rsidR="00EE70E4">
        <w:rPr>
          <w:rFonts w:ascii="Times New Roman" w:hAnsi="Times New Roman"/>
        </w:rPr>
        <w:t xml:space="preserve"> R</w:t>
      </w:r>
      <w:r w:rsidR="00EE70E4" w:rsidRPr="00EE70E4">
        <w:rPr>
          <w:rFonts w:ascii="Times New Roman" w:hAnsi="Times New Roman"/>
          <w:vertAlign w:val="superscript"/>
        </w:rPr>
        <w:t>2</w:t>
      </w:r>
      <w:r w:rsidR="00EE70E4">
        <w:rPr>
          <w:rFonts w:ascii="Times New Roman" w:hAnsi="Times New Roman"/>
        </w:rPr>
        <w:t xml:space="preserve"> correlation values are given in parentheses for significant results.</w:t>
      </w:r>
    </w:p>
    <w:tbl>
      <w:tblPr>
        <w:tblW w:w="9201" w:type="dxa"/>
        <w:tblInd w:w="93" w:type="dxa"/>
        <w:tblLook w:val="04A0" w:firstRow="1" w:lastRow="0" w:firstColumn="1" w:lastColumn="0" w:noHBand="0" w:noVBand="1"/>
      </w:tblPr>
      <w:tblGrid>
        <w:gridCol w:w="2985"/>
        <w:gridCol w:w="756"/>
        <w:gridCol w:w="1584"/>
        <w:gridCol w:w="900"/>
        <w:gridCol w:w="1620"/>
        <w:gridCol w:w="756"/>
        <w:gridCol w:w="960"/>
      </w:tblGrid>
      <w:tr w:rsidR="001A1223" w:rsidRPr="00293F1E" w:rsidTr="00EE70E4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Total seed weight (g)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Number of seeds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Germination %</w:t>
            </w:r>
          </w:p>
        </w:tc>
      </w:tr>
      <w:tr w:rsidR="001A1223" w:rsidRPr="00293F1E" w:rsidTr="00EE70E4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Physical property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G_01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G_98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G_01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G_98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G_01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G_98</w:t>
            </w:r>
          </w:p>
        </w:tc>
      </w:tr>
      <w:tr w:rsidR="001A1223" w:rsidRPr="00293F1E" w:rsidTr="00EE70E4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proofErr w:type="spellStart"/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Thicknesss</w:t>
            </w:r>
            <w:proofErr w:type="spellEnd"/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 xml:space="preserve"> (mm)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0.381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0.073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0.371</w:t>
            </w:r>
          </w:p>
        </w:tc>
      </w:tr>
      <w:tr w:rsidR="001A1223" w:rsidRPr="00293F1E" w:rsidTr="00EE70E4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Weight (gm</w:t>
            </w:r>
            <w:r w:rsidRPr="00BA60D5">
              <w:rPr>
                <w:rFonts w:ascii="Times New Roman" w:eastAsia="Times New Roman" w:hAnsi="Times New Roman"/>
                <w:color w:val="000000"/>
                <w:vertAlign w:val="superscript"/>
                <w:lang w:eastAsia="en-GB" w:bidi="ar-SA"/>
              </w:rPr>
              <w:t>-2</w:t>
            </w: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0.655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0.927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0.276</w:t>
            </w:r>
          </w:p>
        </w:tc>
      </w:tr>
      <w:tr w:rsidR="001A1223" w:rsidRPr="00293F1E" w:rsidTr="00EE70E4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% transmittance</w:t>
            </w:r>
            <w:r w:rsidRPr="00BA60D5">
              <w:rPr>
                <w:rFonts w:ascii="Times New Roman" w:eastAsia="Times New Roman" w:hAnsi="Times New Roman"/>
                <w:color w:val="000000"/>
                <w:vertAlign w:val="superscript"/>
                <w:lang w:eastAsia="en-GB" w:bidi="ar-SA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0.015</w:t>
            </w:r>
            <w:r w:rsidR="00EE70E4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 xml:space="preserve"> (0.971)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0.015</w:t>
            </w:r>
            <w:r w:rsidR="00EE70E4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 xml:space="preserve"> (0.921)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0.206</w:t>
            </w:r>
          </w:p>
        </w:tc>
      </w:tr>
      <w:tr w:rsidR="001A1223" w:rsidRPr="00293F1E" w:rsidTr="00EE70E4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lastRenderedPageBreak/>
              <w:t>Air permeability (1m</w:t>
            </w:r>
            <w:r w:rsidRPr="00BA60D5">
              <w:rPr>
                <w:rFonts w:ascii="Times New Roman" w:eastAsia="Times New Roman" w:hAnsi="Times New Roman"/>
                <w:color w:val="000000"/>
                <w:vertAlign w:val="superscript"/>
                <w:lang w:eastAsia="en-GB" w:bidi="ar-SA"/>
              </w:rPr>
              <w:t>-2</w:t>
            </w: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s</w:t>
            </w:r>
            <w:r w:rsidRPr="00BA60D5">
              <w:rPr>
                <w:rFonts w:ascii="Times New Roman" w:eastAsia="Times New Roman" w:hAnsi="Times New Roman"/>
                <w:color w:val="000000"/>
                <w:vertAlign w:val="superscript"/>
                <w:lang w:eastAsia="en-GB" w:bidi="ar-SA"/>
              </w:rPr>
              <w:t>-1</w:t>
            </w: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0.228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0.262</w:t>
            </w:r>
          </w:p>
        </w:tc>
      </w:tr>
      <w:tr w:rsidR="001A1223" w:rsidRPr="00293F1E" w:rsidTr="00EE70E4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Max. pore size (um)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0.482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0.098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0.090</w:t>
            </w:r>
          </w:p>
        </w:tc>
      </w:tr>
      <w:tr w:rsidR="001A1223" w:rsidRPr="00293F1E" w:rsidTr="00EE70E4">
        <w:trPr>
          <w:trHeight w:val="315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223" w:rsidRPr="00293F1E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WVT (%)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293F1E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293F1E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0.083</w:t>
            </w:r>
          </w:p>
        </w:tc>
      </w:tr>
    </w:tbl>
    <w:p w:rsidR="001A1223" w:rsidRDefault="001A1223" w:rsidP="001A1223">
      <w:pPr>
        <w:spacing w:line="480" w:lineRule="auto"/>
        <w:rPr>
          <w:rFonts w:ascii="Times New Roman" w:hAnsi="Times New Roman"/>
        </w:rPr>
      </w:pPr>
    </w:p>
    <w:p w:rsidR="00EE70E4" w:rsidRPr="00293F1E" w:rsidRDefault="00BA60D5" w:rsidP="00EE70E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Table I</w:t>
      </w:r>
      <w:r w:rsidR="001A1223" w:rsidRPr="00275E1B">
        <w:rPr>
          <w:rFonts w:ascii="Times New Roman" w:hAnsi="Times New Roman"/>
          <w:b/>
        </w:rPr>
        <w:t>.</w:t>
      </w:r>
      <w:r w:rsidR="001A1223">
        <w:rPr>
          <w:rFonts w:ascii="Times New Roman" w:hAnsi="Times New Roman"/>
        </w:rPr>
        <w:t xml:space="preserve"> Correlation between physical and biological properties by genotype (denoted 1-8) for sugar beet Phase III testing with significant results highlighted in </w:t>
      </w:r>
      <w:r w:rsidR="001A1223">
        <w:rPr>
          <w:rFonts w:ascii="Times New Roman" w:hAnsi="Times New Roman"/>
          <w:b/>
        </w:rPr>
        <w:t>bold</w:t>
      </w:r>
      <w:r w:rsidR="001A1223">
        <w:rPr>
          <w:rFonts w:ascii="Times New Roman" w:hAnsi="Times New Roman"/>
        </w:rPr>
        <w:t>.</w:t>
      </w:r>
      <w:r w:rsidR="00EE70E4">
        <w:rPr>
          <w:rFonts w:ascii="Times New Roman" w:hAnsi="Times New Roman"/>
        </w:rPr>
        <w:t xml:space="preserve"> R</w:t>
      </w:r>
      <w:r w:rsidR="00EE70E4" w:rsidRPr="00EE70E4">
        <w:rPr>
          <w:rFonts w:ascii="Times New Roman" w:hAnsi="Times New Roman"/>
          <w:vertAlign w:val="superscript"/>
        </w:rPr>
        <w:t>2</w:t>
      </w:r>
      <w:r w:rsidR="00EE70E4">
        <w:rPr>
          <w:rFonts w:ascii="Times New Roman" w:hAnsi="Times New Roman"/>
        </w:rPr>
        <w:t xml:space="preserve"> correlation values are given in parentheses for significant results.</w:t>
      </w:r>
    </w:p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2643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Total seed weight (g)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Physical property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8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proofErr w:type="spellStart"/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Thicknesss</w:t>
            </w:r>
            <w:proofErr w:type="spellEnd"/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 xml:space="preserve"> (mm)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0.028</w:t>
            </w:r>
            <w:r w:rsidR="00EE70E4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 xml:space="preserve"> (0.944)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0.127</w:t>
            </w:r>
          </w:p>
        </w:tc>
      </w:tr>
      <w:tr w:rsidR="001A1223" w:rsidRPr="004E4843" w:rsidTr="002F0FEE">
        <w:trPr>
          <w:trHeight w:val="33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Weight (gm</w:t>
            </w:r>
            <w:r w:rsidRPr="00BA60D5">
              <w:rPr>
                <w:rFonts w:ascii="Times New Roman" w:eastAsia="Times New Roman" w:hAnsi="Times New Roman"/>
                <w:color w:val="000000"/>
                <w:vertAlign w:val="superscript"/>
                <w:lang w:eastAsia="en-GB" w:bidi="ar-SA"/>
              </w:rPr>
              <w:t>-2</w:t>
            </w: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0.618</w:t>
            </w:r>
          </w:p>
        </w:tc>
      </w:tr>
      <w:tr w:rsidR="001A1223" w:rsidRPr="004E4843" w:rsidTr="002F0FEE">
        <w:trPr>
          <w:trHeight w:val="33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% transmittance</w:t>
            </w:r>
            <w:r w:rsidRPr="00BA60D5">
              <w:rPr>
                <w:rFonts w:ascii="Times New Roman" w:eastAsia="Times New Roman" w:hAnsi="Times New Roman"/>
                <w:color w:val="000000"/>
                <w:vertAlign w:val="superscript"/>
                <w:lang w:eastAsia="en-GB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0.018</w:t>
            </w:r>
            <w:r w:rsidR="00EE70E4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 xml:space="preserve"> (0.964)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0.121</w:t>
            </w:r>
          </w:p>
        </w:tc>
      </w:tr>
      <w:tr w:rsidR="001A1223" w:rsidRPr="004E4843" w:rsidTr="002F0FEE">
        <w:trPr>
          <w:trHeight w:val="33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Air permeability (1m</w:t>
            </w:r>
            <w:r w:rsidRPr="00BA60D5">
              <w:rPr>
                <w:rFonts w:ascii="Times New Roman" w:eastAsia="Times New Roman" w:hAnsi="Times New Roman"/>
                <w:color w:val="000000"/>
                <w:vertAlign w:val="superscript"/>
                <w:lang w:eastAsia="en-GB" w:bidi="ar-SA"/>
              </w:rPr>
              <w:t>-2</w:t>
            </w: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s</w:t>
            </w:r>
            <w:r w:rsidRPr="00BA60D5">
              <w:rPr>
                <w:rFonts w:ascii="Times New Roman" w:eastAsia="Times New Roman" w:hAnsi="Times New Roman"/>
                <w:color w:val="000000"/>
                <w:vertAlign w:val="superscript"/>
                <w:lang w:eastAsia="en-GB" w:bidi="ar-SA"/>
              </w:rPr>
              <w:t>-1</w:t>
            </w: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0.656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lastRenderedPageBreak/>
              <w:t>Max. pore size (um)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0.041</w:t>
            </w:r>
            <w:r w:rsidR="00EE70E4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 xml:space="preserve"> (0.920)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0.139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WVT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0.970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Number of seeds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proofErr w:type="spellStart"/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Thicknesss</w:t>
            </w:r>
            <w:proofErr w:type="spellEnd"/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 xml:space="preserve"> (mm)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0.068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Weight (gm-2)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0.031</w:t>
            </w:r>
            <w:r w:rsidR="00EE70E4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 xml:space="preserve"> (0.939)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0.450</w:t>
            </w:r>
          </w:p>
        </w:tc>
      </w:tr>
      <w:tr w:rsidR="001A1223" w:rsidRPr="004E4843" w:rsidTr="002F0FEE">
        <w:trPr>
          <w:trHeight w:val="33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% transmittance1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0.041</w:t>
            </w:r>
            <w:r w:rsidR="00EE70E4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 xml:space="preserve"> (0.920)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0.134</w:t>
            </w:r>
          </w:p>
        </w:tc>
      </w:tr>
      <w:tr w:rsidR="001A1223" w:rsidRPr="004E4843" w:rsidTr="002F0FEE">
        <w:trPr>
          <w:trHeight w:val="33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Air permeability (1m-2s-1)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0.006</w:t>
            </w:r>
            <w:r w:rsidR="00EE70E4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 xml:space="preserve"> (0.989)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0.528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Max. pore size (um)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0.070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WVT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0.997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Germination %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proofErr w:type="spellStart"/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Thicknesss</w:t>
            </w:r>
            <w:proofErr w:type="spellEnd"/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 xml:space="preserve"> (mm)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0.814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Weight (gm-2)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0.498</w:t>
            </w:r>
          </w:p>
        </w:tc>
      </w:tr>
      <w:tr w:rsidR="001A1223" w:rsidRPr="004E4843" w:rsidTr="002F0FEE">
        <w:trPr>
          <w:trHeight w:val="33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lastRenderedPageBreak/>
              <w:t>% transmittance1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0.445</w:t>
            </w:r>
          </w:p>
        </w:tc>
      </w:tr>
      <w:tr w:rsidR="001A1223" w:rsidRPr="004E4843" w:rsidTr="002F0FEE">
        <w:trPr>
          <w:trHeight w:val="33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Air permeability (1m-2s-1)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0.019</w:t>
            </w:r>
            <w:r w:rsidR="00B3767B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 xml:space="preserve"> (0.999)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0.740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Max. pore size (um)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0.859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WVT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0.750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Number of seedlings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proofErr w:type="spellStart"/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Thicknesss</w:t>
            </w:r>
            <w:proofErr w:type="spellEnd"/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 xml:space="preserve"> (mm)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0.180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Weight (gm-2)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0.733</w:t>
            </w:r>
          </w:p>
        </w:tc>
      </w:tr>
      <w:tr w:rsidR="001A1223" w:rsidRPr="004E4843" w:rsidTr="002F0FEE">
        <w:trPr>
          <w:trHeight w:val="330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% transmittance1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>0.019</w:t>
            </w:r>
            <w:r w:rsidR="00B3767B">
              <w:rPr>
                <w:rFonts w:ascii="Times New Roman" w:eastAsia="Times New Roman" w:hAnsi="Times New Roman"/>
                <w:b/>
                <w:bCs/>
                <w:color w:val="000000"/>
                <w:lang w:eastAsia="en-GB" w:bidi="ar-SA"/>
              </w:rPr>
              <w:t xml:space="preserve"> (0.409)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0.141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Air permeability (1m-2s-1)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0.759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Max. pore size (um)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0.200</w:t>
            </w:r>
          </w:p>
        </w:tc>
      </w:tr>
      <w:tr w:rsidR="001A1223" w:rsidRPr="004E4843" w:rsidTr="002F0FEE">
        <w:trPr>
          <w:trHeight w:val="315"/>
        </w:trPr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1223" w:rsidRPr="004E4843" w:rsidRDefault="001A1223" w:rsidP="002F0FEE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WVT 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223" w:rsidRPr="004E4843" w:rsidRDefault="001A1223" w:rsidP="002F0FEE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lang w:eastAsia="en-GB" w:bidi="ar-SA"/>
              </w:rPr>
            </w:pPr>
            <w:r w:rsidRPr="004E4843">
              <w:rPr>
                <w:rFonts w:ascii="Times New Roman" w:eastAsia="Times New Roman" w:hAnsi="Times New Roman"/>
                <w:color w:val="000000"/>
                <w:lang w:eastAsia="en-GB" w:bidi="ar-SA"/>
              </w:rPr>
              <w:t>0.966</w:t>
            </w:r>
          </w:p>
        </w:tc>
      </w:tr>
    </w:tbl>
    <w:p w:rsidR="001A1223" w:rsidRPr="00C965B0" w:rsidRDefault="001A1223" w:rsidP="001A1223">
      <w:pPr>
        <w:spacing w:line="480" w:lineRule="auto"/>
        <w:rPr>
          <w:rFonts w:ascii="Times New Roman" w:hAnsi="Times New Roman"/>
        </w:rPr>
      </w:pPr>
    </w:p>
    <w:sectPr w:rsidR="001A1223" w:rsidRPr="00C965B0" w:rsidSect="001A12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5A5"/>
    <w:multiLevelType w:val="multilevel"/>
    <w:tmpl w:val="174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23"/>
    <w:rsid w:val="00064803"/>
    <w:rsid w:val="00075599"/>
    <w:rsid w:val="000B1600"/>
    <w:rsid w:val="00106133"/>
    <w:rsid w:val="0015694E"/>
    <w:rsid w:val="001A1223"/>
    <w:rsid w:val="00264A84"/>
    <w:rsid w:val="002F0FEE"/>
    <w:rsid w:val="00363266"/>
    <w:rsid w:val="003D5E55"/>
    <w:rsid w:val="006800F9"/>
    <w:rsid w:val="006D0555"/>
    <w:rsid w:val="00782C3F"/>
    <w:rsid w:val="007C6E60"/>
    <w:rsid w:val="007D77BD"/>
    <w:rsid w:val="008A1244"/>
    <w:rsid w:val="0097176A"/>
    <w:rsid w:val="00A84CCC"/>
    <w:rsid w:val="00B3767B"/>
    <w:rsid w:val="00B60A15"/>
    <w:rsid w:val="00B7255C"/>
    <w:rsid w:val="00BA60D5"/>
    <w:rsid w:val="00BB7BFA"/>
    <w:rsid w:val="00C965B0"/>
    <w:rsid w:val="00CF6237"/>
    <w:rsid w:val="00D81DA8"/>
    <w:rsid w:val="00D84791"/>
    <w:rsid w:val="00E3138A"/>
    <w:rsid w:val="00ED2398"/>
    <w:rsid w:val="00EE70E4"/>
    <w:rsid w:val="00F21252"/>
    <w:rsid w:val="00FA253E"/>
    <w:rsid w:val="00FD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12C01"/>
  <w15:docId w15:val="{5275AA21-DC5A-45E9-9E2E-E64D3CDB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23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0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800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800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0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0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0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0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0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0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00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0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0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00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0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0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0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0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0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00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00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0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00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00F9"/>
    <w:rPr>
      <w:b/>
      <w:bCs/>
    </w:rPr>
  </w:style>
  <w:style w:type="character" w:styleId="Emphasis">
    <w:name w:val="Emphasis"/>
    <w:basedOn w:val="DefaultParagraphFont"/>
    <w:uiPriority w:val="20"/>
    <w:qFormat/>
    <w:rsid w:val="006800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00F9"/>
    <w:rPr>
      <w:szCs w:val="32"/>
    </w:rPr>
  </w:style>
  <w:style w:type="paragraph" w:styleId="ListParagraph">
    <w:name w:val="List Paragraph"/>
    <w:basedOn w:val="Normal"/>
    <w:uiPriority w:val="34"/>
    <w:qFormat/>
    <w:rsid w:val="006800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00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00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0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0F9"/>
    <w:rPr>
      <w:b/>
      <w:i/>
      <w:sz w:val="24"/>
    </w:rPr>
  </w:style>
  <w:style w:type="character" w:styleId="SubtleEmphasis">
    <w:name w:val="Subtle Emphasis"/>
    <w:uiPriority w:val="19"/>
    <w:qFormat/>
    <w:rsid w:val="006800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00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00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00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00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0F9"/>
    <w:pPr>
      <w:outlineLvl w:val="9"/>
    </w:pPr>
  </w:style>
  <w:style w:type="character" w:styleId="Hyperlink">
    <w:name w:val="Hyperlink"/>
    <w:rsid w:val="001A1223"/>
    <w:rPr>
      <w:u w:val="single"/>
    </w:rPr>
  </w:style>
  <w:style w:type="paragraph" w:customStyle="1" w:styleId="HeaderFooter">
    <w:name w:val="Header &amp; Footer"/>
    <w:rsid w:val="001A122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 w:bidi="ar-SA"/>
    </w:rPr>
  </w:style>
  <w:style w:type="paragraph" w:customStyle="1" w:styleId="BodyA">
    <w:name w:val="Body A"/>
    <w:rsid w:val="001A1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GB" w:bidi="ar-SA"/>
    </w:rPr>
  </w:style>
  <w:style w:type="paragraph" w:customStyle="1" w:styleId="Body">
    <w:name w:val="Body"/>
    <w:rsid w:val="001A1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 w:bidi="ar-SA"/>
    </w:rPr>
  </w:style>
  <w:style w:type="character" w:customStyle="1" w:styleId="EmphasisA">
    <w:name w:val="Emphasis A"/>
    <w:rsid w:val="001A1223"/>
    <w:rPr>
      <w:rFonts w:ascii="Times New Roman" w:hAnsi="Times New Roman"/>
      <w:i/>
      <w:iCs/>
      <w:lang w:val="en-US"/>
    </w:rPr>
  </w:style>
  <w:style w:type="paragraph" w:customStyle="1" w:styleId="Default">
    <w:name w:val="Default"/>
    <w:rsid w:val="001A122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 w:bidi="ar-SA"/>
    </w:rPr>
  </w:style>
  <w:style w:type="character" w:customStyle="1" w:styleId="Hyperlink0">
    <w:name w:val="Hyperlink.0"/>
    <w:basedOn w:val="Hyperlink"/>
    <w:rsid w:val="001A1223"/>
    <w:rPr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2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  <w:lang w:val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223"/>
    <w:rPr>
      <w:rFonts w:ascii="Times New Roman" w:eastAsia="Arial Unicode MS" w:hAnsi="Times New Roman"/>
      <w:sz w:val="20"/>
      <w:szCs w:val="20"/>
      <w:bdr w:val="nil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122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Arial Unicode MS" w:hAnsi="Tahoma" w:cs="Tahoma"/>
      <w:sz w:val="16"/>
      <w:szCs w:val="16"/>
      <w:bdr w:val="nil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23"/>
    <w:rPr>
      <w:rFonts w:ascii="Tahoma" w:eastAsia="Arial Unicode MS" w:hAnsi="Tahoma" w:cs="Tahoma"/>
      <w:sz w:val="16"/>
      <w:szCs w:val="16"/>
      <w:bdr w:val="nil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23"/>
    <w:rPr>
      <w:rFonts w:ascii="Times New Roman" w:eastAsia="Arial Unicode MS" w:hAnsi="Times New Roman"/>
      <w:b/>
      <w:bCs/>
      <w:sz w:val="20"/>
      <w:szCs w:val="20"/>
      <w:bdr w:val="nil"/>
      <w:lang w:bidi="ar-SA"/>
    </w:rPr>
  </w:style>
  <w:style w:type="paragraph" w:styleId="Revision">
    <w:name w:val="Revision"/>
    <w:hidden/>
    <w:uiPriority w:val="99"/>
    <w:semiHidden/>
    <w:rsid w:val="001A1223"/>
    <w:pPr>
      <w:spacing w:after="0" w:line="240" w:lineRule="auto"/>
    </w:pPr>
    <w:rPr>
      <w:rFonts w:ascii="Times New Roman" w:eastAsia="Arial Unicode MS" w:hAnsi="Times New Roman"/>
      <w:sz w:val="24"/>
      <w:szCs w:val="24"/>
      <w:bdr w:val="nil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1A122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Times New Roman" w:eastAsia="Arial Unicode MS" w:hAnsi="Times New Roman"/>
      <w:bdr w:val="nil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1A1223"/>
    <w:rPr>
      <w:rFonts w:ascii="Times New Roman" w:eastAsia="Arial Unicode MS" w:hAnsi="Times New Roman"/>
      <w:sz w:val="24"/>
      <w:szCs w:val="24"/>
      <w:bdr w:val="nil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A122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Times New Roman" w:eastAsia="Arial Unicode MS" w:hAnsi="Times New Roman"/>
      <w:bdr w:val="nil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A1223"/>
    <w:rPr>
      <w:rFonts w:ascii="Times New Roman" w:eastAsia="Arial Unicode MS" w:hAnsi="Times New Roman"/>
      <w:sz w:val="24"/>
      <w:szCs w:val="24"/>
      <w:bdr w:val="nil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1A1223"/>
  </w:style>
  <w:style w:type="paragraph" w:styleId="NormalWeb">
    <w:name w:val="Normal (Web)"/>
    <w:basedOn w:val="Normal"/>
    <w:uiPriority w:val="99"/>
    <w:unhideWhenUsed/>
    <w:rsid w:val="001A1223"/>
    <w:pPr>
      <w:spacing w:before="100" w:beforeAutospacing="1" w:after="100" w:afterAutospacing="1"/>
    </w:pPr>
    <w:rPr>
      <w:rFonts w:ascii="Times New Roman" w:hAnsi="Times New Roman"/>
      <w:color w:val="000000"/>
      <w:lang w:eastAsia="en-GB" w:bidi="ar-SA"/>
    </w:rPr>
  </w:style>
  <w:style w:type="character" w:customStyle="1" w:styleId="mixed-citation">
    <w:name w:val="mixed-citation"/>
    <w:basedOn w:val="DefaultParagraphFont"/>
    <w:rsid w:val="001A1223"/>
  </w:style>
  <w:style w:type="character" w:customStyle="1" w:styleId="ref-title">
    <w:name w:val="ref-title"/>
    <w:basedOn w:val="DefaultParagraphFont"/>
    <w:rsid w:val="001A1223"/>
  </w:style>
  <w:style w:type="character" w:customStyle="1" w:styleId="ref-journal">
    <w:name w:val="ref-journal"/>
    <w:basedOn w:val="DefaultParagraphFont"/>
    <w:rsid w:val="001A1223"/>
  </w:style>
  <w:style w:type="character" w:customStyle="1" w:styleId="ref-vol">
    <w:name w:val="ref-vol"/>
    <w:basedOn w:val="DefaultParagraphFont"/>
    <w:rsid w:val="001A1223"/>
  </w:style>
  <w:style w:type="character" w:styleId="LineNumber">
    <w:name w:val="line number"/>
    <w:basedOn w:val="DefaultParagraphFont"/>
    <w:uiPriority w:val="99"/>
    <w:semiHidden/>
    <w:unhideWhenUsed/>
    <w:rsid w:val="001A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Bentley</dc:creator>
  <cp:lastModifiedBy>Alison Bentley</cp:lastModifiedBy>
  <cp:revision>4</cp:revision>
  <cp:lastPrinted>2010-08-10T13:39:00Z</cp:lastPrinted>
  <dcterms:created xsi:type="dcterms:W3CDTF">2018-09-19T17:00:00Z</dcterms:created>
  <dcterms:modified xsi:type="dcterms:W3CDTF">2018-09-19T17:49:00Z</dcterms:modified>
</cp:coreProperties>
</file>