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76" w:rsidRPr="00434540" w:rsidRDefault="00434540" w:rsidP="00C51525">
      <w:pPr>
        <w:spacing w:line="480" w:lineRule="auto"/>
        <w:jc w:val="lowKashida"/>
        <w:rPr>
          <w:rFonts w:asciiTheme="majorBidi" w:hAnsiTheme="majorBidi" w:cstheme="majorBidi"/>
        </w:rPr>
      </w:pPr>
      <w:r w:rsidRPr="00F7692E">
        <w:rPr>
          <w:rFonts w:asciiTheme="majorBidi" w:hAnsiTheme="majorBidi" w:cstheme="majorBidi"/>
          <w:b/>
          <w:bCs/>
        </w:rPr>
        <w:t>S</w:t>
      </w:r>
      <w:r w:rsidR="001A34E5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 xml:space="preserve"> </w:t>
      </w:r>
      <w:r w:rsidRPr="00F7692E">
        <w:rPr>
          <w:rFonts w:asciiTheme="majorBidi" w:hAnsiTheme="majorBidi" w:cstheme="majorBidi"/>
          <w:b/>
          <w:bCs/>
        </w:rPr>
        <w:t>Table</w:t>
      </w:r>
      <w:r>
        <w:rPr>
          <w:rFonts w:asciiTheme="majorBidi" w:hAnsiTheme="majorBidi" w:cstheme="majorBidi"/>
          <w:b/>
          <w:bCs/>
        </w:rPr>
        <w:t>.</w:t>
      </w:r>
      <w:r w:rsidRPr="00F7692E">
        <w:rPr>
          <w:rFonts w:asciiTheme="majorBidi" w:hAnsiTheme="majorBidi" w:cstheme="majorBidi"/>
        </w:rPr>
        <w:t xml:space="preserve"> </w:t>
      </w:r>
      <w:r w:rsidR="001A34E5" w:rsidRPr="001A34E5">
        <w:rPr>
          <w:rFonts w:asciiTheme="majorBidi" w:hAnsiTheme="majorBidi" w:cstheme="majorBidi"/>
          <w:b/>
        </w:rPr>
        <w:t>Stability values for studied reference genes and best combinatio</w:t>
      </w:r>
      <w:bookmarkStart w:id="0" w:name="_GoBack"/>
      <w:bookmarkEnd w:id="0"/>
      <w:r w:rsidR="001A34E5" w:rsidRPr="001A34E5">
        <w:rPr>
          <w:rFonts w:asciiTheme="majorBidi" w:hAnsiTheme="majorBidi" w:cstheme="majorBidi"/>
          <w:b/>
        </w:rPr>
        <w:t xml:space="preserve">n of genes for different tissues as calculated by </w:t>
      </w:r>
      <w:proofErr w:type="spellStart"/>
      <w:r w:rsidR="001A34E5" w:rsidRPr="001A34E5">
        <w:rPr>
          <w:rFonts w:asciiTheme="majorBidi" w:hAnsiTheme="majorBidi" w:cstheme="majorBidi"/>
          <w:b/>
        </w:rPr>
        <w:t>NormFinder</w:t>
      </w:r>
      <w:proofErr w:type="spellEnd"/>
      <w:r w:rsidR="001A34E5" w:rsidRPr="001A34E5">
        <w:rPr>
          <w:rFonts w:asciiTheme="majorBidi" w:hAnsiTheme="majorBidi" w:cstheme="majorBidi"/>
          <w:b/>
        </w:rPr>
        <w:t>.</w:t>
      </w:r>
    </w:p>
    <w:tbl>
      <w:tblPr>
        <w:tblStyle w:val="TableGrid"/>
        <w:tblW w:w="86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144"/>
        <w:gridCol w:w="1144"/>
        <w:gridCol w:w="1144"/>
        <w:gridCol w:w="1000"/>
        <w:gridCol w:w="1000"/>
        <w:gridCol w:w="1087"/>
      </w:tblGrid>
      <w:tr w:rsidR="007A47E8" w:rsidRPr="000E4410" w:rsidTr="007A47E8">
        <w:trPr>
          <w:trHeight w:val="337"/>
        </w:trPr>
        <w:tc>
          <w:tcPr>
            <w:tcW w:w="2111" w:type="dxa"/>
            <w:tcBorders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9541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</w:rPr>
              <w:t>Placenta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9541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</w:rPr>
              <w:t>Heart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9541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</w:rPr>
              <w:t>Kidney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9541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</w:rPr>
              <w:t>Liver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9541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</w:rPr>
              <w:t>Lung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</w:tcBorders>
            <w:vAlign w:val="center"/>
          </w:tcPr>
          <w:p w:rsidR="007A47E8" w:rsidRPr="000E4410" w:rsidRDefault="007A47E8" w:rsidP="009541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</w:rPr>
              <w:t>Muscle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ACTB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1087" w:type="dxa"/>
            <w:tcBorders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0.302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RPS9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0.260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UBB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0.543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H3F3A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0.328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TBP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0.330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VPS4A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0.273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GAPDH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026819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 xml:space="preserve">H3F3A 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  <w:lang w:val="x-none"/>
              </w:rPr>
              <w:t xml:space="preserve"> </w:t>
            </w: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VPS4A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 xml:space="preserve">GAPDH 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  <w:lang w:val="x-none"/>
              </w:rPr>
              <w:t xml:space="preserve"> </w:t>
            </w: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VPS4A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</w:tr>
      <w:tr w:rsidR="007A47E8" w:rsidRPr="000E4410" w:rsidTr="007A47E8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 xml:space="preserve">ACTB 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  <w:lang w:val="x-none"/>
              </w:rPr>
              <w:t xml:space="preserve"> </w:t>
            </w: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VPS4A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</w:tr>
      <w:tr w:rsidR="007A47E8" w:rsidRPr="000E4410" w:rsidTr="00C323B3">
        <w:trPr>
          <w:trHeight w:val="344"/>
        </w:trPr>
        <w:tc>
          <w:tcPr>
            <w:tcW w:w="2111" w:type="dxa"/>
            <w:tcBorders>
              <w:top w:val="nil"/>
              <w:bottom w:val="nil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 xml:space="preserve">ACTB 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  <w:lang w:val="x-none"/>
              </w:rPr>
              <w:t xml:space="preserve"> </w:t>
            </w: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RPS9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</w:tr>
      <w:tr w:rsidR="007A47E8" w:rsidRPr="000E4410" w:rsidTr="00C323B3">
        <w:trPr>
          <w:trHeight w:val="344"/>
        </w:trPr>
        <w:tc>
          <w:tcPr>
            <w:tcW w:w="21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954138">
            <w:pPr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</w:pP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 xml:space="preserve">ACTB 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Pr="000E4410">
              <w:rPr>
                <w:rFonts w:asciiTheme="majorBidi" w:hAnsiTheme="majorBidi" w:cstheme="majorBidi"/>
                <w:b/>
                <w:bCs/>
                <w:color w:val="000000"/>
                <w:lang w:val="x-none"/>
              </w:rPr>
              <w:t xml:space="preserve"> </w:t>
            </w:r>
            <w:r w:rsidRPr="000E4410">
              <w:rPr>
                <w:rFonts w:asciiTheme="majorBidi" w:hAnsiTheme="majorBidi" w:cstheme="majorBidi"/>
                <w:b/>
                <w:bCs/>
                <w:i/>
                <w:color w:val="000000"/>
                <w:lang w:val="x-none"/>
              </w:rPr>
              <w:t>H3F3A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</w:rPr>
            </w:pPr>
            <w:r w:rsidRPr="000E4410">
              <w:rPr>
                <w:rFonts w:asciiTheme="majorBidi" w:hAnsiTheme="majorBidi" w:cstheme="majorBidi"/>
              </w:rPr>
              <w:t>_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47E8" w:rsidRPr="000E4410" w:rsidRDefault="007A47E8" w:rsidP="00EC3D59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441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0.205</w:t>
            </w:r>
          </w:p>
        </w:tc>
      </w:tr>
    </w:tbl>
    <w:p w:rsidR="00EC407C" w:rsidRDefault="00EC407C"/>
    <w:sectPr w:rsidR="00EC4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1B"/>
    <w:rsid w:val="00026819"/>
    <w:rsid w:val="0003121D"/>
    <w:rsid w:val="00064039"/>
    <w:rsid w:val="000E4410"/>
    <w:rsid w:val="001A34E5"/>
    <w:rsid w:val="00286476"/>
    <w:rsid w:val="003255D9"/>
    <w:rsid w:val="00325AC9"/>
    <w:rsid w:val="003C700D"/>
    <w:rsid w:val="003C7E26"/>
    <w:rsid w:val="00413E40"/>
    <w:rsid w:val="004229FB"/>
    <w:rsid w:val="00434540"/>
    <w:rsid w:val="00493E1A"/>
    <w:rsid w:val="005F7E0A"/>
    <w:rsid w:val="00685130"/>
    <w:rsid w:val="007A47E8"/>
    <w:rsid w:val="00857EBA"/>
    <w:rsid w:val="008A702F"/>
    <w:rsid w:val="008E7E0B"/>
    <w:rsid w:val="00926A2E"/>
    <w:rsid w:val="009419FD"/>
    <w:rsid w:val="00954138"/>
    <w:rsid w:val="00981C86"/>
    <w:rsid w:val="00A726F8"/>
    <w:rsid w:val="00B73A6A"/>
    <w:rsid w:val="00B771AD"/>
    <w:rsid w:val="00B864B8"/>
    <w:rsid w:val="00C323B3"/>
    <w:rsid w:val="00C51525"/>
    <w:rsid w:val="00CB7726"/>
    <w:rsid w:val="00D703C2"/>
    <w:rsid w:val="00DA1583"/>
    <w:rsid w:val="00DA68B2"/>
    <w:rsid w:val="00DC6815"/>
    <w:rsid w:val="00E66BB9"/>
    <w:rsid w:val="00E96A1B"/>
    <w:rsid w:val="00EA592B"/>
    <w:rsid w:val="00EC1389"/>
    <w:rsid w:val="00EC3D59"/>
    <w:rsid w:val="00EC407C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8D8E1-87CB-4414-B095-8004A8A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213EA368</Template>
  <TotalTime>1</TotalTime>
  <Pages>1</Pages>
  <Words>120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Ghani Poor Samami</dc:creator>
  <cp:keywords/>
  <dc:description/>
  <cp:lastModifiedBy>Stefan Hiendleder</cp:lastModifiedBy>
  <cp:revision>2</cp:revision>
  <dcterms:created xsi:type="dcterms:W3CDTF">2018-07-03T03:18:00Z</dcterms:created>
  <dcterms:modified xsi:type="dcterms:W3CDTF">2018-07-03T03:18:00Z</dcterms:modified>
</cp:coreProperties>
</file>