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15" w:rsidRPr="005F6015" w:rsidRDefault="00750349" w:rsidP="005F6015">
      <w:pPr>
        <w:keepNext/>
        <w:spacing w:before="240" w:after="120" w:line="240" w:lineRule="auto"/>
        <w:outlineLvl w:val="1"/>
        <w:rPr>
          <w:rFonts w:ascii="Times New Roman" w:eastAsia="Times New Roman" w:hAnsi="Times New Roman" w:cs="Arial"/>
          <w:b/>
          <w:iCs/>
          <w:kern w:val="32"/>
          <w:sz w:val="32"/>
          <w:szCs w:val="28"/>
          <w:lang w:eastAsia="en-CA"/>
        </w:rPr>
      </w:pPr>
      <w:r>
        <w:rPr>
          <w:rFonts w:ascii="Times New Roman" w:eastAsia="Times New Roman" w:hAnsi="Times New Roman" w:cs="Arial"/>
          <w:b/>
          <w:iCs/>
          <w:kern w:val="32"/>
          <w:sz w:val="32"/>
          <w:szCs w:val="28"/>
          <w:lang w:eastAsia="en-CA"/>
        </w:rPr>
        <w:t>S1</w:t>
      </w:r>
      <w:bookmarkStart w:id="0" w:name="_GoBack"/>
      <w:bookmarkEnd w:id="0"/>
      <w:r w:rsidR="006B652E">
        <w:rPr>
          <w:rFonts w:ascii="Times New Roman" w:eastAsia="Times New Roman" w:hAnsi="Times New Roman" w:cs="Arial"/>
          <w:b/>
          <w:iCs/>
          <w:kern w:val="32"/>
          <w:sz w:val="32"/>
          <w:szCs w:val="28"/>
          <w:lang w:eastAsia="en-CA"/>
        </w:rPr>
        <w:t xml:space="preserve"> Text</w:t>
      </w:r>
    </w:p>
    <w:p w:rsidR="005F6015" w:rsidRPr="005F6015" w:rsidRDefault="005F6015" w:rsidP="005F6015">
      <w:pPr>
        <w:keepNext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F6015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Loess Chemical and Physical Properties:</w:t>
      </w:r>
    </w:p>
    <w:p w:rsidR="005F6015" w:rsidRPr="005F6015" w:rsidRDefault="005F6015" w:rsidP="005F6015">
      <w:pPr>
        <w:keepNext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F601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 shown in Table S3-1, all samples are dominated by silt (&gt; 57 wt. %, avg. 69.5 ± 6.7 wt. %), with average clay and sand contents of 17.2 wt. % and 13.4 wt. %, respectively, and classified as </w:t>
      </w:r>
      <w:proofErr w:type="spellStart"/>
      <w:r w:rsidRPr="005F6015">
        <w:rPr>
          <w:rFonts w:ascii="Times New Roman" w:eastAsia="Times New Roman" w:hAnsi="Times New Roman" w:cs="Times New Roman"/>
          <w:sz w:val="24"/>
          <w:szCs w:val="24"/>
          <w:lang w:eastAsia="en-CA"/>
        </w:rPr>
        <w:t>Silty</w:t>
      </w:r>
      <w:proofErr w:type="spellEnd"/>
      <w:r w:rsidRPr="005F601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Loam. Organic matter (OM) content ranges from 5.0 to 20.4 wt. %, and there is a strong correlation between organic carbon (OC; 1.8-9.5 wt. %) and OM contents (loss on ignition (LOI </w:t>
      </w:r>
      <w:r w:rsidRPr="005F60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550</w:t>
      </w:r>
      <w:r w:rsidRPr="005F601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)) (R = 0.998, </w:t>
      </w:r>
      <w:r w:rsidRPr="005F6015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p</w:t>
      </w:r>
      <w:r w:rsidRPr="005F601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-value = 0.000). Loess pH (avg. 7.6 ± 0.3) indicates neutral to alkaline conditions. Bulk loess mineralogy, based on X-ray diffraction (XRD), comprises mainly quartz, feldspar and calcite; amphibole, </w:t>
      </w:r>
      <w:proofErr w:type="spellStart"/>
      <w:r w:rsidRPr="005F6015">
        <w:rPr>
          <w:rFonts w:ascii="Times New Roman" w:eastAsia="Times New Roman" w:hAnsi="Times New Roman" w:cs="Times New Roman"/>
          <w:sz w:val="24"/>
          <w:szCs w:val="24"/>
          <w:lang w:eastAsia="en-CA"/>
        </w:rPr>
        <w:t>phyllosilicates</w:t>
      </w:r>
      <w:proofErr w:type="spellEnd"/>
      <w:r w:rsidRPr="005F601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(mica/</w:t>
      </w:r>
      <w:proofErr w:type="spellStart"/>
      <w:r w:rsidRPr="005F6015">
        <w:rPr>
          <w:rFonts w:ascii="Times New Roman" w:eastAsia="Times New Roman" w:hAnsi="Times New Roman" w:cs="Times New Roman"/>
          <w:sz w:val="24"/>
          <w:szCs w:val="24"/>
          <w:lang w:eastAsia="en-CA"/>
        </w:rPr>
        <w:t>illite</w:t>
      </w:r>
      <w:proofErr w:type="spellEnd"/>
      <w:r w:rsidRPr="005F6015">
        <w:rPr>
          <w:rFonts w:ascii="Times New Roman" w:eastAsia="Times New Roman" w:hAnsi="Times New Roman" w:cs="Times New Roman"/>
          <w:sz w:val="24"/>
          <w:szCs w:val="24"/>
          <w:lang w:eastAsia="en-CA"/>
        </w:rPr>
        <w:t>; kaolinite/</w:t>
      </w:r>
      <w:proofErr w:type="spellStart"/>
      <w:r w:rsidRPr="005F6015">
        <w:rPr>
          <w:rFonts w:ascii="Times New Roman" w:eastAsia="Times New Roman" w:hAnsi="Times New Roman" w:cs="Times New Roman"/>
          <w:sz w:val="24"/>
          <w:szCs w:val="24"/>
          <w:lang w:eastAsia="en-CA"/>
        </w:rPr>
        <w:t>septechlorite</w:t>
      </w:r>
      <w:proofErr w:type="spellEnd"/>
      <w:r w:rsidRPr="005F6015">
        <w:rPr>
          <w:rFonts w:ascii="Times New Roman" w:eastAsia="Times New Roman" w:hAnsi="Times New Roman" w:cs="Times New Roman"/>
          <w:sz w:val="24"/>
          <w:szCs w:val="24"/>
          <w:lang w:eastAsia="en-CA"/>
        </w:rPr>
        <w:t>) and dolomite are detectable in a few samples (Table S3-2).</w:t>
      </w:r>
    </w:p>
    <w:p w:rsidR="00474889" w:rsidRDefault="00474889" w:rsidP="005F6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4889" w:rsidRPr="00474889" w:rsidRDefault="00474889" w:rsidP="0047488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4889" w:rsidRPr="00474889" w:rsidRDefault="00474889" w:rsidP="0047488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4889" w:rsidRPr="00474889" w:rsidRDefault="00474889" w:rsidP="0047488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4889" w:rsidRPr="00474889" w:rsidRDefault="00474889" w:rsidP="0047488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4889" w:rsidRPr="00474889" w:rsidRDefault="00474889" w:rsidP="0047488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4889" w:rsidRPr="00474889" w:rsidRDefault="00474889" w:rsidP="0047488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4889" w:rsidRPr="00474889" w:rsidRDefault="00474889" w:rsidP="0047488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4889" w:rsidRPr="00474889" w:rsidRDefault="00474889" w:rsidP="0047488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4889" w:rsidRDefault="00474889" w:rsidP="00474889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4889" w:rsidRDefault="00474889" w:rsidP="00474889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74889" w:rsidRDefault="00474889" w:rsidP="0047488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0"/>
          <w:lang w:eastAsia="en-CA"/>
        </w:rPr>
        <w:sectPr w:rsidR="004748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6015" w:rsidRPr="005F6015" w:rsidRDefault="005F6015" w:rsidP="005F6015">
      <w:pPr>
        <w:spacing w:after="0"/>
        <w:ind w:left="1170"/>
        <w:rPr>
          <w:rFonts w:asciiTheme="majorBidi" w:eastAsia="Times New Roman" w:hAnsiTheme="majorBidi" w:cstheme="majorBidi"/>
          <w:bCs/>
          <w:sz w:val="24"/>
          <w:szCs w:val="24"/>
          <w:lang w:eastAsia="en-CA"/>
        </w:rPr>
      </w:pPr>
      <w:r w:rsidRPr="005F6015">
        <w:rPr>
          <w:rFonts w:ascii="Times New Roman" w:eastAsia="Times New Roman" w:hAnsi="Times New Roman" w:cs="Times New Roman"/>
          <w:b/>
          <w:bCs/>
          <w:sz w:val="24"/>
          <w:szCs w:val="20"/>
          <w:lang w:eastAsia="en-CA"/>
        </w:rPr>
        <w:lastRenderedPageBreak/>
        <w:t>Table</w:t>
      </w:r>
      <w:r w:rsidR="00A35E27">
        <w:rPr>
          <w:rFonts w:ascii="Times New Roman" w:eastAsia="Times New Roman" w:hAnsi="Times New Roman" w:cs="Times New Roman"/>
          <w:b/>
          <w:bCs/>
          <w:sz w:val="24"/>
          <w:szCs w:val="20"/>
          <w:lang w:eastAsia="en-CA"/>
        </w:rPr>
        <w:t xml:space="preserve"> A</w:t>
      </w:r>
      <w:r w:rsidRPr="005F6015">
        <w:rPr>
          <w:rFonts w:ascii="Times New Roman" w:eastAsia="Times New Roman" w:hAnsi="Times New Roman" w:cs="Times New Roman"/>
          <w:b/>
          <w:bCs/>
          <w:sz w:val="24"/>
          <w:szCs w:val="20"/>
          <w:lang w:eastAsia="en-CA"/>
        </w:rPr>
        <w:t xml:space="preserve">: </w:t>
      </w:r>
      <w:r w:rsidRPr="005F6015">
        <w:rPr>
          <w:rFonts w:ascii="Times New Roman" w:eastAsia="Times New Roman" w:hAnsi="Times New Roman" w:cstheme="majorBidi"/>
          <w:bCs/>
          <w:sz w:val="24"/>
          <w:szCs w:val="20"/>
          <w:lang w:eastAsia="en-CA"/>
        </w:rPr>
        <w:t>Loess characteristics.</w:t>
      </w:r>
    </w:p>
    <w:tbl>
      <w:tblPr>
        <w:tblStyle w:val="TableGrid3"/>
        <w:tblW w:w="10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1018"/>
        <w:gridCol w:w="1030"/>
        <w:gridCol w:w="896"/>
        <w:gridCol w:w="705"/>
        <w:gridCol w:w="859"/>
        <w:gridCol w:w="736"/>
        <w:gridCol w:w="917"/>
        <w:gridCol w:w="679"/>
        <w:gridCol w:w="679"/>
        <w:gridCol w:w="1903"/>
      </w:tblGrid>
      <w:tr w:rsidR="005F6015" w:rsidRPr="005F6015" w:rsidTr="005F6015">
        <w:trPr>
          <w:trHeight w:val="337"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Sample ID</w:t>
            </w:r>
          </w:p>
        </w:tc>
        <w:tc>
          <w:tcPr>
            <w:tcW w:w="101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pH</w:t>
            </w:r>
          </w:p>
        </w:tc>
        <w:tc>
          <w:tcPr>
            <w:tcW w:w="103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Texture</w:t>
            </w:r>
          </w:p>
        </w:tc>
        <w:tc>
          <w:tcPr>
            <w:tcW w:w="8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Sand</w:t>
            </w:r>
          </w:p>
        </w:tc>
        <w:tc>
          <w:tcPr>
            <w:tcW w:w="7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Silt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Clay</w:t>
            </w:r>
          </w:p>
        </w:tc>
        <w:tc>
          <w:tcPr>
            <w:tcW w:w="7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OM</w:t>
            </w:r>
          </w:p>
        </w:tc>
        <w:tc>
          <w:tcPr>
            <w:tcW w:w="9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OC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TC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TN</w:t>
            </w:r>
          </w:p>
        </w:tc>
        <w:tc>
          <w:tcPr>
            <w:tcW w:w="1903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Atomic OC/TN</w:t>
            </w:r>
          </w:p>
        </w:tc>
      </w:tr>
      <w:tr w:rsidR="005F6015" w:rsidRPr="005F6015" w:rsidTr="005F6015">
        <w:trPr>
          <w:jc w:val="center"/>
        </w:trPr>
        <w:tc>
          <w:tcPr>
            <w:tcW w:w="136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54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wt. %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5F6015" w:rsidRPr="005F6015" w:rsidTr="005F6015">
        <w:trPr>
          <w:jc w:val="center"/>
        </w:trPr>
        <w:tc>
          <w:tcPr>
            <w:tcW w:w="136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QC-2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7.6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SiL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1.6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78.0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20.4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5.8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2.0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2.4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12.1</w:t>
            </w:r>
          </w:p>
        </w:tc>
      </w:tr>
      <w:tr w:rsidR="005F6015" w:rsidRPr="005F6015" w:rsidTr="005F6015">
        <w:trPr>
          <w:jc w:val="center"/>
        </w:trPr>
        <w:tc>
          <w:tcPr>
            <w:tcW w:w="1365" w:type="dxa"/>
            <w:tcBorders>
              <w:left w:val="single" w:sz="18" w:space="0" w:color="auto"/>
            </w:tcBorders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QC-3</w:t>
            </w:r>
          </w:p>
        </w:tc>
        <w:tc>
          <w:tcPr>
            <w:tcW w:w="1018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7.3</w:t>
            </w:r>
          </w:p>
        </w:tc>
        <w:tc>
          <w:tcPr>
            <w:tcW w:w="1030" w:type="dxa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SiL</w:t>
            </w:r>
            <w:proofErr w:type="spellEnd"/>
          </w:p>
        </w:tc>
        <w:tc>
          <w:tcPr>
            <w:tcW w:w="896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29.6</w:t>
            </w:r>
          </w:p>
        </w:tc>
        <w:tc>
          <w:tcPr>
            <w:tcW w:w="705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57.6</w:t>
            </w:r>
          </w:p>
        </w:tc>
        <w:tc>
          <w:tcPr>
            <w:tcW w:w="859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12.8</w:t>
            </w:r>
          </w:p>
        </w:tc>
        <w:tc>
          <w:tcPr>
            <w:tcW w:w="736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12.2</w:t>
            </w:r>
          </w:p>
        </w:tc>
        <w:tc>
          <w:tcPr>
            <w:tcW w:w="917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5.0</w:t>
            </w:r>
          </w:p>
        </w:tc>
        <w:tc>
          <w:tcPr>
            <w:tcW w:w="679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5.2</w:t>
            </w:r>
          </w:p>
        </w:tc>
        <w:tc>
          <w:tcPr>
            <w:tcW w:w="679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</w:t>
            </w:r>
          </w:p>
        </w:tc>
        <w:tc>
          <w:tcPr>
            <w:tcW w:w="1903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13.9</w:t>
            </w:r>
          </w:p>
        </w:tc>
      </w:tr>
      <w:tr w:rsidR="005F6015" w:rsidRPr="005F6015" w:rsidTr="005F6015">
        <w:trPr>
          <w:jc w:val="center"/>
        </w:trPr>
        <w:tc>
          <w:tcPr>
            <w:tcW w:w="136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QC-4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7.1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SiL</w:t>
            </w:r>
            <w:proofErr w:type="spellEnd"/>
          </w:p>
        </w:tc>
        <w:tc>
          <w:tcPr>
            <w:tcW w:w="896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11.6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67.6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20.8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20.4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9.5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9.0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0.6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17.6</w:t>
            </w:r>
          </w:p>
        </w:tc>
      </w:tr>
      <w:tr w:rsidR="005F6015" w:rsidRPr="005F6015" w:rsidTr="005F6015">
        <w:trPr>
          <w:jc w:val="center"/>
        </w:trPr>
        <w:tc>
          <w:tcPr>
            <w:tcW w:w="1365" w:type="dxa"/>
            <w:tcBorders>
              <w:left w:val="single" w:sz="18" w:space="0" w:color="auto"/>
            </w:tcBorders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QC-5</w:t>
            </w:r>
          </w:p>
        </w:tc>
        <w:tc>
          <w:tcPr>
            <w:tcW w:w="1018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7.9</w:t>
            </w:r>
          </w:p>
        </w:tc>
        <w:tc>
          <w:tcPr>
            <w:tcW w:w="1030" w:type="dxa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SiL</w:t>
            </w:r>
            <w:proofErr w:type="spellEnd"/>
          </w:p>
        </w:tc>
        <w:tc>
          <w:tcPr>
            <w:tcW w:w="896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13.6</w:t>
            </w:r>
          </w:p>
        </w:tc>
        <w:tc>
          <w:tcPr>
            <w:tcW w:w="705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71.6</w:t>
            </w:r>
          </w:p>
        </w:tc>
        <w:tc>
          <w:tcPr>
            <w:tcW w:w="859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14.8</w:t>
            </w:r>
          </w:p>
        </w:tc>
        <w:tc>
          <w:tcPr>
            <w:tcW w:w="736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5.4</w:t>
            </w:r>
          </w:p>
        </w:tc>
        <w:tc>
          <w:tcPr>
            <w:tcW w:w="917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1.8</w:t>
            </w:r>
          </w:p>
        </w:tc>
        <w:tc>
          <w:tcPr>
            <w:tcW w:w="679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2.3</w:t>
            </w:r>
          </w:p>
        </w:tc>
        <w:tc>
          <w:tcPr>
            <w:tcW w:w="679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</w:t>
            </w:r>
          </w:p>
        </w:tc>
        <w:tc>
          <w:tcPr>
            <w:tcW w:w="1903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10.8</w:t>
            </w:r>
          </w:p>
        </w:tc>
      </w:tr>
      <w:tr w:rsidR="005F6015" w:rsidRPr="005F6015" w:rsidTr="005F6015">
        <w:trPr>
          <w:jc w:val="center"/>
        </w:trPr>
        <w:tc>
          <w:tcPr>
            <w:tcW w:w="136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QC-6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7.8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SiL</w:t>
            </w:r>
            <w:proofErr w:type="spellEnd"/>
          </w:p>
        </w:tc>
        <w:tc>
          <w:tcPr>
            <w:tcW w:w="896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7.6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75.6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16.8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5.4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1.9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2.3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11.4</w:t>
            </w:r>
          </w:p>
        </w:tc>
      </w:tr>
      <w:tr w:rsidR="005F6015" w:rsidRPr="005F6015" w:rsidTr="005F6015">
        <w:trPr>
          <w:jc w:val="center"/>
        </w:trPr>
        <w:tc>
          <w:tcPr>
            <w:tcW w:w="1365" w:type="dxa"/>
            <w:tcBorders>
              <w:left w:val="single" w:sz="18" w:space="0" w:color="auto"/>
            </w:tcBorders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QC-7</w:t>
            </w:r>
          </w:p>
        </w:tc>
        <w:tc>
          <w:tcPr>
            <w:tcW w:w="1018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7.8</w:t>
            </w:r>
          </w:p>
        </w:tc>
        <w:tc>
          <w:tcPr>
            <w:tcW w:w="1030" w:type="dxa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SiL</w:t>
            </w:r>
            <w:proofErr w:type="spellEnd"/>
          </w:p>
        </w:tc>
        <w:tc>
          <w:tcPr>
            <w:tcW w:w="896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9.6</w:t>
            </w:r>
          </w:p>
        </w:tc>
        <w:tc>
          <w:tcPr>
            <w:tcW w:w="705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73.6</w:t>
            </w:r>
          </w:p>
        </w:tc>
        <w:tc>
          <w:tcPr>
            <w:tcW w:w="859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16.8</w:t>
            </w:r>
          </w:p>
        </w:tc>
        <w:tc>
          <w:tcPr>
            <w:tcW w:w="736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6.6</w:t>
            </w:r>
          </w:p>
        </w:tc>
        <w:tc>
          <w:tcPr>
            <w:tcW w:w="917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2.4</w:t>
            </w:r>
          </w:p>
        </w:tc>
        <w:tc>
          <w:tcPr>
            <w:tcW w:w="679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2.7</w:t>
            </w:r>
          </w:p>
        </w:tc>
        <w:tc>
          <w:tcPr>
            <w:tcW w:w="679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</w:t>
            </w:r>
          </w:p>
        </w:tc>
        <w:tc>
          <w:tcPr>
            <w:tcW w:w="1903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11.7</w:t>
            </w:r>
          </w:p>
        </w:tc>
      </w:tr>
      <w:tr w:rsidR="005F6015" w:rsidRPr="005F6015" w:rsidTr="005F6015">
        <w:trPr>
          <w:jc w:val="center"/>
        </w:trPr>
        <w:tc>
          <w:tcPr>
            <w:tcW w:w="136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QC-8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7.8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SiL</w:t>
            </w:r>
            <w:proofErr w:type="spellEnd"/>
          </w:p>
        </w:tc>
        <w:tc>
          <w:tcPr>
            <w:tcW w:w="896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15.6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67.6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16.8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6.0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1.9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2.3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11.7</w:t>
            </w:r>
          </w:p>
        </w:tc>
      </w:tr>
      <w:tr w:rsidR="005F6015" w:rsidRPr="005F6015" w:rsidTr="005F6015">
        <w:trPr>
          <w:jc w:val="center"/>
        </w:trPr>
        <w:tc>
          <w:tcPr>
            <w:tcW w:w="1365" w:type="dxa"/>
            <w:tcBorders>
              <w:left w:val="single" w:sz="18" w:space="0" w:color="auto"/>
              <w:bottom w:val="single" w:sz="4" w:space="0" w:color="auto"/>
            </w:tcBorders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IC-9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7.5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SiL</w:t>
            </w:r>
            <w:proofErr w:type="spellEnd"/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17.6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64.0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18.4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5.0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1.9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2.2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12.5</w:t>
            </w:r>
          </w:p>
        </w:tc>
      </w:tr>
    </w:tbl>
    <w:p w:rsidR="005F6015" w:rsidRPr="005F6015" w:rsidRDefault="005F6015" w:rsidP="005F6015">
      <w:pPr>
        <w:spacing w:after="0" w:line="240" w:lineRule="auto"/>
        <w:ind w:left="1170"/>
        <w:rPr>
          <w:rFonts w:ascii="Times New Roman" w:eastAsia="Times New Roman" w:hAnsi="Times New Roman" w:cstheme="majorBidi"/>
          <w:sz w:val="20"/>
          <w:szCs w:val="20"/>
          <w:lang w:eastAsia="en-CA"/>
        </w:rPr>
      </w:pPr>
      <w:r w:rsidRPr="005F6015">
        <w:rPr>
          <w:rFonts w:ascii="Times New Roman" w:eastAsia="Times New Roman" w:hAnsi="Times New Roman" w:cstheme="majorBidi"/>
          <w:sz w:val="20"/>
          <w:szCs w:val="20"/>
          <w:lang w:eastAsia="en-CA"/>
        </w:rPr>
        <w:t xml:space="preserve">OM: Organic Matter; OC: Organic Carbon; TC: Total Carbon; TN: Total Nitrogen; </w:t>
      </w:r>
      <w:proofErr w:type="spellStart"/>
      <w:r w:rsidRPr="005F6015">
        <w:rPr>
          <w:rFonts w:ascii="Times New Roman" w:eastAsia="Times New Roman" w:hAnsi="Times New Roman" w:cstheme="majorBidi"/>
          <w:sz w:val="20"/>
          <w:szCs w:val="20"/>
          <w:lang w:eastAsia="en-CA"/>
        </w:rPr>
        <w:t>SiL</w:t>
      </w:r>
      <w:proofErr w:type="spellEnd"/>
      <w:r w:rsidRPr="005F6015">
        <w:rPr>
          <w:rFonts w:ascii="Times New Roman" w:eastAsia="Times New Roman" w:hAnsi="Times New Roman" w:cstheme="majorBidi"/>
          <w:sz w:val="20"/>
          <w:szCs w:val="20"/>
          <w:lang w:eastAsia="en-CA"/>
        </w:rPr>
        <w:t xml:space="preserve">: </w:t>
      </w:r>
      <w:proofErr w:type="spellStart"/>
      <w:r w:rsidRPr="005F6015">
        <w:rPr>
          <w:rFonts w:ascii="Times New Roman" w:eastAsia="Times New Roman" w:hAnsi="Times New Roman" w:cstheme="majorBidi"/>
          <w:sz w:val="20"/>
          <w:szCs w:val="20"/>
          <w:lang w:eastAsia="en-CA"/>
        </w:rPr>
        <w:t>Silty</w:t>
      </w:r>
      <w:proofErr w:type="spellEnd"/>
      <w:r w:rsidRPr="005F6015">
        <w:rPr>
          <w:rFonts w:ascii="Times New Roman" w:eastAsia="Times New Roman" w:hAnsi="Times New Roman" w:cstheme="majorBidi"/>
          <w:sz w:val="20"/>
          <w:szCs w:val="20"/>
          <w:lang w:eastAsia="en-CA"/>
        </w:rPr>
        <w:t xml:space="preserve"> Loam</w:t>
      </w:r>
    </w:p>
    <w:p w:rsidR="005F6015" w:rsidRPr="005F6015" w:rsidRDefault="005F6015" w:rsidP="005F6015">
      <w:pPr>
        <w:spacing w:after="0" w:line="240" w:lineRule="auto"/>
        <w:ind w:left="1170"/>
        <w:rPr>
          <w:rFonts w:ascii="Times New Roman" w:eastAsia="Times New Roman" w:hAnsi="Times New Roman" w:cstheme="majorBidi"/>
          <w:sz w:val="20"/>
          <w:szCs w:val="20"/>
          <w:lang w:eastAsia="en-CA"/>
        </w:rPr>
      </w:pPr>
    </w:p>
    <w:p w:rsidR="005F6015" w:rsidRPr="005F6015" w:rsidRDefault="005F6015" w:rsidP="005F6015">
      <w:pPr>
        <w:keepNext/>
        <w:spacing w:after="0"/>
        <w:ind w:left="1530"/>
        <w:rPr>
          <w:rFonts w:ascii="Times New Roman" w:eastAsia="Times New Roman" w:hAnsi="Times New Roman" w:cs="Times New Roman"/>
          <w:bCs/>
          <w:sz w:val="24"/>
          <w:szCs w:val="20"/>
          <w:lang w:eastAsia="en-CA"/>
        </w:rPr>
      </w:pPr>
      <w:r w:rsidRPr="005F6015">
        <w:rPr>
          <w:rFonts w:ascii="Times New Roman" w:eastAsia="Times New Roman" w:hAnsi="Times New Roman" w:cs="Times New Roman"/>
          <w:b/>
          <w:bCs/>
          <w:sz w:val="24"/>
          <w:szCs w:val="20"/>
          <w:lang w:eastAsia="en-CA"/>
        </w:rPr>
        <w:t>Table</w:t>
      </w:r>
      <w:r w:rsidR="00A35E27">
        <w:rPr>
          <w:rFonts w:ascii="Times New Roman" w:eastAsia="Times New Roman" w:hAnsi="Times New Roman" w:cs="Times New Roman"/>
          <w:b/>
          <w:bCs/>
          <w:sz w:val="24"/>
          <w:szCs w:val="20"/>
          <w:lang w:eastAsia="en-CA"/>
        </w:rPr>
        <w:t xml:space="preserve"> B</w:t>
      </w:r>
      <w:r w:rsidRPr="005F6015">
        <w:rPr>
          <w:rFonts w:ascii="Times New Roman" w:eastAsia="Times New Roman" w:hAnsi="Times New Roman" w:cs="Times New Roman"/>
          <w:b/>
          <w:bCs/>
          <w:sz w:val="24"/>
          <w:szCs w:val="20"/>
          <w:lang w:eastAsia="en-CA"/>
        </w:rPr>
        <w:t xml:space="preserve">: </w:t>
      </w:r>
      <w:r w:rsidRPr="005F6015">
        <w:rPr>
          <w:rFonts w:ascii="Times New Roman" w:eastAsia="Times New Roman" w:hAnsi="Times New Roman" w:cs="Times New Roman"/>
          <w:bCs/>
          <w:sz w:val="24"/>
          <w:szCs w:val="20"/>
          <w:lang w:val="en-CA" w:eastAsia="en-CA"/>
        </w:rPr>
        <w:t xml:space="preserve">Loess </w:t>
      </w:r>
      <w:r w:rsidRPr="005F6015">
        <w:rPr>
          <w:rFonts w:ascii="Times New Roman" w:eastAsia="Times New Roman" w:hAnsi="Times New Roman" w:cstheme="majorBidi"/>
          <w:bCs/>
          <w:sz w:val="24"/>
          <w:szCs w:val="20"/>
          <w:lang w:eastAsia="en-CA"/>
        </w:rPr>
        <w:t>mineralogy based on XRD</w:t>
      </w:r>
    </w:p>
    <w:tbl>
      <w:tblPr>
        <w:tblStyle w:val="TableGrid3"/>
        <w:tblW w:w="103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950"/>
        <w:gridCol w:w="1666"/>
        <w:gridCol w:w="936"/>
        <w:gridCol w:w="774"/>
        <w:gridCol w:w="1350"/>
        <w:gridCol w:w="861"/>
        <w:gridCol w:w="1150"/>
      </w:tblGrid>
      <w:tr w:rsidR="005F6015" w:rsidRPr="005F6015" w:rsidTr="005F6015">
        <w:trPr>
          <w:jc w:val="center"/>
        </w:trPr>
        <w:tc>
          <w:tcPr>
            <w:tcW w:w="2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Mineral/ d-space (nm)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Quartz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Feldspar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Calcite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0.71</w:t>
            </w:r>
            <w:r w:rsidRPr="005F601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en-CA"/>
              </w:rPr>
              <w:t>a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Amphibole</w:t>
            </w:r>
          </w:p>
        </w:tc>
        <w:tc>
          <w:tcPr>
            <w:tcW w:w="8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lang w:eastAsia="en-CA"/>
              </w:rPr>
              <w:t>1.01</w:t>
            </w:r>
            <w:r w:rsidRPr="005F6015">
              <w:rPr>
                <w:rFonts w:ascii="Times New Roman" w:eastAsia="Times New Roman" w:hAnsi="Times New Roman" w:cs="Times New Roman"/>
                <w:b/>
                <w:vertAlign w:val="superscript"/>
                <w:lang w:eastAsia="en-CA"/>
              </w:rPr>
              <w:t>b</w:t>
            </w:r>
          </w:p>
        </w:tc>
        <w:tc>
          <w:tcPr>
            <w:tcW w:w="11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Dolomite</w:t>
            </w:r>
          </w:p>
        </w:tc>
      </w:tr>
      <w:tr w:rsidR="005F6015" w:rsidRPr="005F6015" w:rsidTr="005F6015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Site ID</w:t>
            </w:r>
          </w:p>
        </w:tc>
        <w:tc>
          <w:tcPr>
            <w:tcW w:w="76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6015" w:rsidRPr="005F6015" w:rsidRDefault="005F6015" w:rsidP="005F6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wt. %</w:t>
            </w:r>
          </w:p>
        </w:tc>
      </w:tr>
      <w:tr w:rsidR="005F6015" w:rsidRPr="005F6015" w:rsidTr="005F6015">
        <w:trPr>
          <w:jc w:val="center"/>
        </w:trPr>
        <w:tc>
          <w:tcPr>
            <w:tcW w:w="261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QC-2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 xml:space="preserve">88 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&lt; 5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 xml:space="preserve">&lt; 5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-</w:t>
            </w:r>
          </w:p>
        </w:tc>
      </w:tr>
      <w:tr w:rsidR="005F6015" w:rsidRPr="005F6015" w:rsidTr="005F6015">
        <w:trPr>
          <w:jc w:val="center"/>
        </w:trPr>
        <w:tc>
          <w:tcPr>
            <w:tcW w:w="2616" w:type="dxa"/>
            <w:tcBorders>
              <w:left w:val="single" w:sz="18" w:space="0" w:color="auto"/>
            </w:tcBorders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QC-3</w:t>
            </w:r>
          </w:p>
        </w:tc>
        <w:tc>
          <w:tcPr>
            <w:tcW w:w="950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75</w:t>
            </w:r>
          </w:p>
        </w:tc>
        <w:tc>
          <w:tcPr>
            <w:tcW w:w="1666" w:type="dxa"/>
            <w:vAlign w:val="bottom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</w:t>
            </w:r>
          </w:p>
        </w:tc>
        <w:tc>
          <w:tcPr>
            <w:tcW w:w="936" w:type="dxa"/>
            <w:vAlign w:val="bottom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- </w:t>
            </w:r>
          </w:p>
        </w:tc>
        <w:tc>
          <w:tcPr>
            <w:tcW w:w="774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&lt; 5</w:t>
            </w:r>
          </w:p>
        </w:tc>
        <w:tc>
          <w:tcPr>
            <w:tcW w:w="1350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-</w:t>
            </w:r>
          </w:p>
        </w:tc>
        <w:tc>
          <w:tcPr>
            <w:tcW w:w="861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-</w:t>
            </w:r>
          </w:p>
        </w:tc>
        <w:tc>
          <w:tcPr>
            <w:tcW w:w="1150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-</w:t>
            </w:r>
          </w:p>
        </w:tc>
      </w:tr>
      <w:tr w:rsidR="005F6015" w:rsidRPr="005F6015" w:rsidTr="005F6015">
        <w:trPr>
          <w:jc w:val="center"/>
        </w:trPr>
        <w:tc>
          <w:tcPr>
            <w:tcW w:w="261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QC-4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 xml:space="preserve">83 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bottom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11 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- 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6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-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-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-</w:t>
            </w:r>
          </w:p>
        </w:tc>
      </w:tr>
      <w:tr w:rsidR="005F6015" w:rsidRPr="005F6015" w:rsidTr="005F6015">
        <w:trPr>
          <w:jc w:val="center"/>
        </w:trPr>
        <w:tc>
          <w:tcPr>
            <w:tcW w:w="2616" w:type="dxa"/>
            <w:tcBorders>
              <w:left w:val="single" w:sz="18" w:space="0" w:color="auto"/>
            </w:tcBorders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QC-5</w:t>
            </w:r>
          </w:p>
        </w:tc>
        <w:tc>
          <w:tcPr>
            <w:tcW w:w="950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 xml:space="preserve">79 </w:t>
            </w:r>
          </w:p>
        </w:tc>
        <w:tc>
          <w:tcPr>
            <w:tcW w:w="1666" w:type="dxa"/>
            <w:vAlign w:val="bottom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</w:tc>
        <w:tc>
          <w:tcPr>
            <w:tcW w:w="936" w:type="dxa"/>
            <w:vAlign w:val="bottom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&lt; 5</w:t>
            </w:r>
          </w:p>
        </w:tc>
        <w:tc>
          <w:tcPr>
            <w:tcW w:w="774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6</w:t>
            </w:r>
          </w:p>
        </w:tc>
        <w:tc>
          <w:tcPr>
            <w:tcW w:w="1350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-</w:t>
            </w:r>
          </w:p>
        </w:tc>
        <w:tc>
          <w:tcPr>
            <w:tcW w:w="861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-</w:t>
            </w:r>
          </w:p>
        </w:tc>
        <w:tc>
          <w:tcPr>
            <w:tcW w:w="1150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7</w:t>
            </w:r>
          </w:p>
        </w:tc>
      </w:tr>
      <w:tr w:rsidR="005F6015" w:rsidRPr="005F6015" w:rsidTr="005F6015">
        <w:trPr>
          <w:jc w:val="center"/>
        </w:trPr>
        <w:tc>
          <w:tcPr>
            <w:tcW w:w="261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QC-6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 xml:space="preserve">76 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bottom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13 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&lt; 5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&lt; 5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&lt; 5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&lt; 5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-</w:t>
            </w:r>
          </w:p>
        </w:tc>
      </w:tr>
      <w:tr w:rsidR="005F6015" w:rsidRPr="005F6015" w:rsidTr="005F6015">
        <w:trPr>
          <w:jc w:val="center"/>
        </w:trPr>
        <w:tc>
          <w:tcPr>
            <w:tcW w:w="2616" w:type="dxa"/>
            <w:tcBorders>
              <w:left w:val="single" w:sz="18" w:space="0" w:color="auto"/>
            </w:tcBorders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QC-7</w:t>
            </w:r>
          </w:p>
        </w:tc>
        <w:tc>
          <w:tcPr>
            <w:tcW w:w="950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 xml:space="preserve">68 </w:t>
            </w:r>
          </w:p>
        </w:tc>
        <w:tc>
          <w:tcPr>
            <w:tcW w:w="1666" w:type="dxa"/>
            <w:vAlign w:val="bottom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</w:tc>
        <w:tc>
          <w:tcPr>
            <w:tcW w:w="936" w:type="dxa"/>
            <w:vAlign w:val="bottom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&lt; 5 </w:t>
            </w:r>
          </w:p>
        </w:tc>
        <w:tc>
          <w:tcPr>
            <w:tcW w:w="774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7</w:t>
            </w:r>
          </w:p>
        </w:tc>
        <w:tc>
          <w:tcPr>
            <w:tcW w:w="1350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 xml:space="preserve">&lt; 5 </w:t>
            </w:r>
          </w:p>
        </w:tc>
        <w:tc>
          <w:tcPr>
            <w:tcW w:w="861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&lt; 5</w:t>
            </w:r>
          </w:p>
        </w:tc>
        <w:tc>
          <w:tcPr>
            <w:tcW w:w="1150" w:type="dxa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-</w:t>
            </w:r>
          </w:p>
        </w:tc>
      </w:tr>
      <w:tr w:rsidR="005F6015" w:rsidRPr="005F6015" w:rsidTr="005F6015">
        <w:trPr>
          <w:jc w:val="center"/>
        </w:trPr>
        <w:tc>
          <w:tcPr>
            <w:tcW w:w="261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QC-8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79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bottom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5.0 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&lt; 5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 xml:space="preserve">&lt; 5 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&lt; 5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-</w:t>
            </w:r>
          </w:p>
        </w:tc>
      </w:tr>
      <w:tr w:rsidR="005F6015" w:rsidRPr="005F6015" w:rsidTr="005F6015">
        <w:trPr>
          <w:jc w:val="center"/>
        </w:trPr>
        <w:tc>
          <w:tcPr>
            <w:tcW w:w="2616" w:type="dxa"/>
            <w:tcBorders>
              <w:left w:val="single" w:sz="18" w:space="0" w:color="auto"/>
              <w:bottom w:val="single" w:sz="4" w:space="0" w:color="auto"/>
            </w:tcBorders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IC-9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 xml:space="preserve">86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bottom"/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-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-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&lt; 5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5F6015" w:rsidRPr="005F6015" w:rsidRDefault="005F6015" w:rsidP="005F6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5F6015">
              <w:rPr>
                <w:rFonts w:ascii="Times New Roman" w:eastAsia="Times New Roman" w:hAnsi="Times New Roman" w:cs="Times New Roman"/>
                <w:lang w:eastAsia="en-CA"/>
              </w:rPr>
              <w:t>-</w:t>
            </w:r>
          </w:p>
        </w:tc>
      </w:tr>
    </w:tbl>
    <w:p w:rsidR="005F6015" w:rsidRPr="005F6015" w:rsidRDefault="005F6015" w:rsidP="005F6015">
      <w:pPr>
        <w:spacing w:after="0"/>
        <w:ind w:left="1530"/>
        <w:rPr>
          <w:rFonts w:eastAsia="Times New Roman" w:cstheme="majorBidi"/>
          <w:sz w:val="20"/>
          <w:szCs w:val="20"/>
          <w:lang w:eastAsia="en-CA"/>
        </w:rPr>
      </w:pPr>
      <w:proofErr w:type="spellStart"/>
      <w:proofErr w:type="gramStart"/>
      <w:r w:rsidRPr="005F6015">
        <w:rPr>
          <w:rFonts w:eastAsia="Times New Roman" w:cstheme="majorBidi"/>
          <w:sz w:val="20"/>
          <w:szCs w:val="20"/>
          <w:vertAlign w:val="superscript"/>
          <w:lang w:eastAsia="en-CA"/>
        </w:rPr>
        <w:t>a</w:t>
      </w:r>
      <w:r w:rsidRPr="005F6015">
        <w:rPr>
          <w:rFonts w:eastAsia="Times New Roman" w:cs="Times New Roman"/>
          <w:sz w:val="20"/>
          <w:szCs w:val="20"/>
          <w:lang w:eastAsia="en-CA"/>
        </w:rPr>
        <w:t>Septachlorite</w:t>
      </w:r>
      <w:proofErr w:type="spellEnd"/>
      <w:r w:rsidRPr="005F6015">
        <w:rPr>
          <w:rFonts w:eastAsia="Times New Roman" w:cs="Times New Roman"/>
          <w:sz w:val="20"/>
          <w:szCs w:val="20"/>
          <w:lang w:eastAsia="en-CA"/>
        </w:rPr>
        <w:t>/Kaolinite</w:t>
      </w:r>
      <w:proofErr w:type="gramEnd"/>
    </w:p>
    <w:p w:rsidR="00611979" w:rsidRDefault="005F6015" w:rsidP="00474889">
      <w:pPr>
        <w:tabs>
          <w:tab w:val="left" w:pos="180"/>
        </w:tabs>
        <w:spacing w:after="0"/>
        <w:ind w:left="1530"/>
      </w:pPr>
      <w:proofErr w:type="spellStart"/>
      <w:proofErr w:type="gramStart"/>
      <w:r w:rsidRPr="005F6015">
        <w:rPr>
          <w:rFonts w:eastAsia="Times New Roman" w:cstheme="majorBidi"/>
          <w:sz w:val="20"/>
          <w:szCs w:val="20"/>
          <w:vertAlign w:val="superscript"/>
          <w:lang w:eastAsia="en-CA"/>
        </w:rPr>
        <w:t>b</w:t>
      </w:r>
      <w:r w:rsidRPr="005F6015">
        <w:rPr>
          <w:rFonts w:eastAsia="Times New Roman" w:cstheme="majorBidi"/>
          <w:sz w:val="20"/>
          <w:szCs w:val="20"/>
          <w:lang w:eastAsia="en-CA"/>
        </w:rPr>
        <w:t>Mica</w:t>
      </w:r>
      <w:proofErr w:type="spellEnd"/>
      <w:r w:rsidRPr="005F6015">
        <w:rPr>
          <w:rFonts w:eastAsia="Times New Roman" w:cstheme="majorBidi"/>
          <w:sz w:val="20"/>
          <w:szCs w:val="20"/>
          <w:lang w:eastAsia="en-CA"/>
        </w:rPr>
        <w:t>/</w:t>
      </w:r>
      <w:proofErr w:type="spellStart"/>
      <w:r w:rsidRPr="005F6015">
        <w:rPr>
          <w:rFonts w:eastAsia="Times New Roman" w:cstheme="majorBidi"/>
          <w:sz w:val="20"/>
          <w:szCs w:val="20"/>
          <w:lang w:eastAsia="en-CA"/>
        </w:rPr>
        <w:t>Illite</w:t>
      </w:r>
      <w:proofErr w:type="spellEnd"/>
      <w:proofErr w:type="gramEnd"/>
    </w:p>
    <w:sectPr w:rsidR="00611979" w:rsidSect="004748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15"/>
    <w:rsid w:val="00370C90"/>
    <w:rsid w:val="00474889"/>
    <w:rsid w:val="005F6015"/>
    <w:rsid w:val="00611979"/>
    <w:rsid w:val="006B652E"/>
    <w:rsid w:val="00750349"/>
    <w:rsid w:val="00A35E27"/>
    <w:rsid w:val="00CA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5F6015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F6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F6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5F6015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F6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F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7</cp:revision>
  <dcterms:created xsi:type="dcterms:W3CDTF">2017-10-15T00:57:00Z</dcterms:created>
  <dcterms:modified xsi:type="dcterms:W3CDTF">2018-02-01T23:00:00Z</dcterms:modified>
</cp:coreProperties>
</file>