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408BA" w14:textId="77777777" w:rsidR="005A6837" w:rsidRPr="00A24584" w:rsidRDefault="005A6837" w:rsidP="00A24584">
      <w:pPr>
        <w:spacing w:line="48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A24584">
        <w:rPr>
          <w:rFonts w:ascii="Arial" w:hAnsi="Arial" w:cs="Arial"/>
          <w:b/>
        </w:rPr>
        <w:t>METHODS</w:t>
      </w:r>
    </w:p>
    <w:p w14:paraId="3B9F7A99" w14:textId="77777777" w:rsidR="006A59B8" w:rsidRPr="00A24584" w:rsidRDefault="006A59B8" w:rsidP="00A24584">
      <w:pPr>
        <w:spacing w:line="480" w:lineRule="auto"/>
        <w:jc w:val="both"/>
        <w:rPr>
          <w:rFonts w:ascii="Arial" w:hAnsi="Arial" w:cs="Arial"/>
          <w:b/>
        </w:rPr>
      </w:pPr>
      <w:r w:rsidRPr="00A24584">
        <w:rPr>
          <w:rFonts w:ascii="Arial" w:hAnsi="Arial" w:cs="Arial"/>
          <w:b/>
        </w:rPr>
        <w:t>Encapsulation for blinding</w:t>
      </w:r>
    </w:p>
    <w:p w14:paraId="702F0DCE" w14:textId="77777777" w:rsidR="006A59B8" w:rsidRPr="00A24584" w:rsidRDefault="006A59B8" w:rsidP="00A24584">
      <w:pPr>
        <w:spacing w:line="480" w:lineRule="auto"/>
        <w:jc w:val="both"/>
        <w:rPr>
          <w:rFonts w:ascii="Arial" w:hAnsi="Arial" w:cs="Arial"/>
        </w:rPr>
      </w:pPr>
      <w:proofErr w:type="spellStart"/>
      <w:r w:rsidRPr="00A24584">
        <w:rPr>
          <w:rFonts w:ascii="Arial" w:hAnsi="Arial" w:cs="Arial"/>
        </w:rPr>
        <w:t>Zileuton</w:t>
      </w:r>
      <w:proofErr w:type="spellEnd"/>
      <w:r w:rsidRPr="00A24584">
        <w:rPr>
          <w:rFonts w:ascii="Arial" w:hAnsi="Arial" w:cs="Arial"/>
        </w:rPr>
        <w:t xml:space="preserve"> tablets were </w:t>
      </w:r>
      <w:proofErr w:type="spellStart"/>
      <w:r w:rsidRPr="00A24584">
        <w:rPr>
          <w:rFonts w:ascii="Arial" w:hAnsi="Arial" w:cs="Arial"/>
        </w:rPr>
        <w:t>overencapsulated</w:t>
      </w:r>
      <w:proofErr w:type="spellEnd"/>
      <w:r w:rsidRPr="00A24584">
        <w:rPr>
          <w:rFonts w:ascii="Arial" w:hAnsi="Arial" w:cs="Arial"/>
        </w:rPr>
        <w:t xml:space="preserve"> with a size 000 gelatin capsule (Gallipot, Inc., St. Paul, MN) for blinding. Pioglitazone was </w:t>
      </w:r>
      <w:proofErr w:type="spellStart"/>
      <w:r w:rsidRPr="00A24584">
        <w:rPr>
          <w:rFonts w:ascii="Arial" w:hAnsi="Arial" w:cs="Arial"/>
        </w:rPr>
        <w:t>overencapsulated</w:t>
      </w:r>
      <w:proofErr w:type="spellEnd"/>
      <w:r w:rsidRPr="00A24584">
        <w:rPr>
          <w:rFonts w:ascii="Arial" w:hAnsi="Arial" w:cs="Arial"/>
        </w:rPr>
        <w:t xml:space="preserve"> with a size 00 capsule (Gallipot, Inc., St. Paul, MN) for blinding and cushioned with lactose monohydrate NF (Spectrum Co., Gardena, CA). Matching placebo pills containing lactose were also created. </w:t>
      </w:r>
    </w:p>
    <w:p w14:paraId="583189F3" w14:textId="77777777" w:rsidR="00FD7BC4" w:rsidRPr="00A24584" w:rsidRDefault="00A250DF" w:rsidP="00A24584">
      <w:pPr>
        <w:spacing w:line="480" w:lineRule="auto"/>
        <w:jc w:val="both"/>
        <w:rPr>
          <w:rFonts w:ascii="Arial" w:hAnsi="Arial" w:cs="Arial"/>
          <w:b/>
        </w:rPr>
      </w:pPr>
      <w:r w:rsidRPr="00A24584">
        <w:rPr>
          <w:rFonts w:ascii="Arial" w:hAnsi="Arial" w:cs="Arial"/>
          <w:b/>
        </w:rPr>
        <w:t>Image analysis</w:t>
      </w:r>
    </w:p>
    <w:p w14:paraId="7F8621B0" w14:textId="326833EE" w:rsidR="00A250DF" w:rsidRPr="00A24584" w:rsidRDefault="00A250DF" w:rsidP="00A24584">
      <w:pPr>
        <w:spacing w:line="480" w:lineRule="auto"/>
        <w:jc w:val="both"/>
        <w:rPr>
          <w:rFonts w:ascii="Arial" w:hAnsi="Arial" w:cs="Arial"/>
        </w:rPr>
      </w:pPr>
      <w:r w:rsidRPr="00A24584">
        <w:rPr>
          <w:rFonts w:ascii="Arial" w:hAnsi="Arial" w:cs="Arial"/>
        </w:rPr>
        <w:t>To delineate the areas of interest for analysis, baseline PET/CT scans were co-registered to the post-endotoxin scan using Integrated Research Workflow 4.0 (Siemens). Volumes of interest (VOI) were placed on the post-endotoxin CT images over areas of infiltrate in the right lung and in the left lung at approximately the same anterior-posterior and cranial-caudal levels as the right lung VOI, adjusted to avoid the heart.</w:t>
      </w:r>
      <w:r w:rsidR="006E4A6C" w:rsidRPr="00A24584">
        <w:rPr>
          <w:rFonts w:ascii="Arial" w:hAnsi="Arial" w:cs="Arial"/>
        </w:rPr>
        <w:t xml:space="preserve"> For the </w:t>
      </w:r>
      <w:r w:rsidR="006E4A6C" w:rsidRPr="00A24584">
        <w:rPr>
          <w:rFonts w:ascii="Arial" w:hAnsi="Arial" w:cs="Arial"/>
          <w:i/>
        </w:rPr>
        <w:t>K</w:t>
      </w:r>
      <w:r w:rsidR="006E4A6C" w:rsidRPr="00A24584">
        <w:rPr>
          <w:rFonts w:ascii="Arial" w:hAnsi="Arial" w:cs="Arial"/>
          <w:vertAlign w:val="subscript"/>
        </w:rPr>
        <w:t>i</w:t>
      </w:r>
      <w:r w:rsidR="006E4A6C" w:rsidRPr="00A24584">
        <w:rPr>
          <w:rFonts w:ascii="Arial" w:hAnsi="Arial" w:cs="Arial"/>
        </w:rPr>
        <w:t xml:space="preserve">, Patlak plots were generated for all volunteers using the time-activity curve determined from venous blood samples </w:t>
      </w:r>
      <w:r w:rsidR="00084FA4">
        <w:rPr>
          <w:rFonts w:ascii="Arial" w:hAnsi="Arial" w:cs="Arial"/>
        </w:rPr>
        <w:t xml:space="preserve">as well as the lung VOI time-activity curve from the PET images </w:t>
      </w:r>
      <w:r w:rsidR="006E4A6C" w:rsidRPr="00A24584">
        <w:rPr>
          <w:rFonts w:ascii="Arial" w:hAnsi="Arial" w:cs="Arial"/>
        </w:rPr>
        <w:t xml:space="preserve">as previously described </w:t>
      </w:r>
      <w:r w:rsidR="006E4A6C" w:rsidRPr="00A24584">
        <w:rPr>
          <w:rFonts w:ascii="Arial" w:hAnsi="Arial" w:cs="Arial"/>
        </w:rPr>
        <w:fldChar w:fldCharType="begin">
          <w:fldData xml:space="preserve">PEVuZE5vdGU+PENpdGU+PEF1dGhvcj5DaGVuPC9BdXRob3I+PFllYXI+MjAwOTwvWWVhcj48UmVj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==
</w:fldData>
        </w:fldChar>
      </w:r>
      <w:r w:rsidR="006E4A6C" w:rsidRPr="00A24584">
        <w:rPr>
          <w:rFonts w:ascii="Arial" w:hAnsi="Arial" w:cs="Arial"/>
        </w:rPr>
        <w:instrText xml:space="preserve"> ADDIN EN.CITE </w:instrText>
      </w:r>
      <w:r w:rsidR="006E4A6C" w:rsidRPr="00A24584">
        <w:rPr>
          <w:rFonts w:ascii="Arial" w:hAnsi="Arial" w:cs="Arial"/>
        </w:rPr>
        <w:fldChar w:fldCharType="begin">
          <w:fldData xml:space="preserve">PEVuZE5vdGU+PENpdGU+PEF1dGhvcj5DaGVuPC9BdXRob3I+PFllYXI+MjAwOTwvWWVhcj48UmVj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==
</w:fldData>
        </w:fldChar>
      </w:r>
      <w:r w:rsidR="006E4A6C" w:rsidRPr="00A24584">
        <w:rPr>
          <w:rFonts w:ascii="Arial" w:hAnsi="Arial" w:cs="Arial"/>
        </w:rPr>
        <w:instrText xml:space="preserve"> ADDIN EN.CITE.DATA </w:instrText>
      </w:r>
      <w:r w:rsidR="006E4A6C" w:rsidRPr="00A24584">
        <w:rPr>
          <w:rFonts w:ascii="Arial" w:hAnsi="Arial" w:cs="Arial"/>
        </w:rPr>
      </w:r>
      <w:r w:rsidR="006E4A6C" w:rsidRPr="00A24584">
        <w:rPr>
          <w:rFonts w:ascii="Arial" w:hAnsi="Arial" w:cs="Arial"/>
        </w:rPr>
        <w:fldChar w:fldCharType="end"/>
      </w:r>
      <w:r w:rsidR="006E4A6C" w:rsidRPr="00A24584">
        <w:rPr>
          <w:rFonts w:ascii="Arial" w:hAnsi="Arial" w:cs="Arial"/>
        </w:rPr>
      </w:r>
      <w:r w:rsidR="006E4A6C" w:rsidRPr="00A24584">
        <w:rPr>
          <w:rFonts w:ascii="Arial" w:hAnsi="Arial" w:cs="Arial"/>
        </w:rPr>
        <w:fldChar w:fldCharType="separate"/>
      </w:r>
      <w:r w:rsidR="006E4A6C" w:rsidRPr="00A24584">
        <w:rPr>
          <w:rFonts w:ascii="Arial" w:hAnsi="Arial" w:cs="Arial"/>
          <w:noProof/>
        </w:rPr>
        <w:t>[</w:t>
      </w:r>
      <w:hyperlink w:anchor="_ENREF_1" w:tooltip="Chen, 2009 #177" w:history="1">
        <w:r w:rsidR="00EB78CC" w:rsidRPr="00A24584">
          <w:rPr>
            <w:rFonts w:ascii="Arial" w:hAnsi="Arial" w:cs="Arial"/>
            <w:noProof/>
          </w:rPr>
          <w:t>1</w:t>
        </w:r>
      </w:hyperlink>
      <w:r w:rsidR="006E4A6C" w:rsidRPr="00A24584">
        <w:rPr>
          <w:rFonts w:ascii="Arial" w:hAnsi="Arial" w:cs="Arial"/>
          <w:noProof/>
        </w:rPr>
        <w:t xml:space="preserve">, </w:t>
      </w:r>
      <w:hyperlink w:anchor="_ENREF_2" w:tooltip="Chen, 2006 #518" w:history="1">
        <w:r w:rsidR="00EB78CC" w:rsidRPr="00A24584">
          <w:rPr>
            <w:rFonts w:ascii="Arial" w:hAnsi="Arial" w:cs="Arial"/>
            <w:noProof/>
          </w:rPr>
          <w:t>2</w:t>
        </w:r>
      </w:hyperlink>
      <w:r w:rsidR="006E4A6C" w:rsidRPr="00A24584">
        <w:rPr>
          <w:rFonts w:ascii="Arial" w:hAnsi="Arial" w:cs="Arial"/>
          <w:noProof/>
        </w:rPr>
        <w:t>]</w:t>
      </w:r>
      <w:r w:rsidR="006E4A6C" w:rsidRPr="00A24584">
        <w:rPr>
          <w:rFonts w:ascii="Arial" w:hAnsi="Arial" w:cs="Arial"/>
        </w:rPr>
        <w:fldChar w:fldCharType="end"/>
      </w:r>
      <w:r w:rsidR="006E4A6C" w:rsidRPr="00A24584">
        <w:rPr>
          <w:rFonts w:ascii="Arial" w:hAnsi="Arial" w:cs="Arial"/>
        </w:rPr>
        <w:t xml:space="preserve">. </w:t>
      </w:r>
      <w:r w:rsidR="00F41D6A" w:rsidRPr="00A24584">
        <w:rPr>
          <w:rFonts w:ascii="Arial" w:hAnsi="Arial" w:cs="Arial"/>
        </w:rPr>
        <w:t>The few small</w:t>
      </w:r>
      <w:r w:rsidR="006E4A6C" w:rsidRPr="00A24584">
        <w:rPr>
          <w:rFonts w:ascii="Arial" w:hAnsi="Arial" w:cs="Arial"/>
        </w:rPr>
        <w:t xml:space="preserve"> negative </w:t>
      </w:r>
      <w:r w:rsidR="006E4A6C" w:rsidRPr="00A24584">
        <w:rPr>
          <w:rFonts w:ascii="Arial" w:hAnsi="Arial" w:cs="Arial"/>
          <w:i/>
        </w:rPr>
        <w:t>K</w:t>
      </w:r>
      <w:r w:rsidR="006E4A6C" w:rsidRPr="00A24584">
        <w:rPr>
          <w:rFonts w:ascii="Arial" w:hAnsi="Arial" w:cs="Arial"/>
          <w:vertAlign w:val="subscript"/>
        </w:rPr>
        <w:t>i</w:t>
      </w:r>
      <w:r w:rsidR="006E4A6C" w:rsidRPr="00A24584">
        <w:rPr>
          <w:rFonts w:ascii="Arial" w:hAnsi="Arial" w:cs="Arial"/>
        </w:rPr>
        <w:t xml:space="preserve"> values </w:t>
      </w:r>
      <w:r w:rsidR="00F41D6A" w:rsidRPr="00A24584">
        <w:rPr>
          <w:rFonts w:ascii="Arial" w:hAnsi="Arial" w:cs="Arial"/>
        </w:rPr>
        <w:t xml:space="preserve">observed </w:t>
      </w:r>
      <w:r w:rsidR="006E4A6C" w:rsidRPr="00A24584">
        <w:rPr>
          <w:rFonts w:ascii="Arial" w:hAnsi="Arial" w:cs="Arial"/>
        </w:rPr>
        <w:t>were set to zero. These were observed primarily in the left lung or in the baseline images (prior to endotoxin instillation).</w:t>
      </w:r>
    </w:p>
    <w:p w14:paraId="57C76B26" w14:textId="2D93FED4" w:rsidR="005A6837" w:rsidRPr="00A24584" w:rsidRDefault="00E83259" w:rsidP="00A24584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Urine creatinine determination</w:t>
      </w:r>
    </w:p>
    <w:p w14:paraId="186687B8" w14:textId="39374486" w:rsidR="00996E83" w:rsidRPr="00A24584" w:rsidRDefault="00E05F84" w:rsidP="00A2458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Urine leukotriene E</w:t>
      </w:r>
      <w:r w:rsidRPr="00E05F84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(LTE</w:t>
      </w:r>
      <w:r w:rsidRPr="00E05F84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) </w:t>
      </w:r>
      <w:r w:rsidR="00E32D0D" w:rsidRPr="00A24584">
        <w:rPr>
          <w:rFonts w:ascii="Arial" w:hAnsi="Arial" w:cs="Arial"/>
        </w:rPr>
        <w:t>excretion</w:t>
      </w:r>
      <w:r w:rsidR="00D548E9" w:rsidRPr="00A24584">
        <w:rPr>
          <w:rFonts w:ascii="Arial" w:hAnsi="Arial" w:cs="Arial"/>
        </w:rPr>
        <w:t xml:space="preserve"> was </w:t>
      </w:r>
      <w:r w:rsidR="00E32D0D" w:rsidRPr="00A24584">
        <w:rPr>
          <w:rFonts w:ascii="Arial" w:hAnsi="Arial" w:cs="Arial"/>
        </w:rPr>
        <w:t>normalized to creatinine (</w:t>
      </w:r>
      <w:proofErr w:type="spellStart"/>
      <w:r w:rsidR="00E32D0D" w:rsidRPr="00A24584">
        <w:rPr>
          <w:rFonts w:ascii="Arial" w:hAnsi="Arial" w:cs="Arial"/>
        </w:rPr>
        <w:t>pg</w:t>
      </w:r>
      <w:proofErr w:type="spellEnd"/>
      <w:r w:rsidR="00E32D0D" w:rsidRPr="00A24584">
        <w:rPr>
          <w:rFonts w:ascii="Arial" w:hAnsi="Arial" w:cs="Arial"/>
        </w:rPr>
        <w:t>/mg creatinine).</w:t>
      </w:r>
      <w:r w:rsidR="00996E83" w:rsidRPr="00A24584">
        <w:rPr>
          <w:rFonts w:ascii="Arial" w:hAnsi="Arial" w:cs="Arial"/>
        </w:rPr>
        <w:t xml:space="preserve"> Human urinary creatinine was determined by liquid chromatograp</w:t>
      </w:r>
      <w:r w:rsidR="00653488">
        <w:rPr>
          <w:rFonts w:ascii="Arial" w:hAnsi="Arial" w:cs="Arial"/>
        </w:rPr>
        <w:t>hy-tandem mass spectrometry (LC-</w:t>
      </w:r>
      <w:r w:rsidR="00996E83" w:rsidRPr="00A24584">
        <w:rPr>
          <w:rFonts w:ascii="Arial" w:hAnsi="Arial" w:cs="Arial"/>
        </w:rPr>
        <w:t>MS/MS) as follows: one µL of human urine was diluted 1mL of water containing 5 µg deuterated creatinine-d</w:t>
      </w:r>
      <w:r w:rsidR="00996E83" w:rsidRPr="00A24584">
        <w:rPr>
          <w:rFonts w:ascii="Arial" w:hAnsi="Arial" w:cs="Arial"/>
          <w:vertAlign w:val="subscript"/>
        </w:rPr>
        <w:t xml:space="preserve">3 </w:t>
      </w:r>
      <w:r w:rsidR="00996E83" w:rsidRPr="00A24584">
        <w:rPr>
          <w:rFonts w:ascii="Arial" w:hAnsi="Arial" w:cs="Arial"/>
        </w:rPr>
        <w:t>as the internal standard</w:t>
      </w:r>
      <w:r w:rsidR="00996E83" w:rsidRPr="00A24584">
        <w:rPr>
          <w:rFonts w:ascii="Arial" w:hAnsi="Arial" w:cs="Arial"/>
          <w:vertAlign w:val="subscript"/>
        </w:rPr>
        <w:t xml:space="preserve"> </w:t>
      </w:r>
      <w:r w:rsidR="00653488">
        <w:rPr>
          <w:rFonts w:ascii="Arial" w:hAnsi="Arial" w:cs="Arial"/>
        </w:rPr>
        <w:t>for LC-</w:t>
      </w:r>
      <w:r w:rsidR="000449BD" w:rsidRPr="00A24584">
        <w:rPr>
          <w:rFonts w:ascii="Arial" w:hAnsi="Arial" w:cs="Arial"/>
        </w:rPr>
        <w:t xml:space="preserve">MS/MS analysis. </w:t>
      </w:r>
      <w:r w:rsidR="00996E83" w:rsidRPr="00A24584">
        <w:rPr>
          <w:rFonts w:ascii="Arial" w:hAnsi="Arial" w:cs="Arial"/>
        </w:rPr>
        <w:t xml:space="preserve">Five point creatinine calibration standard samples containing the internal standard were also prepared for the absolute quantification.  1µL of both diluted urine and calibration samples was injected onto a C18 column (Atlantis 150x2.1 mm, 3µm) column connected to a </w:t>
      </w:r>
      <w:proofErr w:type="spellStart"/>
      <w:r w:rsidR="00996E83" w:rsidRPr="00A24584">
        <w:rPr>
          <w:rFonts w:ascii="Arial" w:hAnsi="Arial" w:cs="Arial"/>
        </w:rPr>
        <w:t>Shimazdu</w:t>
      </w:r>
      <w:proofErr w:type="spellEnd"/>
      <w:r w:rsidR="00996E83" w:rsidRPr="00A24584">
        <w:rPr>
          <w:rFonts w:ascii="Arial" w:hAnsi="Arial" w:cs="Arial"/>
        </w:rPr>
        <w:t xml:space="preserve"> 20AD HPLC system, </w:t>
      </w:r>
      <w:r w:rsidR="00996E83" w:rsidRPr="00A24584">
        <w:rPr>
          <w:rFonts w:ascii="Arial" w:hAnsi="Arial" w:cs="Arial"/>
        </w:rPr>
        <w:lastRenderedPageBreak/>
        <w:t>interfaced with an API-4000 triple quadruple mass spectro</w:t>
      </w:r>
      <w:r w:rsidR="005522F7">
        <w:rPr>
          <w:rFonts w:ascii="Arial" w:hAnsi="Arial" w:cs="Arial"/>
        </w:rPr>
        <w:t xml:space="preserve">meter for creatinine analysis.  </w:t>
      </w:r>
      <w:r w:rsidR="00996E83" w:rsidRPr="00A24584">
        <w:rPr>
          <w:rFonts w:ascii="Arial" w:hAnsi="Arial" w:cs="Arial"/>
        </w:rPr>
        <w:t>Acetonitrile and water containing 0.1% formic acid were used for chromatogr</w:t>
      </w:r>
      <w:r w:rsidR="005522F7">
        <w:rPr>
          <w:rFonts w:ascii="Arial" w:hAnsi="Arial" w:cs="Arial"/>
        </w:rPr>
        <w:t>aphic separation of creatinine.</w:t>
      </w:r>
      <w:r w:rsidR="00996E83" w:rsidRPr="00A24584">
        <w:rPr>
          <w:rFonts w:ascii="Arial" w:hAnsi="Arial" w:cs="Arial"/>
        </w:rPr>
        <w:t xml:space="preserve"> Positive ion electrospray </w:t>
      </w:r>
      <w:r w:rsidR="00F41D6A" w:rsidRPr="00A24584">
        <w:rPr>
          <w:rFonts w:ascii="Arial" w:hAnsi="Arial" w:cs="Arial"/>
        </w:rPr>
        <w:t>multiple reaction monitoring</w:t>
      </w:r>
      <w:r w:rsidR="00653488">
        <w:rPr>
          <w:rFonts w:ascii="Arial" w:hAnsi="Arial" w:cs="Arial"/>
        </w:rPr>
        <w:t xml:space="preserve"> (MRM)</w:t>
      </w:r>
      <w:r w:rsidR="00996E83" w:rsidRPr="00A24584">
        <w:rPr>
          <w:rFonts w:ascii="Arial" w:hAnsi="Arial" w:cs="Arial"/>
        </w:rPr>
        <w:t xml:space="preserve"> mode was controlled by Analyst software.</w:t>
      </w:r>
    </w:p>
    <w:p w14:paraId="30715B70" w14:textId="17F26175" w:rsidR="00EB78CC" w:rsidRPr="00A24584" w:rsidRDefault="00EB78CC" w:rsidP="00A24584">
      <w:pPr>
        <w:spacing w:line="480" w:lineRule="auto"/>
        <w:jc w:val="both"/>
        <w:rPr>
          <w:rFonts w:ascii="Arial" w:hAnsi="Arial" w:cs="Arial"/>
          <w:b/>
        </w:rPr>
      </w:pPr>
      <w:r w:rsidRPr="00A24584">
        <w:rPr>
          <w:rFonts w:ascii="Arial" w:hAnsi="Arial" w:cs="Arial"/>
          <w:b/>
        </w:rPr>
        <w:t xml:space="preserve">Bronchoalveolar lavage (BAL) fluid </w:t>
      </w:r>
      <w:r w:rsidR="005522F7">
        <w:rPr>
          <w:rFonts w:ascii="Arial" w:hAnsi="Arial" w:cs="Arial"/>
          <w:b/>
        </w:rPr>
        <w:t>assays</w:t>
      </w:r>
    </w:p>
    <w:p w14:paraId="52F51E95" w14:textId="246FB4DF" w:rsidR="00FA3E11" w:rsidRPr="004679F5" w:rsidRDefault="00EB78CC" w:rsidP="004679F5">
      <w:pPr>
        <w:spacing w:line="480" w:lineRule="auto"/>
        <w:jc w:val="both"/>
        <w:rPr>
          <w:rFonts w:ascii="Arial" w:hAnsi="Arial" w:cs="Arial"/>
        </w:rPr>
      </w:pPr>
      <w:r w:rsidRPr="00A24584">
        <w:rPr>
          <w:rFonts w:ascii="Arial" w:hAnsi="Arial" w:cs="Arial"/>
        </w:rPr>
        <w:t xml:space="preserve">Mass spectrometry was performed to assay for 5- and 15-hydroxyeicosatetraenoic acid (5-HETE </w:t>
      </w:r>
      <w:r w:rsidRPr="004679F5">
        <w:rPr>
          <w:rFonts w:ascii="Arial" w:hAnsi="Arial" w:cs="Arial"/>
        </w:rPr>
        <w:t>and 15-HETE, respectively), leukotriene B</w:t>
      </w:r>
      <w:r w:rsidRPr="004679F5">
        <w:rPr>
          <w:rFonts w:ascii="Arial" w:hAnsi="Arial" w:cs="Arial"/>
          <w:vertAlign w:val="subscript"/>
        </w:rPr>
        <w:t>4</w:t>
      </w:r>
      <w:r w:rsidRPr="004679F5">
        <w:rPr>
          <w:rFonts w:ascii="Arial" w:hAnsi="Arial" w:cs="Arial"/>
        </w:rPr>
        <w:t xml:space="preserve"> (LTB</w:t>
      </w:r>
      <w:r w:rsidRPr="004679F5">
        <w:rPr>
          <w:rFonts w:ascii="Arial" w:hAnsi="Arial" w:cs="Arial"/>
          <w:vertAlign w:val="subscript"/>
        </w:rPr>
        <w:t>4</w:t>
      </w:r>
      <w:r w:rsidRPr="004679F5">
        <w:rPr>
          <w:rFonts w:ascii="Arial" w:hAnsi="Arial" w:cs="Arial"/>
        </w:rPr>
        <w:t>), and LTE</w:t>
      </w:r>
      <w:r w:rsidRPr="004679F5">
        <w:rPr>
          <w:rFonts w:ascii="Arial" w:hAnsi="Arial" w:cs="Arial"/>
          <w:vertAlign w:val="subscript"/>
        </w:rPr>
        <w:t>4</w:t>
      </w:r>
      <w:r w:rsidRPr="004679F5">
        <w:rPr>
          <w:rFonts w:ascii="Arial" w:hAnsi="Arial" w:cs="Arial"/>
        </w:rPr>
        <w:t xml:space="preserve"> in BAL fluid. </w:t>
      </w:r>
      <w:r w:rsidR="00FA3E11" w:rsidRPr="004679F5">
        <w:rPr>
          <w:rFonts w:ascii="Arial" w:hAnsi="Arial" w:cs="Arial"/>
        </w:rPr>
        <w:t>Deuterated eicosanoids</w:t>
      </w:r>
      <w:r w:rsidR="00F02DB1" w:rsidRPr="004679F5">
        <w:rPr>
          <w:rFonts w:ascii="Arial" w:hAnsi="Arial" w:cs="Arial"/>
        </w:rPr>
        <w:t xml:space="preserve"> (lipid mediators)</w:t>
      </w:r>
      <w:r w:rsidR="00FA3E11" w:rsidRPr="004679F5">
        <w:rPr>
          <w:rFonts w:ascii="Arial" w:hAnsi="Arial" w:cs="Arial"/>
        </w:rPr>
        <w:t xml:space="preserve"> purchased from Cayman Chemical, 4 ng each of 5-HETE-d</w:t>
      </w:r>
      <w:r w:rsidR="00FA3E11" w:rsidRPr="004679F5">
        <w:rPr>
          <w:rFonts w:ascii="Arial" w:hAnsi="Arial" w:cs="Arial"/>
          <w:vertAlign w:val="subscript"/>
        </w:rPr>
        <w:t>8</w:t>
      </w:r>
      <w:r w:rsidR="00FA3E11" w:rsidRPr="004679F5">
        <w:rPr>
          <w:rFonts w:ascii="Arial" w:hAnsi="Arial" w:cs="Arial"/>
        </w:rPr>
        <w:t>, 15-HETE-d</w:t>
      </w:r>
      <w:r w:rsidR="00FA3E11" w:rsidRPr="004679F5">
        <w:rPr>
          <w:rFonts w:ascii="Arial" w:hAnsi="Arial" w:cs="Arial"/>
          <w:vertAlign w:val="subscript"/>
        </w:rPr>
        <w:t>8</w:t>
      </w:r>
      <w:r w:rsidR="00FA3E11" w:rsidRPr="004679F5">
        <w:rPr>
          <w:rFonts w:ascii="Arial" w:hAnsi="Arial" w:cs="Arial"/>
        </w:rPr>
        <w:t>, LTB</w:t>
      </w:r>
      <w:r w:rsidR="00FA3E11" w:rsidRPr="004679F5">
        <w:rPr>
          <w:rFonts w:ascii="Arial" w:hAnsi="Arial" w:cs="Arial"/>
          <w:vertAlign w:val="subscript"/>
        </w:rPr>
        <w:t>4</w:t>
      </w:r>
      <w:r w:rsidR="00FA3E11" w:rsidRPr="004679F5">
        <w:rPr>
          <w:rFonts w:ascii="Arial" w:hAnsi="Arial" w:cs="Arial"/>
        </w:rPr>
        <w:t>-d</w:t>
      </w:r>
      <w:r w:rsidR="00FA3E11" w:rsidRPr="004679F5">
        <w:rPr>
          <w:rFonts w:ascii="Arial" w:hAnsi="Arial" w:cs="Arial"/>
          <w:vertAlign w:val="subscript"/>
        </w:rPr>
        <w:t>4</w:t>
      </w:r>
      <w:r w:rsidR="00FA3E11" w:rsidRPr="004679F5">
        <w:rPr>
          <w:rFonts w:ascii="Arial" w:hAnsi="Arial" w:cs="Arial"/>
        </w:rPr>
        <w:t>, and LXA</w:t>
      </w:r>
      <w:r w:rsidR="00FA3E11" w:rsidRPr="004679F5">
        <w:rPr>
          <w:rFonts w:ascii="Arial" w:hAnsi="Arial" w:cs="Arial"/>
          <w:vertAlign w:val="subscript"/>
        </w:rPr>
        <w:t>4</w:t>
      </w:r>
      <w:r w:rsidR="00FA3E11" w:rsidRPr="004679F5">
        <w:rPr>
          <w:rFonts w:ascii="Arial" w:hAnsi="Arial" w:cs="Arial"/>
        </w:rPr>
        <w:t>-d</w:t>
      </w:r>
      <w:r w:rsidR="00FA3E11" w:rsidRPr="004679F5">
        <w:rPr>
          <w:rFonts w:ascii="Arial" w:hAnsi="Arial" w:cs="Arial"/>
          <w:vertAlign w:val="subscript"/>
        </w:rPr>
        <w:t>5</w:t>
      </w:r>
      <w:r w:rsidR="00FA3E11" w:rsidRPr="004679F5">
        <w:rPr>
          <w:rFonts w:ascii="Arial" w:hAnsi="Arial" w:cs="Arial"/>
        </w:rPr>
        <w:t xml:space="preserve"> as well as 10 ng of LTE</w:t>
      </w:r>
      <w:r w:rsidR="00FA3E11" w:rsidRPr="004679F5">
        <w:rPr>
          <w:rFonts w:ascii="Arial" w:hAnsi="Arial" w:cs="Arial"/>
          <w:vertAlign w:val="subscript"/>
        </w:rPr>
        <w:t>4</w:t>
      </w:r>
      <w:r w:rsidR="00FA3E11" w:rsidRPr="004679F5">
        <w:rPr>
          <w:rFonts w:ascii="Arial" w:hAnsi="Arial" w:cs="Arial"/>
        </w:rPr>
        <w:t>-d</w:t>
      </w:r>
      <w:r w:rsidR="00FA3E11" w:rsidRPr="004679F5">
        <w:rPr>
          <w:rFonts w:ascii="Arial" w:hAnsi="Arial" w:cs="Arial"/>
          <w:vertAlign w:val="subscript"/>
        </w:rPr>
        <w:t>5</w:t>
      </w:r>
      <w:r w:rsidR="00FA3E11" w:rsidRPr="004679F5">
        <w:rPr>
          <w:rFonts w:ascii="Arial" w:hAnsi="Arial" w:cs="Arial"/>
        </w:rPr>
        <w:t>, were spiked in each of BAL samples containing 70 % methanol. They were completely dried under a stream of nitrogen and were reconstitu</w:t>
      </w:r>
      <w:r w:rsidR="00F02DB1" w:rsidRPr="004679F5">
        <w:rPr>
          <w:rFonts w:ascii="Arial" w:hAnsi="Arial" w:cs="Arial"/>
        </w:rPr>
        <w:t>ted with 500 µL of 1:1 methanol/</w:t>
      </w:r>
      <w:r w:rsidR="00084FA4">
        <w:rPr>
          <w:rFonts w:ascii="Arial" w:hAnsi="Arial" w:cs="Arial"/>
        </w:rPr>
        <w:t xml:space="preserve">water for LC-MS/MS analyses. </w:t>
      </w:r>
      <w:r w:rsidR="00FA3E11" w:rsidRPr="004679F5">
        <w:rPr>
          <w:rFonts w:ascii="Arial" w:hAnsi="Arial" w:cs="Arial"/>
        </w:rPr>
        <w:t>At the same time, four point calibratio</w:t>
      </w:r>
      <w:r w:rsidR="00F02DB1" w:rsidRPr="004679F5">
        <w:rPr>
          <w:rFonts w:ascii="Arial" w:hAnsi="Arial" w:cs="Arial"/>
        </w:rPr>
        <w:t>n samples for these eicosanoids</w:t>
      </w:r>
      <w:r w:rsidR="00FA3E11" w:rsidRPr="004679F5">
        <w:rPr>
          <w:rFonts w:ascii="Arial" w:hAnsi="Arial" w:cs="Arial"/>
        </w:rPr>
        <w:t xml:space="preserve"> were prepared in the presence of the deuterated internal standards for the absolute quantification.</w:t>
      </w:r>
    </w:p>
    <w:p w14:paraId="6B89E213" w14:textId="60202E2A" w:rsidR="00FA3E11" w:rsidRPr="00084FA4" w:rsidRDefault="00FA3E11" w:rsidP="00084FA4">
      <w:pPr>
        <w:spacing w:line="480" w:lineRule="auto"/>
        <w:rPr>
          <w:rFonts w:ascii="Arial" w:eastAsia="Times New Roman" w:hAnsi="Arial" w:cs="Arial"/>
          <w:color w:val="000000"/>
        </w:rPr>
      </w:pPr>
      <w:r w:rsidRPr="004679F5">
        <w:rPr>
          <w:rFonts w:ascii="Arial" w:eastAsia="Times New Roman" w:hAnsi="Arial" w:cs="Arial"/>
          <w:color w:val="000000"/>
        </w:rPr>
        <w:t>Sample analysis was performed by the LC-MS/MS system described above. Fifty µL of each samples was injected onto a Thermo-Keystone HPLC column (2.x 100 mm, 3 µm</w:t>
      </w:r>
      <w:r w:rsidR="005522F7">
        <w:rPr>
          <w:rFonts w:ascii="Arial" w:eastAsia="Times New Roman" w:hAnsi="Arial" w:cs="Arial"/>
          <w:color w:val="000000"/>
        </w:rPr>
        <w:t>)</w:t>
      </w:r>
      <w:r w:rsidRPr="004679F5">
        <w:rPr>
          <w:rFonts w:ascii="Arial" w:eastAsia="Times New Roman" w:hAnsi="Arial" w:cs="Arial"/>
          <w:color w:val="000000"/>
        </w:rPr>
        <w:t xml:space="preserve">, using solvent A (10 </w:t>
      </w:r>
      <w:proofErr w:type="spellStart"/>
      <w:r w:rsidRPr="004679F5">
        <w:rPr>
          <w:rFonts w:ascii="Arial" w:eastAsia="Times New Roman" w:hAnsi="Arial" w:cs="Arial"/>
          <w:color w:val="000000"/>
        </w:rPr>
        <w:t>mM</w:t>
      </w:r>
      <w:proofErr w:type="spellEnd"/>
      <w:r w:rsidRPr="004679F5">
        <w:rPr>
          <w:rFonts w:ascii="Arial" w:eastAsia="Times New Roman" w:hAnsi="Arial" w:cs="Arial"/>
          <w:color w:val="000000"/>
        </w:rPr>
        <w:t xml:space="preserve"> ammonium acetate in water) and solvent B (acetonitrile) at flow rate of 0.7 mL/min with a solvent gradient. The negative ion electrospray</w:t>
      </w:r>
      <w:r w:rsidR="00F02DB1" w:rsidRPr="004679F5">
        <w:rPr>
          <w:rFonts w:ascii="Arial" w:eastAsia="Times New Roman" w:hAnsi="Arial" w:cs="Arial"/>
          <w:color w:val="000000"/>
        </w:rPr>
        <w:t xml:space="preserve"> MRM</w:t>
      </w:r>
      <w:r w:rsidRPr="004679F5">
        <w:rPr>
          <w:rFonts w:ascii="Arial" w:eastAsia="Times New Roman" w:hAnsi="Arial" w:cs="Arial"/>
          <w:color w:val="000000"/>
        </w:rPr>
        <w:t xml:space="preserve"> mode was used for detection of </w:t>
      </w:r>
      <w:r w:rsidRPr="004679F5">
        <w:rPr>
          <w:rFonts w:ascii="Arial" w:hAnsi="Arial" w:cs="Arial"/>
        </w:rPr>
        <w:t xml:space="preserve">both 5 endogenous eicosanoids and their deuterated internal standards.  </w:t>
      </w:r>
      <w:r w:rsidRPr="004679F5">
        <w:rPr>
          <w:rFonts w:ascii="Arial" w:eastAsia="Times New Roman" w:hAnsi="Arial" w:cs="Arial"/>
          <w:color w:val="000000"/>
        </w:rPr>
        <w:t>All study samples were injected in duplicate for data averaging.  Data processing was conducted with Analyst 1.5.1.</w:t>
      </w:r>
    </w:p>
    <w:p w14:paraId="07CD9701" w14:textId="3087DC6B" w:rsidR="00EB78CC" w:rsidRPr="00A24584" w:rsidRDefault="00EB78CC" w:rsidP="00A24584">
      <w:pPr>
        <w:spacing w:line="480" w:lineRule="auto"/>
        <w:jc w:val="both"/>
        <w:rPr>
          <w:rFonts w:ascii="Arial" w:hAnsi="Arial" w:cs="Arial"/>
        </w:rPr>
      </w:pPr>
      <w:r w:rsidRPr="00A24584">
        <w:rPr>
          <w:rFonts w:ascii="Arial" w:hAnsi="Arial" w:cs="Arial"/>
        </w:rPr>
        <w:t xml:space="preserve">The urea dilution assay was used to apply epithelial cell lining fluid corrections as previously described </w:t>
      </w:r>
      <w:r w:rsidRPr="00A24584">
        <w:rPr>
          <w:rFonts w:ascii="Arial" w:hAnsi="Arial" w:cs="Arial"/>
        </w:rPr>
        <w:fldChar w:fldCharType="begin"/>
      </w:r>
      <w:r w:rsidRPr="00A24584">
        <w:rPr>
          <w:rFonts w:ascii="Arial" w:hAnsi="Arial" w:cs="Arial"/>
        </w:rPr>
        <w:instrText xml:space="preserve"> ADDIN EN.CITE &lt;EndNote&gt;&lt;Cite&gt;&lt;Author&gt;Rennard&lt;/Author&gt;&lt;Year&gt;1986&lt;/Year&gt;&lt;RecNum&gt;162&lt;/RecNum&gt;&lt;DisplayText&gt;[3]&lt;/DisplayText&gt;&lt;record&gt;&lt;rec-number&gt;162&lt;/rec-number&gt;&lt;foreign-keys&gt;&lt;key app="EN" db-id="e2e52str3e0p2tepedvv5rd7z5fxp0rzsvp2" timestamp="0"&gt;162&lt;/key&gt;&lt;/foreign-keys&gt;&lt;ref-type name="Journal Article"&gt;17&lt;/ref-type&gt;&lt;contributors&gt;&lt;authors&gt;&lt;author&gt;Rennard, S. I.&lt;/author&gt;&lt;author&gt;Basset, G.&lt;/author&gt;&lt;author&gt;Lecossier, D.&lt;/author&gt;&lt;author&gt;O&amp;apos;Donnell, K. M.&lt;/author&gt;&lt;author&gt;Pinkston, P.&lt;/author&gt;&lt;author&gt;Martin, P. G.&lt;/author&gt;&lt;author&gt;Crystal, R. G.&lt;/author&gt;&lt;/authors&gt;&lt;/contributors&gt;&lt;titles&gt;&lt;title&gt;Estimation of volume of epithelial lining fluid recovered by lavage using urea as marker of dilution&lt;/title&gt;&lt;secondary-title&gt;J Appl Physiol&lt;/secondary-title&gt;&lt;/titles&gt;&lt;periodical&gt;&lt;full-title&gt;J Appl Physiol&lt;/full-title&gt;&lt;/periodical&gt;&lt;pages&gt;532-8&lt;/pages&gt;&lt;volume&gt;60&lt;/volume&gt;&lt;number&gt;2&lt;/number&gt;&lt;keywords&gt;&lt;keyword&gt;Albumins/analysis&lt;/keyword&gt;&lt;keyword&gt;Body Fluids/cytology/*physiology&lt;/keyword&gt;&lt;keyword&gt;Bronchi/cytology/physiology&lt;/keyword&gt;&lt;keyword&gt;Cell Count&lt;/keyword&gt;&lt;keyword&gt;Diffusion&lt;/keyword&gt;&lt;keyword&gt;Epithelial Cells&lt;/keyword&gt;&lt;keyword&gt;Epithelium/physiology&lt;/keyword&gt;&lt;keyword&gt;Humans&lt;/keyword&gt;&lt;keyword&gt;Indicator Dilution Techniques&lt;/keyword&gt;&lt;keyword&gt;Irrigation&lt;/keyword&gt;&lt;keyword&gt;Pulmonary Alveoli/cytology/*physiology&lt;/keyword&gt;&lt;keyword&gt;Urea&lt;/keyword&gt;&lt;/keywords&gt;&lt;dates&gt;&lt;year&gt;1986&lt;/year&gt;&lt;pub-dates&gt;&lt;date&gt;Feb&lt;/date&gt;&lt;/pub-dates&gt;&lt;/dates&gt;&lt;accession-num&gt;3512509&lt;/accession-num&gt;&lt;urls&gt;&lt;related-urls&gt;&lt;url&gt;http://www.ncbi.nlm.nih.gov/entrez/query.fcgi?cmd=Retrieve&amp;amp;db=PubMed&amp;amp;dopt=Citation&amp;amp;list_uids=3512509 &lt;/url&gt;&lt;/related-urls&gt;&lt;/urls&gt;&lt;/record&gt;&lt;/Cite&gt;&lt;/EndNote&gt;</w:instrText>
      </w:r>
      <w:r w:rsidRPr="00A24584">
        <w:rPr>
          <w:rFonts w:ascii="Arial" w:hAnsi="Arial" w:cs="Arial"/>
        </w:rPr>
        <w:fldChar w:fldCharType="separate"/>
      </w:r>
      <w:r w:rsidRPr="00A24584">
        <w:rPr>
          <w:rFonts w:ascii="Arial" w:hAnsi="Arial" w:cs="Arial"/>
          <w:noProof/>
        </w:rPr>
        <w:t>[</w:t>
      </w:r>
      <w:hyperlink w:anchor="_ENREF_3" w:tooltip="Rennard, 1986 #162" w:history="1">
        <w:r w:rsidRPr="00A24584">
          <w:rPr>
            <w:rFonts w:ascii="Arial" w:hAnsi="Arial" w:cs="Arial"/>
            <w:noProof/>
          </w:rPr>
          <w:t>3</w:t>
        </w:r>
      </w:hyperlink>
      <w:r w:rsidRPr="00A24584">
        <w:rPr>
          <w:rFonts w:ascii="Arial" w:hAnsi="Arial" w:cs="Arial"/>
          <w:noProof/>
        </w:rPr>
        <w:t>]</w:t>
      </w:r>
      <w:r w:rsidRPr="00A24584">
        <w:rPr>
          <w:rFonts w:ascii="Arial" w:hAnsi="Arial" w:cs="Arial"/>
        </w:rPr>
        <w:fldChar w:fldCharType="end"/>
      </w:r>
      <w:r w:rsidRPr="00A24584">
        <w:rPr>
          <w:rFonts w:ascii="Arial" w:hAnsi="Arial" w:cs="Arial"/>
        </w:rPr>
        <w:t>.</w:t>
      </w:r>
    </w:p>
    <w:p w14:paraId="7526C77E" w14:textId="77777777" w:rsidR="00EB78CC" w:rsidRDefault="00EB78CC" w:rsidP="00A24584">
      <w:pPr>
        <w:spacing w:line="480" w:lineRule="auto"/>
        <w:jc w:val="both"/>
        <w:rPr>
          <w:rFonts w:ascii="Arial" w:hAnsi="Arial" w:cs="Arial"/>
        </w:rPr>
      </w:pPr>
    </w:p>
    <w:p w14:paraId="1BD6AE1E" w14:textId="77777777" w:rsidR="00084FA4" w:rsidRPr="00A24584" w:rsidRDefault="00084FA4" w:rsidP="00A24584">
      <w:pPr>
        <w:spacing w:line="480" w:lineRule="auto"/>
        <w:jc w:val="both"/>
        <w:rPr>
          <w:rFonts w:ascii="Arial" w:hAnsi="Arial" w:cs="Arial"/>
        </w:rPr>
      </w:pPr>
    </w:p>
    <w:p w14:paraId="1B6F4D9B" w14:textId="77777777" w:rsidR="00CB312D" w:rsidRPr="00A24584" w:rsidRDefault="00CB312D" w:rsidP="00A24584">
      <w:pPr>
        <w:spacing w:line="480" w:lineRule="auto"/>
        <w:jc w:val="both"/>
        <w:rPr>
          <w:rFonts w:ascii="Arial" w:hAnsi="Arial" w:cs="Arial"/>
        </w:rPr>
      </w:pPr>
    </w:p>
    <w:p w14:paraId="218D6E5D" w14:textId="77777777" w:rsidR="00EB78CC" w:rsidRPr="00A24584" w:rsidRDefault="006E4A6C" w:rsidP="00A24584">
      <w:pPr>
        <w:pStyle w:val="EndNoteBibliographyTitle"/>
        <w:spacing w:line="480" w:lineRule="auto"/>
        <w:rPr>
          <w:rFonts w:ascii="Arial" w:hAnsi="Arial" w:cs="Arial"/>
          <w:b/>
        </w:rPr>
      </w:pPr>
      <w:r w:rsidRPr="00A24584">
        <w:rPr>
          <w:rFonts w:ascii="Arial" w:hAnsi="Arial" w:cs="Arial"/>
        </w:rPr>
        <w:lastRenderedPageBreak/>
        <w:fldChar w:fldCharType="begin"/>
      </w:r>
      <w:r w:rsidRPr="00A24584">
        <w:rPr>
          <w:rFonts w:ascii="Arial" w:hAnsi="Arial" w:cs="Arial"/>
        </w:rPr>
        <w:instrText xml:space="preserve"> ADDIN EN.REFLIST </w:instrText>
      </w:r>
      <w:r w:rsidRPr="00A24584">
        <w:rPr>
          <w:rFonts w:ascii="Arial" w:hAnsi="Arial" w:cs="Arial"/>
        </w:rPr>
        <w:fldChar w:fldCharType="separate"/>
      </w:r>
      <w:r w:rsidR="00EB78CC" w:rsidRPr="00A24584">
        <w:rPr>
          <w:rFonts w:ascii="Arial" w:hAnsi="Arial" w:cs="Arial"/>
          <w:b/>
        </w:rPr>
        <w:t>References</w:t>
      </w:r>
    </w:p>
    <w:p w14:paraId="49CF991C" w14:textId="77777777" w:rsidR="00EB78CC" w:rsidRPr="00A24584" w:rsidRDefault="00EB78CC" w:rsidP="00A24584">
      <w:pPr>
        <w:pStyle w:val="EndNoteBibliographyTitle"/>
        <w:spacing w:line="480" w:lineRule="auto"/>
        <w:rPr>
          <w:rFonts w:ascii="Arial" w:hAnsi="Arial" w:cs="Arial"/>
          <w:b/>
        </w:rPr>
      </w:pPr>
    </w:p>
    <w:p w14:paraId="3C31B145" w14:textId="77777777" w:rsidR="00EB78CC" w:rsidRPr="00A24584" w:rsidRDefault="00EB78CC" w:rsidP="00A24584">
      <w:pPr>
        <w:pStyle w:val="EndNoteBibliography"/>
        <w:spacing w:after="0" w:line="480" w:lineRule="auto"/>
        <w:rPr>
          <w:rFonts w:ascii="Arial" w:hAnsi="Arial" w:cs="Arial"/>
        </w:rPr>
      </w:pPr>
      <w:bookmarkStart w:id="1" w:name="_ENREF_1"/>
      <w:r w:rsidRPr="00A24584">
        <w:rPr>
          <w:rFonts w:ascii="Arial" w:hAnsi="Arial" w:cs="Arial"/>
        </w:rPr>
        <w:t>1.</w:t>
      </w:r>
      <w:r w:rsidRPr="00A24584">
        <w:rPr>
          <w:rFonts w:ascii="Arial" w:hAnsi="Arial" w:cs="Arial"/>
        </w:rPr>
        <w:tab/>
        <w:t>Chen DL, Bedient TJ, Kozlowski J, Rosenbluth DB, Isakow W, Ferkol TW, et al. [18F]fluorodeoxyglucose positron emission tomography for lung antiinflammatory response evaluation. Am J Respir Crit Care Med. 2009;180(6):533-9. PubMed PMID: 19574441.</w:t>
      </w:r>
      <w:bookmarkEnd w:id="1"/>
    </w:p>
    <w:p w14:paraId="596A85B2" w14:textId="77777777" w:rsidR="00EB78CC" w:rsidRPr="00A24584" w:rsidRDefault="00EB78CC" w:rsidP="00A24584">
      <w:pPr>
        <w:pStyle w:val="EndNoteBibliography"/>
        <w:spacing w:after="0" w:line="480" w:lineRule="auto"/>
        <w:rPr>
          <w:rFonts w:ascii="Arial" w:hAnsi="Arial" w:cs="Arial"/>
        </w:rPr>
      </w:pPr>
      <w:bookmarkStart w:id="2" w:name="_ENREF_2"/>
      <w:r w:rsidRPr="00A24584">
        <w:rPr>
          <w:rFonts w:ascii="Arial" w:hAnsi="Arial" w:cs="Arial"/>
        </w:rPr>
        <w:t>2.</w:t>
      </w:r>
      <w:r w:rsidRPr="00A24584">
        <w:rPr>
          <w:rFonts w:ascii="Arial" w:hAnsi="Arial" w:cs="Arial"/>
        </w:rPr>
        <w:tab/>
        <w:t>Chen DL, Rosenbluth DB, Mintun MA, Schuster DP. FDG-PET imaging of pulmonary inflammation in healthy volunteers after airway instillation of endotoxin. J Appl Physiol (1985). 2006;100(5):1602-9. Epub 2006/01/21. doi: 10.1152/japplphysiol.01429.2005. PubMed PMID: 16424067.</w:t>
      </w:r>
      <w:bookmarkEnd w:id="2"/>
    </w:p>
    <w:p w14:paraId="6697F180" w14:textId="77777777" w:rsidR="00EB78CC" w:rsidRPr="00A24584" w:rsidRDefault="00EB78CC" w:rsidP="00A24584">
      <w:pPr>
        <w:pStyle w:val="EndNoteBibliography"/>
        <w:spacing w:line="480" w:lineRule="auto"/>
        <w:rPr>
          <w:rFonts w:ascii="Arial" w:hAnsi="Arial" w:cs="Arial"/>
        </w:rPr>
      </w:pPr>
      <w:bookmarkStart w:id="3" w:name="_ENREF_3"/>
      <w:r w:rsidRPr="00A24584">
        <w:rPr>
          <w:rFonts w:ascii="Arial" w:hAnsi="Arial" w:cs="Arial"/>
        </w:rPr>
        <w:t>3.</w:t>
      </w:r>
      <w:r w:rsidRPr="00A24584">
        <w:rPr>
          <w:rFonts w:ascii="Arial" w:hAnsi="Arial" w:cs="Arial"/>
        </w:rPr>
        <w:tab/>
        <w:t>Rennard SI, Basset G, Lecossier D, O'Donnell KM, Pinkston P, Martin PG, et al. Estimation of volume of epithelial lining fluid recovered by lavage using urea as marker of dilution. J Appl Physiol. 1986;60(2):532-8. PubMed PMID: 3512509.</w:t>
      </w:r>
      <w:bookmarkEnd w:id="3"/>
    </w:p>
    <w:p w14:paraId="6E18B4A8" w14:textId="77777777" w:rsidR="005A6837" w:rsidRPr="00A24584" w:rsidRDefault="006E4A6C" w:rsidP="00A24584">
      <w:pPr>
        <w:spacing w:line="480" w:lineRule="auto"/>
        <w:jc w:val="both"/>
        <w:rPr>
          <w:rFonts w:ascii="Arial" w:hAnsi="Arial" w:cs="Arial"/>
          <w:b/>
        </w:rPr>
      </w:pPr>
      <w:r w:rsidRPr="00A24584">
        <w:rPr>
          <w:rFonts w:ascii="Arial" w:hAnsi="Arial" w:cs="Arial"/>
          <w:b/>
        </w:rPr>
        <w:fldChar w:fldCharType="end"/>
      </w:r>
    </w:p>
    <w:p w14:paraId="44D78638" w14:textId="6EBCE74E" w:rsidR="00A24584" w:rsidRPr="00A24584" w:rsidRDefault="00A24584">
      <w:pPr>
        <w:spacing w:line="480" w:lineRule="auto"/>
        <w:jc w:val="both"/>
        <w:rPr>
          <w:rFonts w:ascii="Arial" w:hAnsi="Arial" w:cs="Arial"/>
          <w:b/>
        </w:rPr>
      </w:pPr>
    </w:p>
    <w:sectPr w:rsidR="00A24584" w:rsidRPr="00A24584" w:rsidSect="00772917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C1946"/>
    <w:multiLevelType w:val="multilevel"/>
    <w:tmpl w:val="F2B6EE40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7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cs="Times New Roman"/>
      </w:rPr>
    </w:lvl>
  </w:abstractNum>
  <w:abstractNum w:abstractNumId="1">
    <w:nsid w:val="5E716E3A"/>
    <w:multiLevelType w:val="multilevel"/>
    <w:tmpl w:val="F2B6EE40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7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cs="Times New Roman"/>
      </w:rPr>
    </w:lvl>
  </w:abstractNum>
  <w:abstractNum w:abstractNumId="2">
    <w:nsid w:val="7F037074"/>
    <w:multiLevelType w:val="multilevel"/>
    <w:tmpl w:val="E44258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31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phine Chen">
    <w15:presenceInfo w15:providerId="Windows Live" w15:userId="aff9e940361dd9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style face=&quot;bold&quot; size=&quot;12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2e52str3e0p2tepedvv5rd7z5fxp0rzsvp2&quot;&gt;lung inflammation-Saved&lt;record-ids&gt;&lt;item&gt;162&lt;/item&gt;&lt;item&gt;177&lt;/item&gt;&lt;item&gt;518&lt;/item&gt;&lt;/record-ids&gt;&lt;/item&gt;&lt;/Libraries&gt;"/>
  </w:docVars>
  <w:rsids>
    <w:rsidRoot w:val="008F0960"/>
    <w:rsid w:val="000058D2"/>
    <w:rsid w:val="000449BD"/>
    <w:rsid w:val="00050551"/>
    <w:rsid w:val="00084FA4"/>
    <w:rsid w:val="00092849"/>
    <w:rsid w:val="00116FB5"/>
    <w:rsid w:val="00117B39"/>
    <w:rsid w:val="0020495A"/>
    <w:rsid w:val="0023769D"/>
    <w:rsid w:val="00257B71"/>
    <w:rsid w:val="00282B98"/>
    <w:rsid w:val="00284D46"/>
    <w:rsid w:val="002C6B36"/>
    <w:rsid w:val="003E3E14"/>
    <w:rsid w:val="003E5591"/>
    <w:rsid w:val="00442FAD"/>
    <w:rsid w:val="004679F5"/>
    <w:rsid w:val="0049615A"/>
    <w:rsid w:val="004A7D85"/>
    <w:rsid w:val="004C20DA"/>
    <w:rsid w:val="004F4724"/>
    <w:rsid w:val="005522F7"/>
    <w:rsid w:val="005A3A98"/>
    <w:rsid w:val="005A6837"/>
    <w:rsid w:val="006447C4"/>
    <w:rsid w:val="00653488"/>
    <w:rsid w:val="006A59B8"/>
    <w:rsid w:val="006E4A6C"/>
    <w:rsid w:val="00720085"/>
    <w:rsid w:val="007339EF"/>
    <w:rsid w:val="007579F9"/>
    <w:rsid w:val="00757ABD"/>
    <w:rsid w:val="00772917"/>
    <w:rsid w:val="00777D4D"/>
    <w:rsid w:val="00785BA5"/>
    <w:rsid w:val="007A05BA"/>
    <w:rsid w:val="00863C4E"/>
    <w:rsid w:val="008770B1"/>
    <w:rsid w:val="00887E4A"/>
    <w:rsid w:val="008A2D40"/>
    <w:rsid w:val="008F0960"/>
    <w:rsid w:val="00945BD7"/>
    <w:rsid w:val="00962FE0"/>
    <w:rsid w:val="00986447"/>
    <w:rsid w:val="00996E83"/>
    <w:rsid w:val="00A12927"/>
    <w:rsid w:val="00A24584"/>
    <w:rsid w:val="00A250DF"/>
    <w:rsid w:val="00A26022"/>
    <w:rsid w:val="00A91B7D"/>
    <w:rsid w:val="00B01DA6"/>
    <w:rsid w:val="00B13CE2"/>
    <w:rsid w:val="00B66E5E"/>
    <w:rsid w:val="00BA3277"/>
    <w:rsid w:val="00BF6EE0"/>
    <w:rsid w:val="00C02EB8"/>
    <w:rsid w:val="00C50BD2"/>
    <w:rsid w:val="00C7594D"/>
    <w:rsid w:val="00CB312D"/>
    <w:rsid w:val="00CF40DD"/>
    <w:rsid w:val="00D548E9"/>
    <w:rsid w:val="00DB6F5D"/>
    <w:rsid w:val="00DC0E27"/>
    <w:rsid w:val="00E05F84"/>
    <w:rsid w:val="00E23673"/>
    <w:rsid w:val="00E24F40"/>
    <w:rsid w:val="00E32D0D"/>
    <w:rsid w:val="00E71929"/>
    <w:rsid w:val="00E77A6B"/>
    <w:rsid w:val="00E83259"/>
    <w:rsid w:val="00E9612B"/>
    <w:rsid w:val="00EA3E26"/>
    <w:rsid w:val="00EB78CC"/>
    <w:rsid w:val="00EF67A3"/>
    <w:rsid w:val="00F02DB1"/>
    <w:rsid w:val="00F41D6A"/>
    <w:rsid w:val="00FA3E11"/>
    <w:rsid w:val="00FA5490"/>
    <w:rsid w:val="00FB7E14"/>
    <w:rsid w:val="00FC652E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7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837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72917"/>
  </w:style>
  <w:style w:type="paragraph" w:customStyle="1" w:styleId="EndNoteBibliographyTitle">
    <w:name w:val="EndNote Bibliography Title"/>
    <w:basedOn w:val="Normal"/>
    <w:link w:val="EndNoteBibliographyTitleChar"/>
    <w:rsid w:val="006E4A6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E4A6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E4A6C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E4A6C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EB7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8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837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72917"/>
  </w:style>
  <w:style w:type="paragraph" w:customStyle="1" w:styleId="EndNoteBibliographyTitle">
    <w:name w:val="EndNote Bibliography Title"/>
    <w:basedOn w:val="Normal"/>
    <w:link w:val="EndNoteBibliographyTitleChar"/>
    <w:rsid w:val="006E4A6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E4A6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E4A6C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E4A6C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EB7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8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01227-DFB7-476A-9890-D862EF57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L. Chen</dc:creator>
  <cp:lastModifiedBy>Hoelscher, Michelle</cp:lastModifiedBy>
  <cp:revision>2</cp:revision>
  <dcterms:created xsi:type="dcterms:W3CDTF">2018-01-17T16:26:00Z</dcterms:created>
  <dcterms:modified xsi:type="dcterms:W3CDTF">2018-01-17T16:26:00Z</dcterms:modified>
</cp:coreProperties>
</file>