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EC" w:rsidRPr="0079438A" w:rsidRDefault="00335A04" w:rsidP="0061094A">
      <w:pPr>
        <w:jc w:val="left"/>
        <w:rPr>
          <w:rFonts w:ascii="黑体" w:eastAsia="黑体" w:hAnsi="黑体" w:cs="Times New Roman"/>
          <w:b/>
          <w:sz w:val="24"/>
          <w:szCs w:val="24"/>
          <w:lang w:bidi="ar"/>
        </w:rPr>
      </w:pPr>
      <w:proofErr w:type="gramStart"/>
      <w:r w:rsidRPr="0079438A">
        <w:rPr>
          <w:rFonts w:ascii="黑体" w:eastAsia="黑体" w:hAnsi="黑体" w:cs="Times New Roman"/>
          <w:b/>
          <w:sz w:val="24"/>
          <w:szCs w:val="24"/>
          <w:lang w:bidi="ar"/>
        </w:rPr>
        <w:t>S</w:t>
      </w:r>
      <w:r w:rsidRPr="0079438A">
        <w:rPr>
          <w:rFonts w:ascii="黑体" w:eastAsia="黑体" w:hAnsi="黑体" w:cs="Times New Roman" w:hint="eastAsia"/>
          <w:b/>
          <w:sz w:val="24"/>
          <w:szCs w:val="24"/>
          <w:lang w:bidi="ar"/>
        </w:rPr>
        <w:t>1</w:t>
      </w:r>
      <w:r w:rsidR="008736EC" w:rsidRPr="0079438A">
        <w:rPr>
          <w:rFonts w:ascii="黑体" w:eastAsia="黑体" w:hAnsi="黑体" w:cs="Times New Roman"/>
          <w:b/>
          <w:sz w:val="24"/>
          <w:szCs w:val="24"/>
          <w:lang w:bidi="ar"/>
        </w:rPr>
        <w:t xml:space="preserve"> Ta</w:t>
      </w:r>
      <w:r w:rsidRPr="0079438A">
        <w:rPr>
          <w:rFonts w:ascii="黑体" w:eastAsia="黑体" w:hAnsi="黑体" w:cs="Times New Roman"/>
          <w:b/>
          <w:sz w:val="24"/>
          <w:szCs w:val="24"/>
          <w:lang w:bidi="ar"/>
        </w:rPr>
        <w:t>ble</w:t>
      </w:r>
      <w:r w:rsidR="0061094A" w:rsidRPr="0079438A">
        <w:rPr>
          <w:rFonts w:ascii="黑体" w:eastAsia="黑体" w:hAnsi="黑体" w:cs="Times New Roman"/>
          <w:b/>
          <w:sz w:val="24"/>
          <w:szCs w:val="24"/>
          <w:lang w:bidi="ar"/>
        </w:rPr>
        <w:t>.</w:t>
      </w:r>
      <w:proofErr w:type="gramEnd"/>
      <w:r w:rsidR="0061094A" w:rsidRPr="0079438A">
        <w:rPr>
          <w:rFonts w:ascii="黑体" w:eastAsia="黑体" w:hAnsi="黑体" w:cs="Times New Roman"/>
          <w:b/>
          <w:sz w:val="24"/>
          <w:szCs w:val="24"/>
          <w:lang w:bidi="ar"/>
        </w:rPr>
        <w:t xml:space="preserve"> The association of clinical</w:t>
      </w:r>
      <w:r w:rsidR="008736EC" w:rsidRPr="0079438A">
        <w:rPr>
          <w:rFonts w:ascii="黑体" w:eastAsia="黑体" w:hAnsi="黑体" w:cs="Times New Roman"/>
          <w:b/>
          <w:sz w:val="24"/>
          <w:szCs w:val="24"/>
          <w:lang w:bidi="ar"/>
        </w:rPr>
        <w:t xml:space="preserve"> characteristics and metastasis </w:t>
      </w:r>
      <w:r w:rsidR="0079438A" w:rsidRPr="0079438A">
        <w:rPr>
          <w:rFonts w:ascii="黑体" w:eastAsia="黑体" w:hAnsi="黑体" w:cs="Times New Roman"/>
          <w:b/>
          <w:sz w:val="24"/>
          <w:szCs w:val="24"/>
          <w:lang w:bidi="ar"/>
        </w:rPr>
        <w:t xml:space="preserve">occurrence between </w:t>
      </w:r>
      <w:proofErr w:type="spellStart"/>
      <w:r w:rsidR="0079438A" w:rsidRPr="0079438A">
        <w:rPr>
          <w:rFonts w:ascii="黑体" w:eastAsia="黑体" w:hAnsi="黑体" w:cs="Times New Roman"/>
          <w:b/>
          <w:sz w:val="24"/>
          <w:szCs w:val="24"/>
          <w:lang w:bidi="ar"/>
        </w:rPr>
        <w:t>creatine</w:t>
      </w:r>
      <w:proofErr w:type="spellEnd"/>
      <w:r w:rsidR="0079438A" w:rsidRPr="0079438A">
        <w:rPr>
          <w:rFonts w:ascii="黑体" w:eastAsia="黑体" w:hAnsi="黑体" w:cs="Times New Roman"/>
          <w:b/>
          <w:sz w:val="24"/>
          <w:szCs w:val="24"/>
          <w:lang w:bidi="ar"/>
        </w:rPr>
        <w:t xml:space="preserve"> kinase levels and squamous cell carcinoma </w:t>
      </w:r>
      <w:bookmarkStart w:id="0" w:name="_GoBack"/>
      <w:bookmarkEnd w:id="0"/>
      <w:r w:rsidR="0079438A" w:rsidRPr="0079438A">
        <w:rPr>
          <w:rFonts w:ascii="黑体" w:eastAsia="黑体" w:hAnsi="黑体" w:cs="Times New Roman"/>
          <w:b/>
          <w:sz w:val="24"/>
          <w:szCs w:val="24"/>
          <w:lang w:bidi="ar"/>
        </w:rPr>
        <w:t>patients</w:t>
      </w:r>
    </w:p>
    <w:tbl>
      <w:tblPr>
        <w:tblStyle w:val="a5"/>
        <w:tblpPr w:leftFromText="180" w:rightFromText="180" w:vertAnchor="page" w:horzAnchor="margin" w:tblpY="2416"/>
        <w:tblW w:w="5000" w:type="pct"/>
        <w:tblLook w:val="04A0" w:firstRow="1" w:lastRow="0" w:firstColumn="1" w:lastColumn="0" w:noHBand="0" w:noVBand="1"/>
      </w:tblPr>
      <w:tblGrid>
        <w:gridCol w:w="2559"/>
        <w:gridCol w:w="1704"/>
        <w:gridCol w:w="1544"/>
        <w:gridCol w:w="1529"/>
        <w:gridCol w:w="1186"/>
      </w:tblGrid>
      <w:tr w:rsidR="008E5F97" w:rsidRPr="008E5F97" w:rsidTr="00180E4E">
        <w:trPr>
          <w:trHeight w:val="634"/>
        </w:trPr>
        <w:tc>
          <w:tcPr>
            <w:tcW w:w="1501" w:type="pct"/>
          </w:tcPr>
          <w:p w:rsidR="006B3097" w:rsidRPr="008E5F97" w:rsidRDefault="006B3097" w:rsidP="00180E4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0" w:type="pct"/>
          </w:tcPr>
          <w:p w:rsidR="006B3097" w:rsidRPr="008E5F97" w:rsidRDefault="006B3097" w:rsidP="00180E4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E5F97">
              <w:rPr>
                <w:rFonts w:ascii="Times New Roman" w:hAnsi="Times New Roman" w:cs="Times New Roman"/>
                <w:b/>
                <w:szCs w:val="21"/>
              </w:rPr>
              <w:t>Negative</w:t>
            </w:r>
          </w:p>
          <w:p w:rsidR="006B3097" w:rsidRPr="008E5F97" w:rsidRDefault="00172BEF" w:rsidP="00180E4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b/>
                <w:szCs w:val="21"/>
              </w:rPr>
              <w:t>N=</w:t>
            </w:r>
            <w:r w:rsidR="008736EC" w:rsidRPr="008E5F97">
              <w:rPr>
                <w:rFonts w:ascii="Times New Roman" w:hAnsi="Times New Roman" w:cs="Times New Roman"/>
                <w:b/>
                <w:szCs w:val="21"/>
              </w:rPr>
              <w:t>190</w:t>
            </w:r>
          </w:p>
        </w:tc>
        <w:tc>
          <w:tcPr>
            <w:tcW w:w="906" w:type="pct"/>
          </w:tcPr>
          <w:p w:rsidR="006B3097" w:rsidRPr="008E5F97" w:rsidRDefault="006B3097" w:rsidP="00180E4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E5F97">
              <w:rPr>
                <w:rFonts w:ascii="Times New Roman" w:hAnsi="Times New Roman" w:cs="Times New Roman"/>
                <w:b/>
                <w:szCs w:val="21"/>
              </w:rPr>
              <w:t>positive</w:t>
            </w:r>
          </w:p>
          <w:p w:rsidR="006B3097" w:rsidRPr="008E5F97" w:rsidRDefault="00172BEF" w:rsidP="008736E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b/>
                <w:szCs w:val="21"/>
              </w:rPr>
              <w:t>N=</w:t>
            </w:r>
            <w:r w:rsidR="008736EC" w:rsidRPr="008E5F97">
              <w:rPr>
                <w:rFonts w:ascii="Times New Roman" w:hAnsi="Times New Roman" w:cs="Times New Roman"/>
                <w:b/>
                <w:szCs w:val="21"/>
              </w:rPr>
              <w:t>117</w:t>
            </w:r>
          </w:p>
        </w:tc>
        <w:tc>
          <w:tcPr>
            <w:tcW w:w="897" w:type="pct"/>
          </w:tcPr>
          <w:p w:rsidR="006B3097" w:rsidRPr="008E5F97" w:rsidRDefault="006B3097" w:rsidP="00180E4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E5F97">
              <w:rPr>
                <w:rFonts w:ascii="Times New Roman" w:hAnsi="Times New Roman" w:cs="Times New Roman"/>
                <w:b/>
                <w:szCs w:val="21"/>
              </w:rPr>
              <w:t>Total</w:t>
            </w:r>
          </w:p>
          <w:p w:rsidR="006B3097" w:rsidRPr="008E5F97" w:rsidRDefault="006B3097" w:rsidP="008736E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b/>
                <w:szCs w:val="21"/>
              </w:rPr>
              <w:t>N=</w:t>
            </w:r>
            <w:r w:rsidR="008736EC" w:rsidRPr="008E5F97">
              <w:rPr>
                <w:rFonts w:ascii="Times New Roman" w:hAnsi="Times New Roman" w:cs="Times New Roman"/>
                <w:b/>
                <w:szCs w:val="21"/>
              </w:rPr>
              <w:t>307</w:t>
            </w:r>
          </w:p>
        </w:tc>
        <w:tc>
          <w:tcPr>
            <w:tcW w:w="696" w:type="pct"/>
          </w:tcPr>
          <w:p w:rsidR="006B3097" w:rsidRPr="008E5F97" w:rsidRDefault="006B3097" w:rsidP="00180E4E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8E5F97">
              <w:rPr>
                <w:rFonts w:ascii="Times New Roman" w:hAnsi="Times New Roman" w:cs="Times New Roman"/>
                <w:b/>
                <w:szCs w:val="21"/>
              </w:rPr>
              <w:t>P value</w:t>
            </w:r>
          </w:p>
        </w:tc>
      </w:tr>
      <w:tr w:rsidR="008E5F97" w:rsidRPr="008E5F97" w:rsidTr="00180E4E">
        <w:tc>
          <w:tcPr>
            <w:tcW w:w="1501" w:type="pct"/>
          </w:tcPr>
          <w:p w:rsidR="006B3097" w:rsidRPr="008E5F97" w:rsidRDefault="006B3097" w:rsidP="00180E4E">
            <w:pPr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b/>
                <w:szCs w:val="21"/>
              </w:rPr>
              <w:t>Basic Characteristic</w:t>
            </w:r>
          </w:p>
        </w:tc>
        <w:tc>
          <w:tcPr>
            <w:tcW w:w="1000" w:type="pct"/>
          </w:tcPr>
          <w:p w:rsidR="006B3097" w:rsidRPr="008E5F97" w:rsidRDefault="006B3097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6" w:type="pct"/>
          </w:tcPr>
          <w:p w:rsidR="006B3097" w:rsidRPr="008E5F97" w:rsidRDefault="006B3097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7" w:type="pct"/>
          </w:tcPr>
          <w:p w:rsidR="006B3097" w:rsidRPr="008E5F97" w:rsidRDefault="006B3097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6" w:type="pct"/>
          </w:tcPr>
          <w:p w:rsidR="006B3097" w:rsidRPr="008E5F97" w:rsidRDefault="006B3097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E5F97" w:rsidRPr="008E5F97" w:rsidTr="00180E4E">
        <w:tc>
          <w:tcPr>
            <w:tcW w:w="1501" w:type="pct"/>
          </w:tcPr>
          <w:p w:rsidR="006B3097" w:rsidRPr="008E5F97" w:rsidRDefault="006B3097" w:rsidP="00180E4E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8E5F97">
              <w:rPr>
                <w:rFonts w:ascii="Times New Roman" w:hAnsi="Times New Roman" w:cs="Times New Roman"/>
                <w:b/>
                <w:szCs w:val="21"/>
              </w:rPr>
              <w:t>Age</w:t>
            </w:r>
          </w:p>
        </w:tc>
        <w:tc>
          <w:tcPr>
            <w:tcW w:w="1000" w:type="pct"/>
          </w:tcPr>
          <w:p w:rsidR="006B3097" w:rsidRPr="008E5F97" w:rsidRDefault="006B3097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6" w:type="pct"/>
          </w:tcPr>
          <w:p w:rsidR="006B3097" w:rsidRPr="008E5F97" w:rsidRDefault="006B3097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7" w:type="pct"/>
          </w:tcPr>
          <w:p w:rsidR="006B3097" w:rsidRPr="008E5F97" w:rsidRDefault="006B3097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6" w:type="pct"/>
          </w:tcPr>
          <w:p w:rsidR="006B3097" w:rsidRPr="008E5F97" w:rsidRDefault="006B3097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E5F97" w:rsidRPr="008E5F97" w:rsidTr="00180E4E">
        <w:tc>
          <w:tcPr>
            <w:tcW w:w="1501" w:type="pct"/>
          </w:tcPr>
          <w:p w:rsidR="006B3097" w:rsidRPr="008E5F97" w:rsidRDefault="006B3097" w:rsidP="00180E4E">
            <w:pPr>
              <w:pStyle w:val="a6"/>
              <w:ind w:left="420" w:firstLineChars="0" w:firstLine="0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&lt;45  years</w:t>
            </w:r>
            <w:r w:rsidRPr="008E5F97">
              <w:rPr>
                <w:rFonts w:ascii="Times New Roman" w:hAnsi="Times New Roman" w:cs="Times New Roman"/>
                <w:szCs w:val="21"/>
              </w:rPr>
              <w:tab/>
            </w:r>
          </w:p>
          <w:p w:rsidR="006B3097" w:rsidRPr="008E5F97" w:rsidRDefault="006B3097" w:rsidP="00180E4E">
            <w:pPr>
              <w:pStyle w:val="a6"/>
              <w:ind w:left="420" w:firstLineChars="0" w:firstLine="0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45-60 years</w:t>
            </w:r>
          </w:p>
          <w:p w:rsidR="006B3097" w:rsidRPr="008E5F97" w:rsidRDefault="006B3097" w:rsidP="00180E4E">
            <w:pPr>
              <w:pStyle w:val="a6"/>
              <w:ind w:left="420" w:firstLineChars="0" w:firstLine="0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&gt;60</w:t>
            </w:r>
            <w:r w:rsidRPr="008E5F97">
              <w:rPr>
                <w:rFonts w:ascii="Times New Roman" w:hAnsi="Times New Roman" w:cs="Times New Roman"/>
                <w:szCs w:val="21"/>
              </w:rPr>
              <w:tab/>
              <w:t xml:space="preserve"> years</w:t>
            </w:r>
          </w:p>
        </w:tc>
        <w:tc>
          <w:tcPr>
            <w:tcW w:w="1000" w:type="pct"/>
          </w:tcPr>
          <w:p w:rsidR="006B3097" w:rsidRPr="008E5F97" w:rsidRDefault="008736EC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8</w:t>
            </w: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(4.2</w:t>
            </w:r>
            <w:r w:rsidR="006B3097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6B3097" w:rsidRPr="008E5F97">
              <w:rPr>
                <w:rFonts w:ascii="Times New Roman" w:hAnsi="Times New Roman" w:cs="Times New Roman"/>
                <w:szCs w:val="21"/>
              </w:rPr>
              <w:t>)</w:t>
            </w:r>
          </w:p>
          <w:p w:rsidR="006B3097" w:rsidRPr="008E5F97" w:rsidRDefault="008736EC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71(37.4</w:t>
            </w:r>
            <w:r w:rsidR="006B3097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6B3097" w:rsidRPr="008E5F97">
              <w:rPr>
                <w:rFonts w:ascii="Times New Roman" w:hAnsi="Times New Roman" w:cs="Times New Roman"/>
                <w:szCs w:val="21"/>
              </w:rPr>
              <w:t>)</w:t>
            </w:r>
          </w:p>
          <w:p w:rsidR="006B3097" w:rsidRPr="008E5F97" w:rsidRDefault="008736EC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111(58.4</w:t>
            </w:r>
            <w:r w:rsidR="006B3097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6B3097" w:rsidRPr="008E5F97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906" w:type="pct"/>
          </w:tcPr>
          <w:p w:rsidR="006B3097" w:rsidRPr="008E5F97" w:rsidRDefault="008736EC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2</w:t>
            </w: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(1.7</w:t>
            </w:r>
            <w:r w:rsidR="006B3097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6B3097" w:rsidRPr="008E5F97">
              <w:rPr>
                <w:rFonts w:ascii="Times New Roman" w:hAnsi="Times New Roman" w:cs="Times New Roman"/>
                <w:szCs w:val="21"/>
              </w:rPr>
              <w:t>)</w:t>
            </w:r>
          </w:p>
          <w:p w:rsidR="006B3097" w:rsidRPr="008E5F97" w:rsidRDefault="008736EC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58(49.6</w:t>
            </w:r>
            <w:r w:rsidR="006B3097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6B3097" w:rsidRPr="008E5F97">
              <w:rPr>
                <w:rFonts w:ascii="Times New Roman" w:hAnsi="Times New Roman" w:cs="Times New Roman"/>
                <w:szCs w:val="21"/>
              </w:rPr>
              <w:t>)</w:t>
            </w:r>
          </w:p>
          <w:p w:rsidR="006B3097" w:rsidRPr="008E5F97" w:rsidRDefault="008736EC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57(48.7</w:t>
            </w:r>
            <w:r w:rsidR="006B3097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6B3097" w:rsidRPr="008E5F97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97" w:type="pct"/>
          </w:tcPr>
          <w:p w:rsidR="006B3097" w:rsidRPr="008E5F97" w:rsidRDefault="008736EC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10</w:t>
            </w:r>
          </w:p>
          <w:p w:rsidR="008736EC" w:rsidRPr="008E5F97" w:rsidRDefault="008736EC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129</w:t>
            </w:r>
          </w:p>
          <w:p w:rsidR="006B3097" w:rsidRPr="008E5F97" w:rsidRDefault="008736EC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168</w:t>
            </w:r>
          </w:p>
        </w:tc>
        <w:tc>
          <w:tcPr>
            <w:tcW w:w="696" w:type="pct"/>
          </w:tcPr>
          <w:p w:rsidR="006B3097" w:rsidRPr="008E5F97" w:rsidRDefault="006B3097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B3097" w:rsidRPr="008E5F97" w:rsidRDefault="008736EC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0.074</w:t>
            </w:r>
          </w:p>
        </w:tc>
      </w:tr>
      <w:tr w:rsidR="008E5F97" w:rsidRPr="008E5F97" w:rsidTr="00180E4E">
        <w:tc>
          <w:tcPr>
            <w:tcW w:w="1501" w:type="pct"/>
          </w:tcPr>
          <w:p w:rsidR="006B3097" w:rsidRPr="008E5F97" w:rsidRDefault="0056313F" w:rsidP="00180E4E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8E5F97">
              <w:rPr>
                <w:rFonts w:ascii="Times New Roman" w:hAnsi="Times New Roman" w:cs="Times New Roman"/>
                <w:b/>
                <w:szCs w:val="21"/>
              </w:rPr>
              <w:t>Sex</w:t>
            </w:r>
          </w:p>
        </w:tc>
        <w:tc>
          <w:tcPr>
            <w:tcW w:w="1000" w:type="pct"/>
          </w:tcPr>
          <w:p w:rsidR="006B3097" w:rsidRPr="008E5F97" w:rsidRDefault="006B3097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6" w:type="pct"/>
          </w:tcPr>
          <w:p w:rsidR="006B3097" w:rsidRPr="008E5F97" w:rsidRDefault="006B3097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7" w:type="pct"/>
          </w:tcPr>
          <w:p w:rsidR="006B3097" w:rsidRPr="008E5F97" w:rsidRDefault="006B3097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6" w:type="pct"/>
          </w:tcPr>
          <w:p w:rsidR="006B3097" w:rsidRPr="008E5F97" w:rsidRDefault="006B3097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E5F97" w:rsidRPr="008E5F97" w:rsidTr="00180E4E">
        <w:tc>
          <w:tcPr>
            <w:tcW w:w="1501" w:type="pct"/>
          </w:tcPr>
          <w:p w:rsidR="006B3097" w:rsidRPr="008E5F97" w:rsidRDefault="0056313F" w:rsidP="00180E4E">
            <w:pPr>
              <w:pStyle w:val="a6"/>
              <w:ind w:left="420" w:firstLineChars="0" w:firstLine="0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Male</w:t>
            </w:r>
          </w:p>
          <w:p w:rsidR="0056313F" w:rsidRPr="008E5F97" w:rsidRDefault="0056313F" w:rsidP="00180E4E">
            <w:pPr>
              <w:pStyle w:val="a6"/>
              <w:ind w:left="420" w:firstLineChars="0" w:firstLine="0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Female</w:t>
            </w:r>
          </w:p>
        </w:tc>
        <w:tc>
          <w:tcPr>
            <w:tcW w:w="1000" w:type="pct"/>
          </w:tcPr>
          <w:p w:rsidR="006B3097" w:rsidRPr="008E5F97" w:rsidRDefault="008736EC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172</w:t>
            </w: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(90.5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56313F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  <w:p w:rsidR="0056313F" w:rsidRPr="008E5F97" w:rsidRDefault="008736EC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18(9.5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56313F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</w:tc>
        <w:tc>
          <w:tcPr>
            <w:tcW w:w="906" w:type="pct"/>
          </w:tcPr>
          <w:p w:rsidR="006B3097" w:rsidRPr="008E5F97" w:rsidRDefault="008736EC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107</w:t>
            </w: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(91.5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56313F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  <w:p w:rsidR="0056313F" w:rsidRPr="008E5F97" w:rsidRDefault="008736EC" w:rsidP="008E5F97">
            <w:pPr>
              <w:jc w:val="center"/>
              <w:rPr>
                <w:rFonts w:ascii="Times New Roman" w:hAnsi="Times New Roman" w:cs="Times New Roman"/>
                <w:b/>
                <w:i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10(8.5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56313F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</w:tc>
        <w:tc>
          <w:tcPr>
            <w:tcW w:w="897" w:type="pct"/>
          </w:tcPr>
          <w:p w:rsidR="006B3097" w:rsidRPr="008E5F97" w:rsidRDefault="008736EC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279</w:t>
            </w:r>
          </w:p>
          <w:p w:rsidR="0056313F" w:rsidRPr="008E5F97" w:rsidRDefault="00172BEF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2</w:t>
            </w:r>
            <w:r w:rsidR="008736EC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8</w:t>
            </w:r>
          </w:p>
        </w:tc>
        <w:tc>
          <w:tcPr>
            <w:tcW w:w="696" w:type="pct"/>
          </w:tcPr>
          <w:p w:rsidR="00180E4E" w:rsidRPr="008E5F97" w:rsidRDefault="008736EC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0.784</w:t>
            </w:r>
          </w:p>
          <w:p w:rsidR="006B3097" w:rsidRPr="008E5F97" w:rsidRDefault="006B3097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E5F97" w:rsidRPr="008E5F97" w:rsidTr="00180E4E">
        <w:tc>
          <w:tcPr>
            <w:tcW w:w="1501" w:type="pct"/>
          </w:tcPr>
          <w:p w:rsidR="0056313F" w:rsidRPr="008E5F97" w:rsidRDefault="0056313F" w:rsidP="00180E4E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b/>
                <w:szCs w:val="21"/>
                <w:lang w:bidi="ar"/>
              </w:rPr>
              <w:t>Stages</w:t>
            </w:r>
          </w:p>
        </w:tc>
        <w:tc>
          <w:tcPr>
            <w:tcW w:w="1000" w:type="pct"/>
          </w:tcPr>
          <w:p w:rsidR="0056313F" w:rsidRPr="008E5F97" w:rsidRDefault="0056313F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</w:p>
        </w:tc>
        <w:tc>
          <w:tcPr>
            <w:tcW w:w="906" w:type="pct"/>
          </w:tcPr>
          <w:p w:rsidR="0056313F" w:rsidRPr="008E5F97" w:rsidRDefault="0056313F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</w:p>
        </w:tc>
        <w:tc>
          <w:tcPr>
            <w:tcW w:w="897" w:type="pct"/>
          </w:tcPr>
          <w:p w:rsidR="0056313F" w:rsidRPr="008E5F97" w:rsidRDefault="0056313F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</w:p>
        </w:tc>
        <w:tc>
          <w:tcPr>
            <w:tcW w:w="696" w:type="pct"/>
          </w:tcPr>
          <w:p w:rsidR="0056313F" w:rsidRPr="008E5F97" w:rsidRDefault="0056313F" w:rsidP="008E5F97">
            <w:pPr>
              <w:jc w:val="center"/>
              <w:rPr>
                <w:rFonts w:ascii="Times New Roman" w:eastAsia="宋体" w:hAnsi="Times New Roman" w:cs="Times New Roman"/>
                <w:noProof/>
                <w:szCs w:val="21"/>
              </w:rPr>
            </w:pPr>
          </w:p>
        </w:tc>
      </w:tr>
      <w:tr w:rsidR="008E5F97" w:rsidRPr="008E5F97" w:rsidTr="00180E4E">
        <w:tc>
          <w:tcPr>
            <w:tcW w:w="1501" w:type="pct"/>
          </w:tcPr>
          <w:p w:rsidR="0056313F" w:rsidRPr="008E5F97" w:rsidRDefault="0056313F" w:rsidP="00180E4E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I</w:t>
            </w:r>
          </w:p>
          <w:p w:rsidR="0056313F" w:rsidRPr="008E5F97" w:rsidRDefault="0056313F" w:rsidP="00180E4E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Ⅱ</w:t>
            </w:r>
          </w:p>
          <w:p w:rsidR="0056313F" w:rsidRPr="008E5F97" w:rsidRDefault="0056313F" w:rsidP="00180E4E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</w:rPr>
              <w:t>Ⅲ</w:t>
            </w:r>
          </w:p>
          <w:p w:rsidR="0056313F" w:rsidRPr="008E5F97" w:rsidRDefault="0056313F" w:rsidP="00180E4E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</w:rPr>
              <w:t>Ⅳ</w:t>
            </w:r>
          </w:p>
        </w:tc>
        <w:tc>
          <w:tcPr>
            <w:tcW w:w="1000" w:type="pct"/>
          </w:tcPr>
          <w:p w:rsidR="0056313F" w:rsidRPr="008E5F97" w:rsidRDefault="008736EC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15(7.9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56313F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  <w:p w:rsidR="0056313F" w:rsidRPr="008E5F97" w:rsidRDefault="008736EC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20(10.5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56313F" w:rsidRPr="008E5F97">
              <w:rPr>
                <w:rFonts w:ascii="Times New Roman" w:hAnsi="Times New Roman" w:cs="Times New Roman"/>
                <w:szCs w:val="21"/>
              </w:rPr>
              <w:t>)</w:t>
            </w:r>
          </w:p>
          <w:p w:rsidR="0056313F" w:rsidRPr="008E5F97" w:rsidRDefault="008736EC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71</w:t>
            </w:r>
            <w:r w:rsidR="00BC5972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8E5F97">
              <w:rPr>
                <w:rFonts w:ascii="Times New Roman" w:hAnsi="Times New Roman" w:cs="Times New Roman"/>
                <w:szCs w:val="21"/>
              </w:rPr>
              <w:t>37.4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56313F" w:rsidRPr="008E5F97">
              <w:rPr>
                <w:rFonts w:ascii="Times New Roman" w:hAnsi="Times New Roman" w:cs="Times New Roman"/>
                <w:szCs w:val="21"/>
              </w:rPr>
              <w:t>）</w:t>
            </w:r>
          </w:p>
          <w:p w:rsidR="0056313F" w:rsidRPr="008E5F97" w:rsidRDefault="008736EC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84</w:t>
            </w:r>
            <w:r w:rsidR="00BC5972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8E5F97">
              <w:rPr>
                <w:rFonts w:ascii="Times New Roman" w:hAnsi="Times New Roman" w:cs="Times New Roman"/>
                <w:szCs w:val="21"/>
              </w:rPr>
              <w:t>44.2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56313F" w:rsidRPr="008E5F97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906" w:type="pct"/>
          </w:tcPr>
          <w:p w:rsidR="0056313F" w:rsidRPr="008E5F97" w:rsidRDefault="008736EC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12(10.3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56313F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  <w:p w:rsidR="0056313F" w:rsidRPr="008E5F97" w:rsidRDefault="008736EC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21</w:t>
            </w: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(17.9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56313F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  <w:p w:rsidR="0056313F" w:rsidRPr="008E5F97" w:rsidRDefault="008736EC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45</w:t>
            </w:r>
            <w:r w:rsidR="00BC5972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8E5F97">
              <w:rPr>
                <w:rFonts w:ascii="Times New Roman" w:hAnsi="Times New Roman" w:cs="Times New Roman"/>
                <w:szCs w:val="21"/>
              </w:rPr>
              <w:t>38.5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56313F" w:rsidRPr="008E5F97">
              <w:rPr>
                <w:rFonts w:ascii="Times New Roman" w:hAnsi="Times New Roman" w:cs="Times New Roman"/>
                <w:szCs w:val="21"/>
              </w:rPr>
              <w:t>）</w:t>
            </w:r>
          </w:p>
          <w:p w:rsidR="0056313F" w:rsidRPr="008E5F97" w:rsidRDefault="008736EC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39</w:t>
            </w:r>
            <w:r w:rsidR="00BC5972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8E5F97">
              <w:rPr>
                <w:rFonts w:ascii="Times New Roman" w:hAnsi="Times New Roman" w:cs="Times New Roman"/>
                <w:szCs w:val="21"/>
              </w:rPr>
              <w:t>33.3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56313F" w:rsidRPr="008E5F97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97" w:type="pct"/>
          </w:tcPr>
          <w:p w:rsidR="0056313F" w:rsidRPr="008E5F97" w:rsidRDefault="008736EC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27</w:t>
            </w:r>
          </w:p>
          <w:p w:rsidR="0056313F" w:rsidRPr="008E5F97" w:rsidRDefault="008736EC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41</w:t>
            </w:r>
          </w:p>
          <w:p w:rsidR="0056313F" w:rsidRPr="008E5F97" w:rsidRDefault="008736EC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116</w:t>
            </w:r>
          </w:p>
          <w:p w:rsidR="0056313F" w:rsidRPr="008E5F97" w:rsidRDefault="008736EC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123</w:t>
            </w:r>
          </w:p>
        </w:tc>
        <w:tc>
          <w:tcPr>
            <w:tcW w:w="696" w:type="pct"/>
          </w:tcPr>
          <w:p w:rsidR="00180E4E" w:rsidRPr="008E5F97" w:rsidRDefault="00180E4E" w:rsidP="008E5F97">
            <w:pPr>
              <w:jc w:val="center"/>
              <w:rPr>
                <w:rFonts w:ascii="Times New Roman" w:eastAsia="宋体" w:hAnsi="Times New Roman" w:cs="Times New Roman"/>
                <w:b/>
                <w:i/>
                <w:szCs w:val="21"/>
                <w:lang w:bidi="ar"/>
              </w:rPr>
            </w:pPr>
          </w:p>
          <w:p w:rsidR="0056313F" w:rsidRPr="008E5F97" w:rsidRDefault="008736EC" w:rsidP="008E5F97">
            <w:pPr>
              <w:jc w:val="center"/>
              <w:rPr>
                <w:rFonts w:ascii="Times New Roman" w:eastAsia="宋体" w:hAnsi="Times New Roman" w:cs="Times New Roman"/>
                <w:noProof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bCs/>
                <w:iCs/>
                <w:szCs w:val="21"/>
                <w:lang w:bidi="ar"/>
              </w:rPr>
              <w:t>0.132</w:t>
            </w:r>
          </w:p>
        </w:tc>
      </w:tr>
      <w:tr w:rsidR="008E5F97" w:rsidRPr="008E5F97" w:rsidTr="00180E4E">
        <w:tc>
          <w:tcPr>
            <w:tcW w:w="1501" w:type="pct"/>
          </w:tcPr>
          <w:p w:rsidR="0056313F" w:rsidRPr="008E5F97" w:rsidRDefault="00732F71" w:rsidP="00180E4E">
            <w:pPr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b/>
                <w:szCs w:val="21"/>
                <w:lang w:bidi="ar"/>
              </w:rPr>
              <w:t>Smoke status</w:t>
            </w:r>
          </w:p>
        </w:tc>
        <w:tc>
          <w:tcPr>
            <w:tcW w:w="1000" w:type="pct"/>
          </w:tcPr>
          <w:p w:rsidR="0056313F" w:rsidRPr="008E5F97" w:rsidRDefault="0056313F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</w:p>
        </w:tc>
        <w:tc>
          <w:tcPr>
            <w:tcW w:w="906" w:type="pct"/>
          </w:tcPr>
          <w:p w:rsidR="0056313F" w:rsidRPr="008E5F97" w:rsidRDefault="0056313F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</w:p>
        </w:tc>
        <w:tc>
          <w:tcPr>
            <w:tcW w:w="897" w:type="pct"/>
          </w:tcPr>
          <w:p w:rsidR="0056313F" w:rsidRPr="008E5F97" w:rsidRDefault="0056313F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</w:p>
        </w:tc>
        <w:tc>
          <w:tcPr>
            <w:tcW w:w="696" w:type="pct"/>
          </w:tcPr>
          <w:p w:rsidR="0056313F" w:rsidRPr="008E5F97" w:rsidRDefault="0056313F" w:rsidP="008E5F97">
            <w:pPr>
              <w:jc w:val="center"/>
              <w:rPr>
                <w:rFonts w:ascii="Times New Roman" w:eastAsia="宋体" w:hAnsi="Times New Roman" w:cs="Times New Roman"/>
                <w:noProof/>
                <w:szCs w:val="21"/>
              </w:rPr>
            </w:pPr>
          </w:p>
        </w:tc>
      </w:tr>
      <w:tr w:rsidR="008E5F97" w:rsidRPr="008E5F97" w:rsidTr="00180E4E">
        <w:tc>
          <w:tcPr>
            <w:tcW w:w="1501" w:type="pct"/>
          </w:tcPr>
          <w:p w:rsidR="00732F71" w:rsidRPr="008E5F97" w:rsidRDefault="00732F71" w:rsidP="00180E4E">
            <w:pPr>
              <w:pStyle w:val="a6"/>
              <w:ind w:left="420" w:firstLineChars="0" w:firstLine="0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No</w:t>
            </w:r>
          </w:p>
          <w:p w:rsidR="00732F71" w:rsidRPr="008E5F97" w:rsidRDefault="00732F71" w:rsidP="00180E4E">
            <w:pPr>
              <w:pStyle w:val="a6"/>
              <w:ind w:left="420" w:firstLineChars="0" w:firstLine="0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Yes</w:t>
            </w:r>
          </w:p>
        </w:tc>
        <w:tc>
          <w:tcPr>
            <w:tcW w:w="1000" w:type="pct"/>
          </w:tcPr>
          <w:p w:rsidR="00732F71" w:rsidRPr="008E5F97" w:rsidRDefault="008736EC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30</w:t>
            </w: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(15</w:t>
            </w:r>
            <w:proofErr w:type="gramStart"/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,8</w:t>
            </w:r>
            <w:proofErr w:type="gramEnd"/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2F71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  <w:p w:rsidR="00732F71" w:rsidRPr="008E5F97" w:rsidRDefault="008736EC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160(84.2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2F71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</w:tc>
        <w:tc>
          <w:tcPr>
            <w:tcW w:w="906" w:type="pct"/>
          </w:tcPr>
          <w:p w:rsidR="00732F71" w:rsidRPr="008E5F97" w:rsidRDefault="008736EC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26</w:t>
            </w: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(22.2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2F71" w:rsidRPr="008E5F97">
              <w:rPr>
                <w:rFonts w:ascii="Times New Roman" w:hAnsi="Times New Roman" w:cs="Times New Roman"/>
                <w:szCs w:val="21"/>
              </w:rPr>
              <w:t>)</w:t>
            </w:r>
          </w:p>
          <w:p w:rsidR="00732F71" w:rsidRPr="008E5F97" w:rsidRDefault="008736EC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91(77.8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2F71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</w:tc>
        <w:tc>
          <w:tcPr>
            <w:tcW w:w="897" w:type="pct"/>
          </w:tcPr>
          <w:p w:rsidR="00732F71" w:rsidRPr="008E5F97" w:rsidRDefault="008736EC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56</w:t>
            </w:r>
          </w:p>
          <w:p w:rsidR="008736EC" w:rsidRPr="008E5F97" w:rsidRDefault="008736EC" w:rsidP="008E5F9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  <w:lang w:bidi="ar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251</w:t>
            </w:r>
          </w:p>
        </w:tc>
        <w:tc>
          <w:tcPr>
            <w:tcW w:w="696" w:type="pct"/>
          </w:tcPr>
          <w:p w:rsidR="00732F71" w:rsidRPr="008E5F97" w:rsidRDefault="008736EC" w:rsidP="008E5F97">
            <w:pPr>
              <w:jc w:val="center"/>
              <w:rPr>
                <w:rFonts w:ascii="Times New Roman" w:eastAsia="宋体" w:hAnsi="Times New Roman" w:cs="Times New Roman"/>
                <w:noProof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bCs/>
                <w:iCs/>
                <w:szCs w:val="21"/>
                <w:lang w:bidi="ar"/>
              </w:rPr>
              <w:t>0.156</w:t>
            </w:r>
          </w:p>
        </w:tc>
      </w:tr>
      <w:tr w:rsidR="008E5F97" w:rsidRPr="008E5F97" w:rsidTr="00180E4E">
        <w:tc>
          <w:tcPr>
            <w:tcW w:w="1501" w:type="pct"/>
          </w:tcPr>
          <w:p w:rsidR="00732F71" w:rsidRPr="008E5F97" w:rsidRDefault="00732F71" w:rsidP="00180E4E">
            <w:pPr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b/>
                <w:szCs w:val="21"/>
                <w:lang w:bidi="ar"/>
              </w:rPr>
              <w:t>Metastasis</w:t>
            </w:r>
          </w:p>
        </w:tc>
        <w:tc>
          <w:tcPr>
            <w:tcW w:w="1000" w:type="pct"/>
          </w:tcPr>
          <w:p w:rsidR="00732F71" w:rsidRPr="008E5F97" w:rsidRDefault="00732F71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6" w:type="pct"/>
          </w:tcPr>
          <w:p w:rsidR="00732F71" w:rsidRPr="008E5F97" w:rsidRDefault="00732F71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7" w:type="pct"/>
          </w:tcPr>
          <w:p w:rsidR="00732F71" w:rsidRPr="008E5F97" w:rsidRDefault="00732F71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6" w:type="pct"/>
          </w:tcPr>
          <w:p w:rsidR="00732F71" w:rsidRPr="008E5F97" w:rsidRDefault="00732F71" w:rsidP="008E5F97">
            <w:pPr>
              <w:jc w:val="center"/>
              <w:rPr>
                <w:rFonts w:ascii="Times New Roman" w:eastAsia="宋体" w:hAnsi="Times New Roman" w:cs="Times New Roman"/>
                <w:noProof/>
                <w:szCs w:val="21"/>
              </w:rPr>
            </w:pPr>
          </w:p>
        </w:tc>
      </w:tr>
      <w:tr w:rsidR="008E5F97" w:rsidRPr="008E5F97" w:rsidTr="00180E4E">
        <w:tc>
          <w:tcPr>
            <w:tcW w:w="1501" w:type="pct"/>
          </w:tcPr>
          <w:p w:rsidR="00732F71" w:rsidRPr="008E5F97" w:rsidRDefault="00732F71" w:rsidP="00180E4E">
            <w:pPr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b/>
                <w:szCs w:val="21"/>
                <w:lang w:bidi="ar"/>
              </w:rPr>
              <w:t>Brain</w:t>
            </w:r>
          </w:p>
        </w:tc>
        <w:tc>
          <w:tcPr>
            <w:tcW w:w="1000" w:type="pct"/>
          </w:tcPr>
          <w:p w:rsidR="00732F71" w:rsidRPr="008E5F97" w:rsidRDefault="00732F71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6" w:type="pct"/>
          </w:tcPr>
          <w:p w:rsidR="00732F71" w:rsidRPr="008E5F97" w:rsidRDefault="00732F71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7" w:type="pct"/>
          </w:tcPr>
          <w:p w:rsidR="00732F71" w:rsidRPr="008E5F97" w:rsidRDefault="00732F71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6" w:type="pct"/>
          </w:tcPr>
          <w:p w:rsidR="00732F71" w:rsidRPr="008E5F97" w:rsidRDefault="00732F71" w:rsidP="008E5F97">
            <w:pPr>
              <w:jc w:val="center"/>
              <w:rPr>
                <w:rFonts w:ascii="Times New Roman" w:eastAsia="宋体" w:hAnsi="Times New Roman" w:cs="Times New Roman"/>
                <w:noProof/>
                <w:szCs w:val="21"/>
              </w:rPr>
            </w:pPr>
          </w:p>
        </w:tc>
      </w:tr>
      <w:tr w:rsidR="008E5F97" w:rsidRPr="008E5F97" w:rsidTr="00180E4E">
        <w:tc>
          <w:tcPr>
            <w:tcW w:w="1501" w:type="pct"/>
          </w:tcPr>
          <w:p w:rsidR="00732F71" w:rsidRPr="008E5F97" w:rsidRDefault="00732F71" w:rsidP="00180E4E">
            <w:pPr>
              <w:pStyle w:val="a6"/>
              <w:ind w:left="420" w:firstLineChars="0" w:firstLine="0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No</w:t>
            </w:r>
          </w:p>
          <w:p w:rsidR="00732F71" w:rsidRPr="008E5F97" w:rsidRDefault="00732F71" w:rsidP="00180E4E">
            <w:pPr>
              <w:pStyle w:val="a6"/>
              <w:ind w:left="420" w:firstLineChars="0" w:firstLine="0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Yes</w:t>
            </w:r>
          </w:p>
        </w:tc>
        <w:tc>
          <w:tcPr>
            <w:tcW w:w="1000" w:type="pct"/>
          </w:tcPr>
          <w:p w:rsidR="00732F71" w:rsidRPr="008E5F97" w:rsidRDefault="008736EC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182</w:t>
            </w: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(95.8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2F71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  <w:p w:rsidR="00732F71" w:rsidRPr="008E5F97" w:rsidRDefault="008736EC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8(4.2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2F71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</w:tc>
        <w:tc>
          <w:tcPr>
            <w:tcW w:w="906" w:type="pct"/>
          </w:tcPr>
          <w:p w:rsidR="00732F71" w:rsidRPr="008E5F97" w:rsidRDefault="008736EC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112</w:t>
            </w: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(95.7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2F71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  <w:p w:rsidR="00732F71" w:rsidRPr="008E5F97" w:rsidRDefault="008736EC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5(4.3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2F71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</w:tc>
        <w:tc>
          <w:tcPr>
            <w:tcW w:w="897" w:type="pct"/>
          </w:tcPr>
          <w:p w:rsidR="00732F71" w:rsidRPr="008E5F97" w:rsidRDefault="00172BEF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294</w:t>
            </w:r>
          </w:p>
          <w:p w:rsidR="00732F71" w:rsidRPr="008E5F97" w:rsidRDefault="008736EC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13</w:t>
            </w:r>
          </w:p>
        </w:tc>
        <w:tc>
          <w:tcPr>
            <w:tcW w:w="696" w:type="pct"/>
          </w:tcPr>
          <w:p w:rsidR="00180E4E" w:rsidRPr="008E5F97" w:rsidRDefault="008736EC" w:rsidP="008E5F97">
            <w:pPr>
              <w:jc w:val="center"/>
              <w:rPr>
                <w:rFonts w:ascii="Times New Roman" w:hAnsi="Times New Roman" w:cs="Times New Roman"/>
                <w:bCs/>
                <w:iCs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0.979</w:t>
            </w:r>
          </w:p>
          <w:p w:rsidR="00732F71" w:rsidRPr="008E5F97" w:rsidRDefault="00732F71" w:rsidP="008E5F97">
            <w:pPr>
              <w:jc w:val="center"/>
              <w:rPr>
                <w:rFonts w:ascii="Times New Roman" w:eastAsia="宋体" w:hAnsi="Times New Roman" w:cs="Times New Roman"/>
                <w:noProof/>
                <w:szCs w:val="21"/>
              </w:rPr>
            </w:pPr>
          </w:p>
        </w:tc>
      </w:tr>
      <w:tr w:rsidR="008E5F97" w:rsidRPr="008E5F97" w:rsidTr="00180E4E">
        <w:tc>
          <w:tcPr>
            <w:tcW w:w="1501" w:type="pct"/>
          </w:tcPr>
          <w:p w:rsidR="00732F71" w:rsidRPr="008E5F97" w:rsidRDefault="00732F71" w:rsidP="00180E4E">
            <w:pPr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b/>
                <w:szCs w:val="21"/>
                <w:lang w:bidi="ar"/>
              </w:rPr>
              <w:t>Bone</w:t>
            </w:r>
          </w:p>
        </w:tc>
        <w:tc>
          <w:tcPr>
            <w:tcW w:w="1000" w:type="pct"/>
          </w:tcPr>
          <w:p w:rsidR="00732F71" w:rsidRPr="008E5F97" w:rsidRDefault="00732F71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6" w:type="pct"/>
          </w:tcPr>
          <w:p w:rsidR="00732F71" w:rsidRPr="008E5F97" w:rsidRDefault="00732F71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7" w:type="pct"/>
          </w:tcPr>
          <w:p w:rsidR="00732F71" w:rsidRPr="008E5F97" w:rsidRDefault="00732F71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6" w:type="pct"/>
          </w:tcPr>
          <w:p w:rsidR="00732F71" w:rsidRPr="008E5F97" w:rsidRDefault="00732F71" w:rsidP="008E5F97">
            <w:pPr>
              <w:jc w:val="center"/>
              <w:rPr>
                <w:rFonts w:ascii="Times New Roman" w:eastAsia="宋体" w:hAnsi="Times New Roman" w:cs="Times New Roman"/>
                <w:noProof/>
                <w:szCs w:val="21"/>
              </w:rPr>
            </w:pPr>
          </w:p>
        </w:tc>
      </w:tr>
      <w:tr w:rsidR="008E5F97" w:rsidRPr="008E5F97" w:rsidTr="00180E4E">
        <w:tc>
          <w:tcPr>
            <w:tcW w:w="1501" w:type="pct"/>
          </w:tcPr>
          <w:p w:rsidR="00732F71" w:rsidRPr="008E5F97" w:rsidRDefault="00732F71" w:rsidP="00180E4E">
            <w:pPr>
              <w:pStyle w:val="a6"/>
              <w:ind w:left="420" w:firstLineChars="0" w:firstLine="0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No</w:t>
            </w:r>
          </w:p>
          <w:p w:rsidR="00732F71" w:rsidRPr="008E5F97" w:rsidRDefault="00732F71" w:rsidP="00180E4E">
            <w:pPr>
              <w:pStyle w:val="a6"/>
              <w:ind w:left="420" w:firstLineChars="0" w:firstLine="0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Yes</w:t>
            </w:r>
          </w:p>
        </w:tc>
        <w:tc>
          <w:tcPr>
            <w:tcW w:w="1000" w:type="pct"/>
          </w:tcPr>
          <w:p w:rsidR="00732F71" w:rsidRPr="008E5F97" w:rsidRDefault="008736EC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158</w:t>
            </w: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(83.2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2F71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  <w:p w:rsidR="00732F71" w:rsidRPr="008E5F97" w:rsidRDefault="00281DB4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32(16.8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2F71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</w:tc>
        <w:tc>
          <w:tcPr>
            <w:tcW w:w="906" w:type="pct"/>
          </w:tcPr>
          <w:p w:rsidR="00732F71" w:rsidRPr="008E5F97" w:rsidRDefault="008736EC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109</w:t>
            </w: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(93.2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2F71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  <w:p w:rsidR="00732F71" w:rsidRPr="008E5F97" w:rsidRDefault="00281DB4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8(6.8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2F71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</w:tc>
        <w:tc>
          <w:tcPr>
            <w:tcW w:w="897" w:type="pct"/>
          </w:tcPr>
          <w:p w:rsidR="00732F71" w:rsidRPr="008E5F97" w:rsidRDefault="00281DB4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267</w:t>
            </w:r>
          </w:p>
          <w:p w:rsidR="00281DB4" w:rsidRPr="008E5F97" w:rsidRDefault="00281DB4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696" w:type="pct"/>
          </w:tcPr>
          <w:p w:rsidR="00172BEF" w:rsidRPr="008E5F97" w:rsidRDefault="00172BEF" w:rsidP="008E5F97">
            <w:pPr>
              <w:jc w:val="center"/>
              <w:rPr>
                <w:rFonts w:ascii="Times New Roman" w:hAnsi="Times New Roman" w:cs="Times New Roman"/>
                <w:b/>
                <w:i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b/>
                <w:i/>
                <w:szCs w:val="21"/>
                <w:lang w:bidi="ar"/>
              </w:rPr>
              <w:t>&lt;0.05*</w:t>
            </w:r>
          </w:p>
          <w:p w:rsidR="00732F71" w:rsidRPr="008E5F97" w:rsidRDefault="00732F71" w:rsidP="008E5F97">
            <w:pPr>
              <w:jc w:val="center"/>
              <w:rPr>
                <w:rFonts w:ascii="Times New Roman" w:eastAsia="宋体" w:hAnsi="Times New Roman" w:cs="Times New Roman"/>
                <w:noProof/>
                <w:szCs w:val="21"/>
              </w:rPr>
            </w:pPr>
          </w:p>
        </w:tc>
      </w:tr>
      <w:tr w:rsidR="008E5F97" w:rsidRPr="008E5F97" w:rsidTr="00180E4E">
        <w:tc>
          <w:tcPr>
            <w:tcW w:w="1501" w:type="pct"/>
          </w:tcPr>
          <w:p w:rsidR="00732F71" w:rsidRPr="008E5F97" w:rsidRDefault="008D31F0" w:rsidP="00180E4E">
            <w:pPr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b/>
                <w:szCs w:val="21"/>
                <w:lang w:bidi="ar"/>
              </w:rPr>
              <w:t xml:space="preserve">Liver </w:t>
            </w:r>
          </w:p>
        </w:tc>
        <w:tc>
          <w:tcPr>
            <w:tcW w:w="1000" w:type="pct"/>
          </w:tcPr>
          <w:p w:rsidR="00732F71" w:rsidRPr="008E5F97" w:rsidRDefault="00732F71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6" w:type="pct"/>
          </w:tcPr>
          <w:p w:rsidR="00732F71" w:rsidRPr="008E5F97" w:rsidRDefault="00732F71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7" w:type="pct"/>
          </w:tcPr>
          <w:p w:rsidR="00732F71" w:rsidRPr="008E5F97" w:rsidRDefault="00732F71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6" w:type="pct"/>
          </w:tcPr>
          <w:p w:rsidR="00732F71" w:rsidRPr="008E5F97" w:rsidRDefault="00732F71" w:rsidP="008E5F97">
            <w:pPr>
              <w:jc w:val="center"/>
              <w:rPr>
                <w:rFonts w:ascii="Times New Roman" w:eastAsia="宋体" w:hAnsi="Times New Roman" w:cs="Times New Roman"/>
                <w:noProof/>
                <w:szCs w:val="21"/>
              </w:rPr>
            </w:pPr>
          </w:p>
        </w:tc>
      </w:tr>
      <w:tr w:rsidR="008E5F97" w:rsidRPr="008E5F97" w:rsidTr="00180E4E">
        <w:tc>
          <w:tcPr>
            <w:tcW w:w="1501" w:type="pct"/>
          </w:tcPr>
          <w:p w:rsidR="008D31F0" w:rsidRPr="008E5F97" w:rsidRDefault="008D31F0" w:rsidP="00180E4E">
            <w:pPr>
              <w:pStyle w:val="a6"/>
              <w:ind w:left="420" w:firstLineChars="0" w:firstLine="0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No</w:t>
            </w:r>
          </w:p>
          <w:p w:rsidR="008D31F0" w:rsidRPr="008E5F97" w:rsidRDefault="008D31F0" w:rsidP="00180E4E">
            <w:pPr>
              <w:pStyle w:val="a6"/>
              <w:ind w:left="420" w:firstLineChars="0" w:firstLine="0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Yes</w:t>
            </w:r>
          </w:p>
        </w:tc>
        <w:tc>
          <w:tcPr>
            <w:tcW w:w="1000" w:type="pct"/>
          </w:tcPr>
          <w:p w:rsidR="008D31F0" w:rsidRPr="008E5F97" w:rsidRDefault="00281DB4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173</w:t>
            </w: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(91.1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8D31F0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  <w:p w:rsidR="008D31F0" w:rsidRPr="008E5F97" w:rsidRDefault="00281DB4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17(8.9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8D31F0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</w:tc>
        <w:tc>
          <w:tcPr>
            <w:tcW w:w="906" w:type="pct"/>
          </w:tcPr>
          <w:p w:rsidR="008D31F0" w:rsidRPr="008E5F97" w:rsidRDefault="00281DB4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110</w:t>
            </w:r>
            <w:r w:rsidRPr="008E5F97">
              <w:rPr>
                <w:rFonts w:ascii="Times New Roman" w:hAnsi="Times New Roman" w:cs="Times New Roman"/>
                <w:szCs w:val="21"/>
              </w:rPr>
              <w:t>(94.0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8D31F0" w:rsidRPr="008E5F97">
              <w:rPr>
                <w:rFonts w:ascii="Times New Roman" w:hAnsi="Times New Roman" w:cs="Times New Roman"/>
                <w:szCs w:val="21"/>
              </w:rPr>
              <w:t>)</w:t>
            </w:r>
          </w:p>
          <w:p w:rsidR="008D31F0" w:rsidRPr="008E5F97" w:rsidRDefault="00281DB4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7(6.0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8D31F0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</w:tc>
        <w:tc>
          <w:tcPr>
            <w:tcW w:w="897" w:type="pct"/>
          </w:tcPr>
          <w:p w:rsidR="008D31F0" w:rsidRPr="008E5F97" w:rsidRDefault="00281DB4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283</w:t>
            </w:r>
          </w:p>
          <w:p w:rsidR="008D31F0" w:rsidRPr="008E5F97" w:rsidRDefault="00281DB4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696" w:type="pct"/>
          </w:tcPr>
          <w:p w:rsidR="00180E4E" w:rsidRPr="008E5F97" w:rsidRDefault="00281DB4" w:rsidP="008E5F97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0.347</w:t>
            </w:r>
          </w:p>
          <w:p w:rsidR="008D31F0" w:rsidRPr="008E5F97" w:rsidRDefault="008D31F0" w:rsidP="008E5F97">
            <w:pPr>
              <w:jc w:val="center"/>
              <w:rPr>
                <w:rFonts w:ascii="Times New Roman" w:eastAsia="宋体" w:hAnsi="Times New Roman" w:cs="Times New Roman"/>
                <w:noProof/>
                <w:szCs w:val="21"/>
              </w:rPr>
            </w:pPr>
          </w:p>
        </w:tc>
      </w:tr>
      <w:tr w:rsidR="008E5F97" w:rsidRPr="008E5F97" w:rsidTr="00180E4E">
        <w:tc>
          <w:tcPr>
            <w:tcW w:w="1501" w:type="pct"/>
          </w:tcPr>
          <w:p w:rsidR="008D31F0" w:rsidRPr="008E5F97" w:rsidRDefault="008D31F0" w:rsidP="00180E4E">
            <w:pPr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b/>
                <w:szCs w:val="21"/>
                <w:lang w:bidi="ar"/>
              </w:rPr>
              <w:t>Adrenal gland</w:t>
            </w:r>
          </w:p>
        </w:tc>
        <w:tc>
          <w:tcPr>
            <w:tcW w:w="1000" w:type="pct"/>
          </w:tcPr>
          <w:p w:rsidR="008D31F0" w:rsidRPr="008E5F97" w:rsidRDefault="008D31F0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6" w:type="pct"/>
          </w:tcPr>
          <w:p w:rsidR="008D31F0" w:rsidRPr="008E5F97" w:rsidRDefault="008D31F0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</w:p>
        </w:tc>
        <w:tc>
          <w:tcPr>
            <w:tcW w:w="897" w:type="pct"/>
          </w:tcPr>
          <w:p w:rsidR="008D31F0" w:rsidRPr="008E5F97" w:rsidRDefault="008D31F0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6" w:type="pct"/>
          </w:tcPr>
          <w:p w:rsidR="008D31F0" w:rsidRPr="008E5F97" w:rsidRDefault="008D31F0" w:rsidP="008E5F97">
            <w:pPr>
              <w:jc w:val="center"/>
              <w:rPr>
                <w:rFonts w:ascii="Times New Roman" w:eastAsia="宋体" w:hAnsi="Times New Roman" w:cs="Times New Roman"/>
                <w:noProof/>
                <w:szCs w:val="21"/>
              </w:rPr>
            </w:pPr>
          </w:p>
        </w:tc>
      </w:tr>
      <w:tr w:rsidR="008E5F97" w:rsidRPr="008E5F97" w:rsidTr="00180E4E">
        <w:tc>
          <w:tcPr>
            <w:tcW w:w="1501" w:type="pct"/>
          </w:tcPr>
          <w:p w:rsidR="008D31F0" w:rsidRPr="008E5F97" w:rsidRDefault="008D31F0" w:rsidP="00180E4E">
            <w:pPr>
              <w:pStyle w:val="a6"/>
              <w:ind w:left="420" w:firstLineChars="0" w:firstLine="0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No</w:t>
            </w:r>
          </w:p>
          <w:p w:rsidR="008D31F0" w:rsidRPr="008E5F97" w:rsidRDefault="008D31F0" w:rsidP="00180E4E">
            <w:pPr>
              <w:pStyle w:val="a6"/>
              <w:ind w:left="420" w:firstLineChars="0" w:firstLine="0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Yes</w:t>
            </w:r>
          </w:p>
        </w:tc>
        <w:tc>
          <w:tcPr>
            <w:tcW w:w="1000" w:type="pct"/>
          </w:tcPr>
          <w:p w:rsidR="008D31F0" w:rsidRPr="008E5F97" w:rsidRDefault="00281DB4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180</w:t>
            </w: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(94.7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8D31F0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  <w:p w:rsidR="008D31F0" w:rsidRPr="008E5F97" w:rsidRDefault="00807A72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10(5.3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8D31F0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</w:tc>
        <w:tc>
          <w:tcPr>
            <w:tcW w:w="906" w:type="pct"/>
          </w:tcPr>
          <w:p w:rsidR="008D31F0" w:rsidRPr="008E5F97" w:rsidRDefault="00281DB4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114</w:t>
            </w: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(97.4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8D31F0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  <w:p w:rsidR="008D31F0" w:rsidRPr="008E5F97" w:rsidRDefault="00807A72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3(2.6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8D31F0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</w:tc>
        <w:tc>
          <w:tcPr>
            <w:tcW w:w="897" w:type="pct"/>
          </w:tcPr>
          <w:p w:rsidR="008D31F0" w:rsidRPr="008E5F97" w:rsidRDefault="00281DB4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294</w:t>
            </w:r>
          </w:p>
          <w:p w:rsidR="008D31F0" w:rsidRPr="008E5F97" w:rsidRDefault="00807A72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696" w:type="pct"/>
          </w:tcPr>
          <w:p w:rsidR="00180E4E" w:rsidRPr="008E5F97" w:rsidRDefault="00807A72" w:rsidP="008E5F97">
            <w:pPr>
              <w:jc w:val="center"/>
              <w:rPr>
                <w:rFonts w:ascii="Times New Roman" w:eastAsia="宋体" w:hAnsi="Times New Roman" w:cs="Times New Roman"/>
                <w:bCs/>
                <w:iCs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bCs/>
                <w:iCs/>
                <w:szCs w:val="21"/>
                <w:lang w:bidi="ar"/>
              </w:rPr>
              <w:t>0.254</w:t>
            </w:r>
          </w:p>
          <w:p w:rsidR="008D31F0" w:rsidRPr="008E5F97" w:rsidRDefault="008D31F0" w:rsidP="008E5F97">
            <w:pPr>
              <w:jc w:val="center"/>
              <w:rPr>
                <w:rFonts w:ascii="Times New Roman" w:eastAsia="宋体" w:hAnsi="Times New Roman" w:cs="Times New Roman"/>
                <w:noProof/>
                <w:szCs w:val="21"/>
              </w:rPr>
            </w:pPr>
          </w:p>
        </w:tc>
      </w:tr>
      <w:tr w:rsidR="008E5F97" w:rsidRPr="008E5F97" w:rsidTr="00180E4E">
        <w:tc>
          <w:tcPr>
            <w:tcW w:w="1501" w:type="pct"/>
          </w:tcPr>
          <w:p w:rsidR="008D31F0" w:rsidRPr="008E5F97" w:rsidRDefault="008D31F0" w:rsidP="00180E4E">
            <w:pPr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b/>
                <w:szCs w:val="21"/>
                <w:lang w:bidi="ar"/>
              </w:rPr>
              <w:t>Lymph node</w:t>
            </w:r>
          </w:p>
        </w:tc>
        <w:tc>
          <w:tcPr>
            <w:tcW w:w="1000" w:type="pct"/>
          </w:tcPr>
          <w:p w:rsidR="008D31F0" w:rsidRPr="008E5F97" w:rsidRDefault="008D31F0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6" w:type="pct"/>
          </w:tcPr>
          <w:p w:rsidR="008D31F0" w:rsidRPr="008E5F97" w:rsidRDefault="008D31F0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7" w:type="pct"/>
          </w:tcPr>
          <w:p w:rsidR="008D31F0" w:rsidRPr="008E5F97" w:rsidRDefault="008D31F0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6" w:type="pct"/>
          </w:tcPr>
          <w:p w:rsidR="008D31F0" w:rsidRPr="008E5F97" w:rsidRDefault="008D31F0" w:rsidP="008E5F97">
            <w:pPr>
              <w:jc w:val="center"/>
              <w:rPr>
                <w:rFonts w:ascii="Times New Roman" w:eastAsia="宋体" w:hAnsi="Times New Roman" w:cs="Times New Roman"/>
                <w:noProof/>
                <w:szCs w:val="21"/>
              </w:rPr>
            </w:pPr>
          </w:p>
        </w:tc>
      </w:tr>
      <w:tr w:rsidR="008E5F97" w:rsidRPr="008E5F97" w:rsidTr="00180E4E">
        <w:tc>
          <w:tcPr>
            <w:tcW w:w="1501" w:type="pct"/>
          </w:tcPr>
          <w:p w:rsidR="008D31F0" w:rsidRPr="008E5F97" w:rsidRDefault="008D31F0" w:rsidP="00180E4E">
            <w:pPr>
              <w:pStyle w:val="a6"/>
              <w:ind w:left="420" w:firstLineChars="0" w:firstLine="0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No</w:t>
            </w:r>
          </w:p>
          <w:p w:rsidR="008D31F0" w:rsidRPr="008E5F97" w:rsidRDefault="008D31F0" w:rsidP="00180E4E">
            <w:pPr>
              <w:pStyle w:val="a6"/>
              <w:ind w:left="420" w:firstLineChars="0" w:firstLine="0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Yes</w:t>
            </w:r>
          </w:p>
        </w:tc>
        <w:tc>
          <w:tcPr>
            <w:tcW w:w="1000" w:type="pct"/>
          </w:tcPr>
          <w:p w:rsidR="008D31F0" w:rsidRPr="008E5F97" w:rsidRDefault="00807A72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78(41.1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8D31F0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  <w:p w:rsidR="008D31F0" w:rsidRPr="008E5F97" w:rsidRDefault="00807A72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112(58.9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8D31F0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</w:tc>
        <w:tc>
          <w:tcPr>
            <w:tcW w:w="906" w:type="pct"/>
          </w:tcPr>
          <w:p w:rsidR="008D31F0" w:rsidRPr="008E5F97" w:rsidRDefault="00807A72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50</w:t>
            </w: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(42.7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8D31F0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  <w:p w:rsidR="008D31F0" w:rsidRPr="008E5F97" w:rsidRDefault="00807A72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67(57.3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8D31F0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</w:tc>
        <w:tc>
          <w:tcPr>
            <w:tcW w:w="897" w:type="pct"/>
          </w:tcPr>
          <w:p w:rsidR="008D31F0" w:rsidRPr="008E5F97" w:rsidRDefault="00807A72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128</w:t>
            </w:r>
          </w:p>
          <w:p w:rsidR="008D31F0" w:rsidRPr="008E5F97" w:rsidRDefault="00807A72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179</w:t>
            </w:r>
          </w:p>
        </w:tc>
        <w:tc>
          <w:tcPr>
            <w:tcW w:w="696" w:type="pct"/>
          </w:tcPr>
          <w:p w:rsidR="008D31F0" w:rsidRPr="008E5F97" w:rsidRDefault="00807A72" w:rsidP="008E5F97">
            <w:pPr>
              <w:jc w:val="center"/>
              <w:rPr>
                <w:rFonts w:ascii="Times New Roman" w:eastAsia="宋体" w:hAnsi="Times New Roman" w:cs="Times New Roman"/>
                <w:bCs/>
                <w:iCs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0.772</w:t>
            </w:r>
          </w:p>
          <w:p w:rsidR="008D31F0" w:rsidRPr="008E5F97" w:rsidRDefault="008D31F0" w:rsidP="008E5F97">
            <w:pPr>
              <w:jc w:val="center"/>
              <w:rPr>
                <w:rFonts w:ascii="Times New Roman" w:eastAsia="宋体" w:hAnsi="Times New Roman" w:cs="Times New Roman"/>
                <w:noProof/>
                <w:szCs w:val="21"/>
              </w:rPr>
            </w:pPr>
          </w:p>
        </w:tc>
      </w:tr>
      <w:tr w:rsidR="008E5F97" w:rsidRPr="008E5F97" w:rsidTr="00180E4E">
        <w:tc>
          <w:tcPr>
            <w:tcW w:w="1501" w:type="pct"/>
          </w:tcPr>
          <w:p w:rsidR="008D31F0" w:rsidRPr="008E5F97" w:rsidRDefault="00734A45" w:rsidP="00180E4E">
            <w:pPr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b/>
                <w:szCs w:val="21"/>
                <w:lang w:bidi="ar"/>
              </w:rPr>
              <w:t>Intrapulmonary</w:t>
            </w:r>
          </w:p>
        </w:tc>
        <w:tc>
          <w:tcPr>
            <w:tcW w:w="1000" w:type="pct"/>
          </w:tcPr>
          <w:p w:rsidR="008D31F0" w:rsidRPr="008E5F97" w:rsidRDefault="008D31F0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</w:p>
        </w:tc>
        <w:tc>
          <w:tcPr>
            <w:tcW w:w="906" w:type="pct"/>
          </w:tcPr>
          <w:p w:rsidR="008D31F0" w:rsidRPr="008E5F97" w:rsidRDefault="008D31F0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7" w:type="pct"/>
          </w:tcPr>
          <w:p w:rsidR="008D31F0" w:rsidRPr="008E5F97" w:rsidRDefault="008D31F0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6" w:type="pct"/>
          </w:tcPr>
          <w:p w:rsidR="008D31F0" w:rsidRPr="008E5F97" w:rsidRDefault="008D31F0" w:rsidP="008E5F97">
            <w:pPr>
              <w:jc w:val="center"/>
              <w:rPr>
                <w:rFonts w:ascii="Times New Roman" w:eastAsia="宋体" w:hAnsi="Times New Roman" w:cs="Times New Roman"/>
                <w:b/>
                <w:i/>
                <w:szCs w:val="21"/>
                <w:lang w:bidi="ar"/>
              </w:rPr>
            </w:pPr>
          </w:p>
        </w:tc>
      </w:tr>
      <w:tr w:rsidR="008E5F97" w:rsidRPr="008E5F97" w:rsidTr="00180E4E">
        <w:tc>
          <w:tcPr>
            <w:tcW w:w="1501" w:type="pct"/>
          </w:tcPr>
          <w:p w:rsidR="00734A45" w:rsidRPr="008E5F97" w:rsidRDefault="00734A45" w:rsidP="00180E4E">
            <w:pPr>
              <w:pStyle w:val="a6"/>
              <w:ind w:left="420" w:firstLineChars="0" w:firstLine="0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No</w:t>
            </w:r>
          </w:p>
          <w:p w:rsidR="00734A45" w:rsidRPr="008E5F97" w:rsidRDefault="00734A45" w:rsidP="00180E4E">
            <w:pPr>
              <w:pStyle w:val="a6"/>
              <w:ind w:left="420" w:firstLineChars="0" w:firstLine="0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Yes</w:t>
            </w:r>
          </w:p>
        </w:tc>
        <w:tc>
          <w:tcPr>
            <w:tcW w:w="1000" w:type="pct"/>
          </w:tcPr>
          <w:p w:rsidR="00734A45" w:rsidRPr="008E5F97" w:rsidRDefault="00807A72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171</w:t>
            </w: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(90.0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  <w:p w:rsidR="00734A45" w:rsidRPr="008E5F97" w:rsidRDefault="00807A72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19(10.0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</w:tc>
        <w:tc>
          <w:tcPr>
            <w:tcW w:w="906" w:type="pct"/>
          </w:tcPr>
          <w:p w:rsidR="00734A45" w:rsidRPr="008E5F97" w:rsidRDefault="00807A72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106</w:t>
            </w: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(90.6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  <w:p w:rsidR="00734A45" w:rsidRPr="008E5F97" w:rsidRDefault="00807A72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11(9.4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</w:tc>
        <w:tc>
          <w:tcPr>
            <w:tcW w:w="897" w:type="pct"/>
          </w:tcPr>
          <w:p w:rsidR="00734A45" w:rsidRPr="008E5F97" w:rsidRDefault="00807A72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277</w:t>
            </w:r>
          </w:p>
          <w:p w:rsidR="00734A45" w:rsidRPr="008E5F97" w:rsidRDefault="00807A72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696" w:type="pct"/>
          </w:tcPr>
          <w:p w:rsidR="00734A45" w:rsidRPr="008E5F97" w:rsidRDefault="00807A72" w:rsidP="008E5F97">
            <w:pPr>
              <w:jc w:val="center"/>
              <w:rPr>
                <w:rFonts w:ascii="Times New Roman" w:eastAsia="宋体" w:hAnsi="Times New Roman" w:cs="Times New Roman"/>
                <w:b/>
                <w:i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0.864</w:t>
            </w:r>
          </w:p>
        </w:tc>
      </w:tr>
      <w:tr w:rsidR="008E5F97" w:rsidRPr="008E5F97" w:rsidTr="00180E4E">
        <w:tc>
          <w:tcPr>
            <w:tcW w:w="1501" w:type="pct"/>
          </w:tcPr>
          <w:p w:rsidR="00734A45" w:rsidRPr="008E5F97" w:rsidRDefault="00734A45" w:rsidP="00180E4E">
            <w:pPr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b/>
                <w:szCs w:val="21"/>
                <w:lang w:bidi="ar"/>
              </w:rPr>
              <w:t>Pleural</w:t>
            </w:r>
          </w:p>
        </w:tc>
        <w:tc>
          <w:tcPr>
            <w:tcW w:w="1000" w:type="pct"/>
          </w:tcPr>
          <w:p w:rsidR="00734A45" w:rsidRPr="008E5F97" w:rsidRDefault="00734A45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6" w:type="pct"/>
          </w:tcPr>
          <w:p w:rsidR="00734A45" w:rsidRPr="008E5F97" w:rsidRDefault="00734A45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7" w:type="pct"/>
          </w:tcPr>
          <w:p w:rsidR="00734A45" w:rsidRPr="008E5F97" w:rsidRDefault="00734A45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6" w:type="pct"/>
          </w:tcPr>
          <w:p w:rsidR="00734A45" w:rsidRPr="008E5F97" w:rsidRDefault="00734A45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</w:p>
        </w:tc>
      </w:tr>
      <w:tr w:rsidR="008E5F97" w:rsidRPr="008E5F97" w:rsidTr="00180E4E">
        <w:tc>
          <w:tcPr>
            <w:tcW w:w="1501" w:type="pct"/>
          </w:tcPr>
          <w:p w:rsidR="00734A45" w:rsidRPr="008E5F97" w:rsidRDefault="00734A45" w:rsidP="00180E4E">
            <w:pPr>
              <w:pStyle w:val="a6"/>
              <w:ind w:left="420" w:firstLineChars="0" w:firstLine="0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No</w:t>
            </w:r>
          </w:p>
          <w:p w:rsidR="00734A45" w:rsidRPr="008E5F97" w:rsidRDefault="00734A45" w:rsidP="00180E4E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Yes</w:t>
            </w:r>
          </w:p>
        </w:tc>
        <w:tc>
          <w:tcPr>
            <w:tcW w:w="1000" w:type="pct"/>
          </w:tcPr>
          <w:p w:rsidR="00734A45" w:rsidRPr="008E5F97" w:rsidRDefault="00807A72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173</w:t>
            </w: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(91.1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  <w:p w:rsidR="00734A45" w:rsidRPr="008E5F97" w:rsidRDefault="00807A72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17(8.9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</w:tc>
        <w:tc>
          <w:tcPr>
            <w:tcW w:w="906" w:type="pct"/>
          </w:tcPr>
          <w:p w:rsidR="00734A45" w:rsidRPr="008E5F97" w:rsidRDefault="00807A72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107</w:t>
            </w: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(91.5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  <w:p w:rsidR="00734A45" w:rsidRPr="008E5F97" w:rsidRDefault="00807A72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10(8.5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</w:tc>
        <w:tc>
          <w:tcPr>
            <w:tcW w:w="897" w:type="pct"/>
          </w:tcPr>
          <w:p w:rsidR="00734A45" w:rsidRPr="008E5F97" w:rsidRDefault="00807A72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280</w:t>
            </w:r>
          </w:p>
          <w:p w:rsidR="00734A45" w:rsidRPr="008E5F97" w:rsidRDefault="00807A72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696" w:type="pct"/>
          </w:tcPr>
          <w:p w:rsidR="00734A45" w:rsidRPr="008E5F97" w:rsidRDefault="00807A72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0.904</w:t>
            </w:r>
          </w:p>
        </w:tc>
      </w:tr>
      <w:tr w:rsidR="008E5F97" w:rsidRPr="008E5F97" w:rsidTr="00180E4E">
        <w:tc>
          <w:tcPr>
            <w:tcW w:w="1501" w:type="pct"/>
          </w:tcPr>
          <w:p w:rsidR="00734A45" w:rsidRPr="008E5F97" w:rsidRDefault="00734A45" w:rsidP="00180E4E">
            <w:pPr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b/>
                <w:szCs w:val="21"/>
                <w:lang w:bidi="ar"/>
              </w:rPr>
              <w:lastRenderedPageBreak/>
              <w:t>Mediastinal</w:t>
            </w:r>
          </w:p>
        </w:tc>
        <w:tc>
          <w:tcPr>
            <w:tcW w:w="1000" w:type="pct"/>
          </w:tcPr>
          <w:p w:rsidR="00734A45" w:rsidRPr="008E5F97" w:rsidRDefault="00734A45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6" w:type="pct"/>
          </w:tcPr>
          <w:p w:rsidR="00734A45" w:rsidRPr="008E5F97" w:rsidRDefault="00734A45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7" w:type="pct"/>
          </w:tcPr>
          <w:p w:rsidR="00734A45" w:rsidRPr="008E5F97" w:rsidRDefault="00734A45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6" w:type="pct"/>
          </w:tcPr>
          <w:p w:rsidR="00734A45" w:rsidRPr="008E5F97" w:rsidRDefault="00734A45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</w:p>
        </w:tc>
      </w:tr>
      <w:tr w:rsidR="008E5F97" w:rsidRPr="008E5F97" w:rsidTr="00180E4E">
        <w:tc>
          <w:tcPr>
            <w:tcW w:w="1501" w:type="pct"/>
          </w:tcPr>
          <w:p w:rsidR="00734A45" w:rsidRPr="008E5F97" w:rsidRDefault="00734A45" w:rsidP="00180E4E">
            <w:pPr>
              <w:pStyle w:val="a6"/>
              <w:ind w:left="420" w:firstLineChars="0" w:firstLine="0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No</w:t>
            </w:r>
          </w:p>
          <w:p w:rsidR="00734A45" w:rsidRPr="008E5F97" w:rsidRDefault="00734A45" w:rsidP="00180E4E">
            <w:pPr>
              <w:pStyle w:val="a6"/>
              <w:ind w:left="420" w:firstLineChars="0" w:firstLine="0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Yes</w:t>
            </w:r>
          </w:p>
        </w:tc>
        <w:tc>
          <w:tcPr>
            <w:tcW w:w="1000" w:type="pct"/>
          </w:tcPr>
          <w:p w:rsidR="00734A45" w:rsidRPr="008E5F97" w:rsidRDefault="00807A72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183</w:t>
            </w: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(96.3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  <w:p w:rsidR="00734A45" w:rsidRPr="008E5F97" w:rsidRDefault="00807A72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7(3.7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</w:tc>
        <w:tc>
          <w:tcPr>
            <w:tcW w:w="906" w:type="pct"/>
          </w:tcPr>
          <w:p w:rsidR="00734A45" w:rsidRPr="008E5F97" w:rsidRDefault="00807A72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115</w:t>
            </w: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(98.3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  <w:p w:rsidR="00734A45" w:rsidRPr="008E5F97" w:rsidRDefault="00807A72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2(1.7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</w:rPr>
              <w:t>%</w:t>
            </w:r>
            <w:r w:rsidR="00734A45" w:rsidRPr="008E5F97">
              <w:rPr>
                <w:rFonts w:ascii="Times New Roman" w:eastAsia="宋体" w:hAnsi="Times New Roman" w:cs="Times New Roman"/>
                <w:szCs w:val="21"/>
                <w:lang w:bidi="ar"/>
              </w:rPr>
              <w:t>)</w:t>
            </w:r>
          </w:p>
        </w:tc>
        <w:tc>
          <w:tcPr>
            <w:tcW w:w="897" w:type="pct"/>
          </w:tcPr>
          <w:p w:rsidR="00734A45" w:rsidRPr="008E5F97" w:rsidRDefault="00807A72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298</w:t>
            </w:r>
          </w:p>
          <w:p w:rsidR="00734A45" w:rsidRPr="008E5F97" w:rsidRDefault="00807A72" w:rsidP="008E5F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5F97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696" w:type="pct"/>
          </w:tcPr>
          <w:p w:rsidR="00734A45" w:rsidRPr="008E5F97" w:rsidRDefault="00807A72" w:rsidP="008E5F97">
            <w:pPr>
              <w:jc w:val="center"/>
              <w:rPr>
                <w:rFonts w:ascii="Times New Roman" w:hAnsi="Times New Roman" w:cs="Times New Roman"/>
                <w:bCs/>
                <w:iCs/>
                <w:szCs w:val="21"/>
              </w:rPr>
            </w:pPr>
            <w:r w:rsidRPr="008E5F97">
              <w:rPr>
                <w:rFonts w:ascii="Times New Roman" w:hAnsi="Times New Roman" w:cs="Times New Roman"/>
                <w:bCs/>
                <w:iCs/>
                <w:szCs w:val="21"/>
              </w:rPr>
              <w:t>0.319</w:t>
            </w:r>
          </w:p>
          <w:p w:rsidR="00734A45" w:rsidRPr="008E5F97" w:rsidRDefault="00734A45" w:rsidP="008E5F97">
            <w:pPr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</w:p>
        </w:tc>
      </w:tr>
    </w:tbl>
    <w:p w:rsidR="00173953" w:rsidRPr="008E5F97" w:rsidRDefault="00734A45">
      <w:pPr>
        <w:rPr>
          <w:rFonts w:ascii="Times New Roman" w:hAnsi="Times New Roman" w:cs="Times New Roman"/>
          <w:szCs w:val="21"/>
        </w:rPr>
      </w:pPr>
      <w:r w:rsidRPr="008E5F97">
        <w:rPr>
          <w:rFonts w:ascii="Times New Roman" w:eastAsia="宋体" w:hAnsi="Times New Roman" w:cs="Times New Roman"/>
          <w:szCs w:val="21"/>
          <w:lang w:bidi="ar"/>
        </w:rPr>
        <w:t>*p&lt;0.05, **p&lt;0.001</w:t>
      </w:r>
    </w:p>
    <w:sectPr w:rsidR="00173953" w:rsidRPr="008E5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C1" w:rsidRDefault="006C3EC1" w:rsidP="006B3097">
      <w:r>
        <w:separator/>
      </w:r>
    </w:p>
  </w:endnote>
  <w:endnote w:type="continuationSeparator" w:id="0">
    <w:p w:rsidR="006C3EC1" w:rsidRDefault="006C3EC1" w:rsidP="006B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C1" w:rsidRDefault="006C3EC1" w:rsidP="006B3097">
      <w:r>
        <w:separator/>
      </w:r>
    </w:p>
  </w:footnote>
  <w:footnote w:type="continuationSeparator" w:id="0">
    <w:p w:rsidR="006C3EC1" w:rsidRDefault="006C3EC1" w:rsidP="006B3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8DD"/>
    <w:multiLevelType w:val="hybridMultilevel"/>
    <w:tmpl w:val="07DE31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33500B"/>
    <w:multiLevelType w:val="hybridMultilevel"/>
    <w:tmpl w:val="D3B8D4B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12D2942"/>
    <w:multiLevelType w:val="hybridMultilevel"/>
    <w:tmpl w:val="108C19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A454FE9"/>
    <w:multiLevelType w:val="hybridMultilevel"/>
    <w:tmpl w:val="DD28D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96774E"/>
    <w:multiLevelType w:val="hybridMultilevel"/>
    <w:tmpl w:val="59CA1A8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40A1A8A"/>
    <w:multiLevelType w:val="hybridMultilevel"/>
    <w:tmpl w:val="89367B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253B86"/>
    <w:multiLevelType w:val="hybridMultilevel"/>
    <w:tmpl w:val="620E0F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5D30523"/>
    <w:multiLevelType w:val="hybridMultilevel"/>
    <w:tmpl w:val="5C885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C412AE0"/>
    <w:multiLevelType w:val="hybridMultilevel"/>
    <w:tmpl w:val="12A80C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05350FA"/>
    <w:multiLevelType w:val="hybridMultilevel"/>
    <w:tmpl w:val="A9BE4E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DB11161"/>
    <w:multiLevelType w:val="hybridMultilevel"/>
    <w:tmpl w:val="AF784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5F93E99"/>
    <w:multiLevelType w:val="hybridMultilevel"/>
    <w:tmpl w:val="6F3CD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4F"/>
    <w:rsid w:val="00172BEF"/>
    <w:rsid w:val="00173953"/>
    <w:rsid w:val="00180E4E"/>
    <w:rsid w:val="001D7F61"/>
    <w:rsid w:val="0022264F"/>
    <w:rsid w:val="00281DB4"/>
    <w:rsid w:val="0030359C"/>
    <w:rsid w:val="00326345"/>
    <w:rsid w:val="00335A04"/>
    <w:rsid w:val="003B2129"/>
    <w:rsid w:val="0056313F"/>
    <w:rsid w:val="0061094A"/>
    <w:rsid w:val="006B3097"/>
    <w:rsid w:val="006C3EC1"/>
    <w:rsid w:val="00732F71"/>
    <w:rsid w:val="00734A45"/>
    <w:rsid w:val="0079438A"/>
    <w:rsid w:val="00807A72"/>
    <w:rsid w:val="00842EB2"/>
    <w:rsid w:val="008736EC"/>
    <w:rsid w:val="008D31F0"/>
    <w:rsid w:val="008E5F97"/>
    <w:rsid w:val="00BC5972"/>
    <w:rsid w:val="00D41E76"/>
    <w:rsid w:val="00D52178"/>
    <w:rsid w:val="00DB6771"/>
    <w:rsid w:val="00F1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097"/>
    <w:rPr>
      <w:sz w:val="18"/>
      <w:szCs w:val="18"/>
    </w:rPr>
  </w:style>
  <w:style w:type="table" w:styleId="a5">
    <w:name w:val="Table Grid"/>
    <w:basedOn w:val="a1"/>
    <w:uiPriority w:val="59"/>
    <w:rsid w:val="006B3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30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097"/>
    <w:rPr>
      <w:sz w:val="18"/>
      <w:szCs w:val="18"/>
    </w:rPr>
  </w:style>
  <w:style w:type="table" w:styleId="a5">
    <w:name w:val="Table Grid"/>
    <w:basedOn w:val="a1"/>
    <w:uiPriority w:val="59"/>
    <w:rsid w:val="006B3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30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寻花</dc:creator>
  <cp:lastModifiedBy>寻花</cp:lastModifiedBy>
  <cp:revision>6</cp:revision>
  <dcterms:created xsi:type="dcterms:W3CDTF">2016-10-16T17:02:00Z</dcterms:created>
  <dcterms:modified xsi:type="dcterms:W3CDTF">2016-12-19T17:37:00Z</dcterms:modified>
</cp:coreProperties>
</file>