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AD" w:rsidRPr="00E846CC" w:rsidRDefault="00286BAD" w:rsidP="00286BAD">
      <w:pPr>
        <w:spacing w:line="48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E846CC">
        <w:rPr>
          <w:rFonts w:ascii="Arial" w:eastAsia="Times New Roman" w:hAnsi="Arial" w:cs="Arial"/>
          <w:color w:val="000000"/>
          <w:sz w:val="18"/>
          <w:szCs w:val="18"/>
        </w:rPr>
        <w:t>S</w:t>
      </w: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E846CC">
        <w:rPr>
          <w:rFonts w:ascii="Arial" w:eastAsia="Times New Roman" w:hAnsi="Arial" w:cs="Arial"/>
          <w:color w:val="000000"/>
          <w:sz w:val="18"/>
          <w:szCs w:val="18"/>
        </w:rPr>
        <w:t xml:space="preserve"> Table:  Baseline Immune Activation of 3TC/FTC Monotherapy Arm by Immunologic Deterioration</w:t>
      </w:r>
    </w:p>
    <w:p w:rsidR="00286BAD" w:rsidRPr="00E846CC" w:rsidRDefault="00286BAD" w:rsidP="00286BAD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color w:val="000000"/>
          <w:sz w:val="1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0"/>
        <w:gridCol w:w="20"/>
        <w:gridCol w:w="60"/>
        <w:gridCol w:w="1411"/>
        <w:gridCol w:w="1513"/>
        <w:gridCol w:w="796"/>
        <w:gridCol w:w="60"/>
      </w:tblGrid>
      <w:tr w:rsidR="00286BAD" w:rsidRPr="00E846CC" w:rsidTr="00F2277D">
        <w:trPr>
          <w:gridAfter w:val="1"/>
          <w:wAfter w:w="60" w:type="dxa"/>
          <w:cantSplit/>
          <w:tblHeader/>
        </w:trPr>
        <w:tc>
          <w:tcPr>
            <w:tcW w:w="65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Experienced Immunologic Deterioration </w:t>
            </w:r>
          </w:p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(Median (IQR))</w:t>
            </w:r>
          </w:p>
        </w:tc>
      </w:tr>
      <w:tr w:rsidR="00286BAD" w:rsidRPr="00E846CC" w:rsidTr="00F2277D">
        <w:trPr>
          <w:cantSplit/>
          <w:tblHeader/>
        </w:trPr>
        <w:tc>
          <w:tcPr>
            <w:tcW w:w="649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</w:t>
            </w:r>
            <w:r w:rsidRPr="00E846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>(N=4)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Yes</w:t>
            </w:r>
            <w:r w:rsidRPr="00E846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>(N=4)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P-Value*</w:t>
            </w:r>
          </w:p>
        </w:tc>
      </w:tr>
      <w:tr w:rsidR="00286BAD" w:rsidRPr="00E846CC" w:rsidTr="00F2277D">
        <w:trPr>
          <w:cantSplit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(CD3+/CD4+) CD38+ HLA-DR+ [CD4 activated, CD4A]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 (2.9, 6.1)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 (3.8, 11.0)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</w:t>
            </w:r>
          </w:p>
        </w:tc>
      </w:tr>
      <w:tr w:rsidR="00286BAD" w:rsidRPr="00E846CC" w:rsidTr="00F2277D">
        <w:trPr>
          <w:gridAfter w:val="1"/>
          <w:wAfter w:w="60" w:type="dxa"/>
          <w:cantSplit/>
          <w:trHeight w:hRule="exact" w:val="66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6BAD" w:rsidRPr="00E846CC" w:rsidTr="00F2277D">
        <w:trPr>
          <w:cantSplit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(CD3+/CD4+) CD95+ [CD4 </w:t>
            </w:r>
            <w:proofErr w:type="spellStart"/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Fas</w:t>
            </w:r>
            <w:proofErr w:type="spellEnd"/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receptor, CD4F]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31.7 (24.7, 48.4)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35.4 (25.8, 49.3)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</w:t>
            </w:r>
          </w:p>
        </w:tc>
      </w:tr>
      <w:tr w:rsidR="00286BAD" w:rsidRPr="00E846CC" w:rsidTr="00F2277D">
        <w:trPr>
          <w:gridAfter w:val="1"/>
          <w:wAfter w:w="60" w:type="dxa"/>
          <w:cantSplit/>
          <w:trHeight w:hRule="exact" w:val="66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6BAD" w:rsidRPr="00E846CC" w:rsidTr="00F2277D">
        <w:trPr>
          <w:cantSplit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(CD3+/CD8+) CD38+ HLA-DR+ [CD8 activated, CD8A]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36.1 (33.2, 36.4)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31.6 (19.5, 47.3)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&gt;0.99</w:t>
            </w:r>
          </w:p>
        </w:tc>
      </w:tr>
      <w:tr w:rsidR="00286BAD" w:rsidRPr="00E846CC" w:rsidTr="00F2277D">
        <w:trPr>
          <w:gridAfter w:val="1"/>
          <w:wAfter w:w="60" w:type="dxa"/>
          <w:cantSplit/>
          <w:trHeight w:hRule="exact" w:val="66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6BAD" w:rsidRPr="00E846CC" w:rsidTr="00F2277D">
        <w:trPr>
          <w:cantSplit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(CD3+/CD8+) CD95+ [CD8 </w:t>
            </w:r>
            <w:proofErr w:type="spellStart"/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Fas</w:t>
            </w:r>
            <w:proofErr w:type="spellEnd"/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receptor, CD8F]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67.1 (14.8, 71.7)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36.1 (18.8, 45.8)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</w:t>
            </w:r>
          </w:p>
        </w:tc>
      </w:tr>
      <w:tr w:rsidR="00286BAD" w:rsidRPr="00E846CC" w:rsidTr="00F2277D">
        <w:trPr>
          <w:gridAfter w:val="1"/>
          <w:wAfter w:w="60" w:type="dxa"/>
          <w:cantSplit/>
          <w:trHeight w:hRule="exact" w:val="66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6BAD" w:rsidRPr="00E846CC" w:rsidTr="00F2277D">
        <w:trPr>
          <w:cantSplit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(CD3+/CD4+) CD27+CD45RO- CD95- [CD4 naïve, CD4N]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56.6 (45.2, 66.6)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45.3 (29.3, 61.0)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</w:t>
            </w:r>
          </w:p>
        </w:tc>
      </w:tr>
      <w:tr w:rsidR="00286BAD" w:rsidRPr="00E846CC" w:rsidTr="00F2277D">
        <w:trPr>
          <w:gridAfter w:val="1"/>
          <w:wAfter w:w="60" w:type="dxa"/>
          <w:cantSplit/>
          <w:trHeight w:hRule="exact" w:val="66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6BAD" w:rsidRPr="00E846CC" w:rsidTr="00F2277D">
        <w:trPr>
          <w:cantSplit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(CD3+/CD8+) CD27+CD45RO- CD95- [CD8 naïve, CD8N]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23.7 (18.7, 76.4)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42.9 (21.4, 59.1)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&gt;0.99</w:t>
            </w:r>
          </w:p>
        </w:tc>
      </w:tr>
      <w:tr w:rsidR="00286BAD" w:rsidRPr="00E846CC" w:rsidTr="00F2277D">
        <w:trPr>
          <w:gridAfter w:val="1"/>
          <w:wAfter w:w="60" w:type="dxa"/>
          <w:cantSplit/>
          <w:trHeight w:hRule="exact" w:val="66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6BAD" w:rsidRPr="00E846CC" w:rsidTr="00F2277D">
        <w:trPr>
          <w:cantSplit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(CD3+/CD4+) CD31+ CD27+ CD45RO- CD95- [Recent </w:t>
            </w:r>
            <w:proofErr w:type="spellStart"/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thymic</w:t>
            </w:r>
            <w:proofErr w:type="spellEnd"/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emigrants, RTE]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39.4 (32.8, 55.0)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34.2 (23.9, 53.0)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</w:t>
            </w:r>
          </w:p>
        </w:tc>
      </w:tr>
      <w:tr w:rsidR="00286BAD" w:rsidRPr="00E846CC" w:rsidTr="00F2277D">
        <w:trPr>
          <w:gridAfter w:val="1"/>
          <w:wAfter w:w="60" w:type="dxa"/>
          <w:cantSplit/>
          <w:trHeight w:hRule="exact" w:val="66"/>
        </w:trPr>
        <w:tc>
          <w:tcPr>
            <w:tcW w:w="102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6BAD" w:rsidRPr="00E846CC" w:rsidTr="00F2277D">
        <w:trPr>
          <w:gridAfter w:val="1"/>
          <w:wAfter w:w="60" w:type="dxa"/>
          <w:cantSplit/>
        </w:trPr>
        <w:tc>
          <w:tcPr>
            <w:tcW w:w="102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286BAD" w:rsidRPr="00E846CC" w:rsidRDefault="00286BAD" w:rsidP="00F2277D">
            <w:pPr>
              <w:autoSpaceDE w:val="0"/>
              <w:autoSpaceDN w:val="0"/>
              <w:adjustRightInd w:val="0"/>
              <w:spacing w:before="30" w:after="3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46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*Wilcoxon Test</w:t>
            </w:r>
          </w:p>
        </w:tc>
      </w:tr>
    </w:tbl>
    <w:p w:rsidR="00286BAD" w:rsidRPr="00E846CC" w:rsidRDefault="00286BAD" w:rsidP="00286BAD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86BAD" w:rsidRPr="00E846CC" w:rsidRDefault="00286BAD" w:rsidP="00286BAD">
      <w:pPr>
        <w:tabs>
          <w:tab w:val="left" w:pos="7470"/>
        </w:tabs>
        <w:spacing w:after="0" w:line="480" w:lineRule="auto"/>
        <w:ind w:left="1350" w:right="2340"/>
        <w:rPr>
          <w:rFonts w:ascii="Arial" w:hAnsi="Arial" w:cs="Arial"/>
          <w:sz w:val="22"/>
          <w:szCs w:val="22"/>
        </w:rPr>
      </w:pPr>
    </w:p>
    <w:p w:rsidR="00286BAD" w:rsidRPr="00E846CC" w:rsidRDefault="00286BAD" w:rsidP="00286BAD">
      <w:pPr>
        <w:spacing w:line="480" w:lineRule="auto"/>
        <w:rPr>
          <w:rFonts w:ascii="Arial" w:hAnsi="Arial" w:cs="Arial"/>
          <w:sz w:val="22"/>
          <w:szCs w:val="22"/>
        </w:rPr>
      </w:pPr>
    </w:p>
    <w:p w:rsidR="00286BAD" w:rsidRDefault="00286BAD" w:rsidP="00286BAD"/>
    <w:p w:rsidR="00EE30FF" w:rsidRDefault="00EE30FF"/>
    <w:sectPr w:rsidR="00EE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AD"/>
    <w:rsid w:val="00286BAD"/>
    <w:rsid w:val="00550D44"/>
    <w:rsid w:val="00E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201B7-40E7-4774-8515-2392873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AD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Agwu</dc:creator>
  <cp:keywords/>
  <dc:description/>
  <cp:lastModifiedBy>Allison Agwu</cp:lastModifiedBy>
  <cp:revision>2</cp:revision>
  <dcterms:created xsi:type="dcterms:W3CDTF">2017-05-25T15:48:00Z</dcterms:created>
  <dcterms:modified xsi:type="dcterms:W3CDTF">2017-05-25T15:48:00Z</dcterms:modified>
</cp:coreProperties>
</file>