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1FC" w:rsidRPr="00260484" w:rsidRDefault="00AD41FC" w:rsidP="00AD41FC">
      <w:pPr>
        <w:snapToGrid w:val="0"/>
        <w:spacing w:line="360" w:lineRule="auto"/>
        <w:jc w:val="center"/>
        <w:rPr>
          <w:b/>
        </w:rPr>
      </w:pPr>
      <w:r w:rsidRPr="00260484">
        <w:rPr>
          <w:b/>
          <w:noProof/>
        </w:rPr>
        <w:drawing>
          <wp:inline distT="0" distB="0" distL="0" distR="0" wp14:anchorId="4AC664CC" wp14:editId="3815C738">
            <wp:extent cx="4320000" cy="673617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36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1FC" w:rsidRPr="00260484" w:rsidRDefault="00AD41FC" w:rsidP="00AD41FC">
      <w:pPr>
        <w:snapToGrid w:val="0"/>
        <w:spacing w:line="360" w:lineRule="auto"/>
        <w:jc w:val="both"/>
        <w:rPr>
          <w:rFonts w:eastAsia="SimSun"/>
        </w:rPr>
      </w:pPr>
      <w:r w:rsidRPr="00260484">
        <w:rPr>
          <w:b/>
        </w:rPr>
        <w:t>S17</w:t>
      </w:r>
      <w:r w:rsidRPr="003517F2">
        <w:rPr>
          <w:rFonts w:eastAsia="SimSun"/>
          <w:b/>
        </w:rPr>
        <w:t xml:space="preserve"> </w:t>
      </w:r>
      <w:r w:rsidRPr="00260484">
        <w:rPr>
          <w:rFonts w:eastAsia="SimSun"/>
          <w:b/>
        </w:rPr>
        <w:t>Fig</w:t>
      </w:r>
      <w:r>
        <w:rPr>
          <w:rFonts w:eastAsia="SimSun"/>
          <w:b/>
        </w:rPr>
        <w:t>.</w:t>
      </w:r>
      <w:r w:rsidRPr="00260484">
        <w:rPr>
          <w:rFonts w:eastAsia="SimSun"/>
        </w:rPr>
        <w:t xml:space="preserve"> (a) – (e) AFM side-views (1 × 1 µm</w:t>
      </w:r>
      <w:r w:rsidRPr="00260484">
        <w:rPr>
          <w:rFonts w:eastAsia="SimSun"/>
          <w:vertAlign w:val="superscript"/>
        </w:rPr>
        <w:t>2</w:t>
      </w:r>
      <w:r w:rsidRPr="00260484">
        <w:rPr>
          <w:rFonts w:eastAsia="SimSun"/>
        </w:rPr>
        <w:t>) of the Pt NPs formed by the annealing duration control from 0 to 3600 s at 800 ˚C with 15 nm Pt deposition thickness. (</w:t>
      </w:r>
      <w:proofErr w:type="gramStart"/>
      <w:r w:rsidRPr="00260484">
        <w:rPr>
          <w:rFonts w:eastAsia="SimSun"/>
        </w:rPr>
        <w:t>a-1</w:t>
      </w:r>
      <w:proofErr w:type="gramEnd"/>
      <w:r w:rsidRPr="00260484">
        <w:rPr>
          <w:rFonts w:eastAsia="SimSun"/>
        </w:rPr>
        <w:t>) – (e-1) Corresponding top-views. (</w:t>
      </w:r>
      <w:proofErr w:type="gramStart"/>
      <w:r w:rsidRPr="00260484">
        <w:rPr>
          <w:rFonts w:eastAsia="SimSun"/>
        </w:rPr>
        <w:t>a-2</w:t>
      </w:r>
      <w:proofErr w:type="gramEnd"/>
      <w:r w:rsidRPr="00260484">
        <w:rPr>
          <w:rFonts w:eastAsia="SimSun"/>
        </w:rPr>
        <w:t xml:space="preserve">) – (e-2) Cross-sectional line-profiles. </w:t>
      </w:r>
    </w:p>
    <w:p w:rsidR="00977E26" w:rsidRPr="00AD41FC" w:rsidRDefault="00AD41FC" w:rsidP="00AD41FC">
      <w:bookmarkStart w:id="0" w:name="_GoBack"/>
      <w:bookmarkEnd w:id="0"/>
    </w:p>
    <w:sectPr w:rsidR="00977E26" w:rsidRPr="00AD41FC" w:rsidSect="00955AB8">
      <w:footerReference w:type="even" r:id="rId7"/>
      <w:footerReference w:type="default" r:id="rId8"/>
      <w:pgSz w:w="11907" w:h="16839" w:code="9"/>
      <w:pgMar w:top="1701" w:right="1440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D41FC">
      <w:r>
        <w:separator/>
      </w:r>
    </w:p>
  </w:endnote>
  <w:endnote w:type="continuationSeparator" w:id="0">
    <w:p w:rsidR="00000000" w:rsidRDefault="00AD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9A9" w:rsidRDefault="007A38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79A9" w:rsidRDefault="00AD41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9A9" w:rsidRDefault="007A38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41FC">
      <w:rPr>
        <w:rStyle w:val="PageNumber"/>
        <w:noProof/>
      </w:rPr>
      <w:t>1</w:t>
    </w:r>
    <w:r>
      <w:rPr>
        <w:rStyle w:val="PageNumber"/>
      </w:rPr>
      <w:fldChar w:fldCharType="end"/>
    </w:r>
  </w:p>
  <w:p w:rsidR="000B79A9" w:rsidRDefault="00AD41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D41FC">
      <w:r>
        <w:separator/>
      </w:r>
    </w:p>
  </w:footnote>
  <w:footnote w:type="continuationSeparator" w:id="0">
    <w:p w:rsidR="00000000" w:rsidRDefault="00AD41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B92"/>
    <w:rsid w:val="00246EE7"/>
    <w:rsid w:val="003D7B92"/>
    <w:rsid w:val="007A38DA"/>
    <w:rsid w:val="00955AB8"/>
    <w:rsid w:val="00AD41FC"/>
    <w:rsid w:val="00B9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2A1544-EAF3-44D4-ACF9-DAB418C8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5AB8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55AB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55AB8"/>
    <w:rPr>
      <w:rFonts w:ascii="Times New Roman" w:eastAsia="바탕" w:hAnsi="Times New Roman" w:cs="Times New Roman"/>
      <w:kern w:val="0"/>
      <w:sz w:val="24"/>
      <w:szCs w:val="24"/>
    </w:rPr>
  </w:style>
  <w:style w:type="character" w:styleId="PageNumber">
    <w:name w:val="page number"/>
    <w:basedOn w:val="DefaultParagraphFont"/>
    <w:rsid w:val="00955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Jihooon Lee</dc:creator>
  <cp:keywords/>
  <dc:description/>
  <cp:lastModifiedBy>Prof. Jihooon Lee</cp:lastModifiedBy>
  <cp:revision>4</cp:revision>
  <dcterms:created xsi:type="dcterms:W3CDTF">2017-04-27T00:28:00Z</dcterms:created>
  <dcterms:modified xsi:type="dcterms:W3CDTF">2017-04-27T00:41:00Z</dcterms:modified>
</cp:coreProperties>
</file>