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41" w:rsidRPr="00383B41" w:rsidRDefault="00383B41" w:rsidP="00293CC6">
      <w:pPr>
        <w:spacing w:after="0" w:line="240" w:lineRule="auto"/>
        <w:ind w:hanging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E711A3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S</w:t>
      </w:r>
      <w:r w:rsidR="00632DC4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2</w:t>
      </w:r>
      <w:r w:rsidRPr="00383B41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 xml:space="preserve"> Table. </w:t>
      </w:r>
      <w:bookmarkStart w:id="0" w:name="_GoBack"/>
      <w:bookmarkEnd w:id="0"/>
      <w:r w:rsidR="000D120D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GO</w:t>
      </w:r>
      <w:r w:rsidR="00E711A3" w:rsidRPr="00E711A3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 xml:space="preserve"> enrichment analysis </w:t>
      </w:r>
      <w:r w:rsidRPr="00383B41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of tumors - Disease and function annotations</w:t>
      </w:r>
      <w:r w:rsidR="00632DC4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.</w:t>
      </w:r>
      <w:r w:rsidRPr="00383B41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 xml:space="preserve"> </w:t>
      </w:r>
    </w:p>
    <w:tbl>
      <w:tblPr>
        <w:tblStyle w:val="Tabellrutnt"/>
        <w:tblpPr w:leftFromText="141" w:rightFromText="141" w:vertAnchor="page" w:horzAnchor="margin" w:tblpXSpec="center" w:tblpY="1696"/>
        <w:tblW w:w="10627" w:type="dxa"/>
        <w:tblLayout w:type="fixed"/>
        <w:tblLook w:val="0620" w:firstRow="1" w:lastRow="0" w:firstColumn="0" w:lastColumn="0" w:noHBand="1" w:noVBand="1"/>
      </w:tblPr>
      <w:tblGrid>
        <w:gridCol w:w="1555"/>
        <w:gridCol w:w="850"/>
        <w:gridCol w:w="851"/>
        <w:gridCol w:w="850"/>
        <w:gridCol w:w="992"/>
        <w:gridCol w:w="993"/>
        <w:gridCol w:w="988"/>
        <w:gridCol w:w="1136"/>
        <w:gridCol w:w="1135"/>
        <w:gridCol w:w="1277"/>
      </w:tblGrid>
      <w:tr w:rsidR="00293CC6" w:rsidRPr="00530248" w:rsidTr="00293CC6">
        <w:trPr>
          <w:trHeight w:val="204"/>
        </w:trPr>
        <w:tc>
          <w:tcPr>
            <w:tcW w:w="1555" w:type="dxa"/>
            <w:vMerge w:val="restart"/>
          </w:tcPr>
          <w:p w:rsidR="00293CC6" w:rsidRPr="00383B41" w:rsidRDefault="00293CC6" w:rsidP="00293CC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Function annotation</w:t>
            </w:r>
          </w:p>
        </w:tc>
        <w:tc>
          <w:tcPr>
            <w:tcW w:w="2551" w:type="dxa"/>
            <w:gridSpan w:val="3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  <w:t>Activation z-score</w:t>
            </w:r>
          </w:p>
        </w:tc>
        <w:tc>
          <w:tcPr>
            <w:tcW w:w="2973" w:type="dxa"/>
            <w:gridSpan w:val="3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3548" w:type="dxa"/>
            <w:gridSpan w:val="3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  <w:t># associated genes (% associated genes predicted to increase/decrease/affect function)</w:t>
            </w:r>
          </w:p>
        </w:tc>
      </w:tr>
      <w:tr w:rsidR="00293CC6" w:rsidRPr="00383B41" w:rsidTr="00293CC6">
        <w:trPr>
          <w:trHeight w:val="204"/>
        </w:trPr>
        <w:tc>
          <w:tcPr>
            <w:tcW w:w="1555" w:type="dxa"/>
            <w:vMerge/>
            <w:hideMark/>
          </w:tcPr>
          <w:p w:rsidR="00293CC6" w:rsidRPr="00383B41" w:rsidRDefault="00293CC6" w:rsidP="00293CC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  <w:t>MLL vs. control</w:t>
            </w:r>
          </w:p>
        </w:tc>
        <w:tc>
          <w:tcPr>
            <w:tcW w:w="851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  <w:t>AT1 vs. control</w:t>
            </w:r>
          </w:p>
        </w:tc>
        <w:tc>
          <w:tcPr>
            <w:tcW w:w="850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  <w:t>MLL vs. AT1</w:t>
            </w:r>
          </w:p>
        </w:tc>
        <w:tc>
          <w:tcPr>
            <w:tcW w:w="992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  <w:t>MLL vs. control</w:t>
            </w:r>
          </w:p>
        </w:tc>
        <w:tc>
          <w:tcPr>
            <w:tcW w:w="993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  <w:t>AT1 vs. control</w:t>
            </w:r>
          </w:p>
        </w:tc>
        <w:tc>
          <w:tcPr>
            <w:tcW w:w="988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  <w:t>MLL vs. AT1</w:t>
            </w:r>
          </w:p>
        </w:tc>
        <w:tc>
          <w:tcPr>
            <w:tcW w:w="1136" w:type="dxa"/>
            <w:hideMark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  <w:t>MLL vs. control</w:t>
            </w:r>
          </w:p>
        </w:tc>
        <w:tc>
          <w:tcPr>
            <w:tcW w:w="1135" w:type="dxa"/>
            <w:hideMark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  <w:t>AT1 vs. control</w:t>
            </w:r>
          </w:p>
        </w:tc>
        <w:tc>
          <w:tcPr>
            <w:tcW w:w="1277" w:type="dxa"/>
            <w:hideMark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  <w:t>MLL vs. AT1</w:t>
            </w:r>
          </w:p>
        </w:tc>
      </w:tr>
      <w:tr w:rsidR="00293CC6" w:rsidRPr="00383B41" w:rsidTr="00293CC6">
        <w:trPr>
          <w:trHeight w:val="510"/>
        </w:trPr>
        <w:tc>
          <w:tcPr>
            <w:tcW w:w="1555" w:type="dxa"/>
          </w:tcPr>
          <w:p w:rsidR="00293CC6" w:rsidRPr="00383B41" w:rsidRDefault="00293CC6" w:rsidP="00293CC6">
            <w:pPr>
              <w:textAlignment w:val="bottom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  <w:t>Proliferation of cells</w:t>
            </w:r>
          </w:p>
        </w:tc>
        <w:tc>
          <w:tcPr>
            <w:tcW w:w="850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en-US"/>
              </w:rPr>
              <w:t>5.9</w:t>
            </w:r>
          </w:p>
        </w:tc>
        <w:tc>
          <w:tcPr>
            <w:tcW w:w="851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4.8</w:t>
            </w:r>
          </w:p>
        </w:tc>
        <w:tc>
          <w:tcPr>
            <w:tcW w:w="850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2.5</w:t>
            </w:r>
          </w:p>
        </w:tc>
        <w:tc>
          <w:tcPr>
            <w:tcW w:w="992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2.88E-41</w:t>
            </w:r>
          </w:p>
        </w:tc>
        <w:tc>
          <w:tcPr>
            <w:tcW w:w="993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1.24E-43</w:t>
            </w:r>
          </w:p>
        </w:tc>
        <w:tc>
          <w:tcPr>
            <w:tcW w:w="988" w:type="dxa"/>
          </w:tcPr>
          <w:p w:rsidR="00293CC6" w:rsidRPr="00383B41" w:rsidRDefault="00293CC6" w:rsidP="00293CC6">
            <w:pPr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6.07E-37</w:t>
            </w:r>
          </w:p>
        </w:tc>
        <w:tc>
          <w:tcPr>
            <w:tcW w:w="1136" w:type="dxa"/>
            <w:shd w:val="clear" w:color="auto" w:fill="auto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2374 (47/37/16)</w:t>
            </w:r>
          </w:p>
        </w:tc>
        <w:tc>
          <w:tcPr>
            <w:tcW w:w="1135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2209 (46/39/15)</w:t>
            </w:r>
          </w:p>
        </w:tc>
        <w:tc>
          <w:tcPr>
            <w:tcW w:w="1277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1430 (46/40/14)</w:t>
            </w:r>
          </w:p>
        </w:tc>
      </w:tr>
      <w:tr w:rsidR="00293CC6" w:rsidRPr="00383B41" w:rsidTr="00293CC6">
        <w:trPr>
          <w:trHeight w:val="510"/>
        </w:trPr>
        <w:tc>
          <w:tcPr>
            <w:tcW w:w="1555" w:type="dxa"/>
          </w:tcPr>
          <w:p w:rsidR="00293CC6" w:rsidRPr="00383B41" w:rsidRDefault="00293CC6" w:rsidP="00293CC6">
            <w:pPr>
              <w:textAlignment w:val="bottom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  <w:t>Cell proliferation of tumor cell lines</w:t>
            </w:r>
          </w:p>
        </w:tc>
        <w:tc>
          <w:tcPr>
            <w:tcW w:w="850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en-US"/>
              </w:rPr>
              <w:t>4.2</w:t>
            </w:r>
          </w:p>
        </w:tc>
        <w:tc>
          <w:tcPr>
            <w:tcW w:w="851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4.3</w:t>
            </w:r>
          </w:p>
        </w:tc>
        <w:tc>
          <w:tcPr>
            <w:tcW w:w="850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2.2</w:t>
            </w:r>
          </w:p>
        </w:tc>
        <w:tc>
          <w:tcPr>
            <w:tcW w:w="992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1.84E-16</w:t>
            </w:r>
          </w:p>
        </w:tc>
        <w:tc>
          <w:tcPr>
            <w:tcW w:w="993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8.70E-16</w:t>
            </w:r>
          </w:p>
        </w:tc>
        <w:tc>
          <w:tcPr>
            <w:tcW w:w="988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5.36E-15</w:t>
            </w:r>
          </w:p>
        </w:tc>
        <w:tc>
          <w:tcPr>
            <w:tcW w:w="1136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1019 (51/40/9)</w:t>
            </w:r>
          </w:p>
        </w:tc>
        <w:tc>
          <w:tcPr>
            <w:tcW w:w="1135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940 (52/40/9)</w:t>
            </w:r>
          </w:p>
        </w:tc>
        <w:tc>
          <w:tcPr>
            <w:tcW w:w="1277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617 (49/42/9)</w:t>
            </w:r>
          </w:p>
        </w:tc>
      </w:tr>
      <w:tr w:rsidR="00293CC6" w:rsidRPr="00383B41" w:rsidTr="00293CC6">
        <w:trPr>
          <w:trHeight w:val="510"/>
        </w:trPr>
        <w:tc>
          <w:tcPr>
            <w:tcW w:w="1555" w:type="dxa"/>
          </w:tcPr>
          <w:p w:rsidR="00293CC6" w:rsidRPr="00383B41" w:rsidRDefault="00293CC6" w:rsidP="00293CC6">
            <w:pPr>
              <w:textAlignment w:val="bottom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  <w:t>Proliferation of blood cells</w:t>
            </w:r>
          </w:p>
        </w:tc>
        <w:tc>
          <w:tcPr>
            <w:tcW w:w="850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en-US"/>
              </w:rPr>
              <w:t>2.6</w:t>
            </w:r>
          </w:p>
        </w:tc>
        <w:tc>
          <w:tcPr>
            <w:tcW w:w="851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3.1</w:t>
            </w:r>
          </w:p>
        </w:tc>
        <w:tc>
          <w:tcPr>
            <w:tcW w:w="850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-1.9</w:t>
            </w:r>
          </w:p>
        </w:tc>
        <w:tc>
          <w:tcPr>
            <w:tcW w:w="992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2.89E-17</w:t>
            </w:r>
          </w:p>
        </w:tc>
        <w:tc>
          <w:tcPr>
            <w:tcW w:w="993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9.62E-29</w:t>
            </w:r>
          </w:p>
        </w:tc>
        <w:tc>
          <w:tcPr>
            <w:tcW w:w="988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3.70E-14</w:t>
            </w:r>
          </w:p>
        </w:tc>
        <w:tc>
          <w:tcPr>
            <w:tcW w:w="1136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557 (48/39/13)</w:t>
            </w:r>
          </w:p>
        </w:tc>
        <w:tc>
          <w:tcPr>
            <w:tcW w:w="1135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560 (49/40/11)</w:t>
            </w:r>
          </w:p>
        </w:tc>
        <w:tc>
          <w:tcPr>
            <w:tcW w:w="1277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342 (40/48/12)</w:t>
            </w:r>
          </w:p>
        </w:tc>
      </w:tr>
      <w:tr w:rsidR="00293CC6" w:rsidRPr="00383B41" w:rsidTr="00293CC6">
        <w:trPr>
          <w:trHeight w:val="510"/>
        </w:trPr>
        <w:tc>
          <w:tcPr>
            <w:tcW w:w="1555" w:type="dxa"/>
          </w:tcPr>
          <w:p w:rsidR="00293CC6" w:rsidRPr="00383B41" w:rsidRDefault="00293CC6" w:rsidP="00293CC6">
            <w:pPr>
              <w:textAlignment w:val="bottom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  <w:t>Cell survival</w:t>
            </w:r>
          </w:p>
        </w:tc>
        <w:tc>
          <w:tcPr>
            <w:tcW w:w="850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en-US"/>
              </w:rPr>
              <w:t>3.8</w:t>
            </w:r>
          </w:p>
        </w:tc>
        <w:tc>
          <w:tcPr>
            <w:tcW w:w="851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4.1</w:t>
            </w:r>
          </w:p>
        </w:tc>
        <w:tc>
          <w:tcPr>
            <w:tcW w:w="850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-1.2</w:t>
            </w:r>
          </w:p>
        </w:tc>
        <w:tc>
          <w:tcPr>
            <w:tcW w:w="992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1.30E-20</w:t>
            </w:r>
          </w:p>
        </w:tc>
        <w:tc>
          <w:tcPr>
            <w:tcW w:w="993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1.83E-20</w:t>
            </w:r>
          </w:p>
        </w:tc>
        <w:tc>
          <w:tcPr>
            <w:tcW w:w="988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3.49E-15</w:t>
            </w:r>
          </w:p>
        </w:tc>
        <w:tc>
          <w:tcPr>
            <w:tcW w:w="1136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930 (50/38/12)</w:t>
            </w:r>
          </w:p>
        </w:tc>
        <w:tc>
          <w:tcPr>
            <w:tcW w:w="1135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863 (50/38/12)</w:t>
            </w:r>
          </w:p>
        </w:tc>
        <w:tc>
          <w:tcPr>
            <w:tcW w:w="1277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554 (43/46/11)</w:t>
            </w:r>
          </w:p>
        </w:tc>
      </w:tr>
      <w:tr w:rsidR="00293CC6" w:rsidRPr="00383B41" w:rsidTr="00293CC6">
        <w:trPr>
          <w:trHeight w:val="510"/>
        </w:trPr>
        <w:tc>
          <w:tcPr>
            <w:tcW w:w="1555" w:type="dxa"/>
          </w:tcPr>
          <w:p w:rsidR="00293CC6" w:rsidRPr="00383B41" w:rsidRDefault="00293CC6" w:rsidP="00293CC6">
            <w:pPr>
              <w:textAlignment w:val="bottom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  <w:t>Cell death</w:t>
            </w:r>
          </w:p>
        </w:tc>
        <w:tc>
          <w:tcPr>
            <w:tcW w:w="850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en-US"/>
              </w:rPr>
              <w:t>-0.5</w:t>
            </w:r>
          </w:p>
        </w:tc>
        <w:tc>
          <w:tcPr>
            <w:tcW w:w="851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0.5</w:t>
            </w:r>
          </w:p>
        </w:tc>
        <w:tc>
          <w:tcPr>
            <w:tcW w:w="850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-2.2</w:t>
            </w:r>
          </w:p>
        </w:tc>
        <w:tc>
          <w:tcPr>
            <w:tcW w:w="992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4.50E-31</w:t>
            </w:r>
          </w:p>
        </w:tc>
        <w:tc>
          <w:tcPr>
            <w:tcW w:w="993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1.84E-32</w:t>
            </w:r>
          </w:p>
        </w:tc>
        <w:tc>
          <w:tcPr>
            <w:tcW w:w="988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5.11E-18</w:t>
            </w:r>
          </w:p>
        </w:tc>
        <w:tc>
          <w:tcPr>
            <w:tcW w:w="1136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2149 (44/44/12)</w:t>
            </w:r>
          </w:p>
        </w:tc>
        <w:tc>
          <w:tcPr>
            <w:tcW w:w="1135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1995 (45/43/12)</w:t>
            </w:r>
          </w:p>
        </w:tc>
        <w:tc>
          <w:tcPr>
            <w:tcW w:w="1277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1231 (42/46/12)</w:t>
            </w:r>
          </w:p>
        </w:tc>
      </w:tr>
      <w:tr w:rsidR="00293CC6" w:rsidRPr="00383B41" w:rsidTr="00293CC6">
        <w:trPr>
          <w:trHeight w:val="510"/>
        </w:trPr>
        <w:tc>
          <w:tcPr>
            <w:tcW w:w="1555" w:type="dxa"/>
          </w:tcPr>
          <w:p w:rsidR="00293CC6" w:rsidRPr="00383B41" w:rsidRDefault="00293CC6" w:rsidP="00293CC6">
            <w:pPr>
              <w:textAlignment w:val="bottom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  <w:t>Cell movement</w:t>
            </w:r>
          </w:p>
        </w:tc>
        <w:tc>
          <w:tcPr>
            <w:tcW w:w="850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en-US"/>
              </w:rPr>
              <w:t>5.4</w:t>
            </w:r>
          </w:p>
        </w:tc>
        <w:tc>
          <w:tcPr>
            <w:tcW w:w="851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7.4</w:t>
            </w:r>
          </w:p>
        </w:tc>
        <w:tc>
          <w:tcPr>
            <w:tcW w:w="850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-3.5</w:t>
            </w:r>
          </w:p>
        </w:tc>
        <w:tc>
          <w:tcPr>
            <w:tcW w:w="992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2.52E-39</w:t>
            </w:r>
          </w:p>
        </w:tc>
        <w:tc>
          <w:tcPr>
            <w:tcW w:w="993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1.32E-53</w:t>
            </w:r>
          </w:p>
        </w:tc>
        <w:tc>
          <w:tcPr>
            <w:tcW w:w="988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5.66E-43</w:t>
            </w:r>
          </w:p>
        </w:tc>
        <w:tc>
          <w:tcPr>
            <w:tcW w:w="1136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1455 (49/37/13)</w:t>
            </w:r>
          </w:p>
        </w:tc>
        <w:tc>
          <w:tcPr>
            <w:tcW w:w="1135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1407 (51/35/14)</w:t>
            </w:r>
          </w:p>
        </w:tc>
        <w:tc>
          <w:tcPr>
            <w:tcW w:w="1277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928 (40/49/12)</w:t>
            </w:r>
          </w:p>
        </w:tc>
      </w:tr>
      <w:tr w:rsidR="00293CC6" w:rsidRPr="00383B41" w:rsidTr="00293CC6">
        <w:trPr>
          <w:trHeight w:val="510"/>
        </w:trPr>
        <w:tc>
          <w:tcPr>
            <w:tcW w:w="1555" w:type="dxa"/>
          </w:tcPr>
          <w:p w:rsidR="00293CC6" w:rsidRPr="00383B41" w:rsidRDefault="00293CC6" w:rsidP="00293CC6">
            <w:pPr>
              <w:textAlignment w:val="bottom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  <w:t>Chemotaxis</w:t>
            </w:r>
          </w:p>
        </w:tc>
        <w:tc>
          <w:tcPr>
            <w:tcW w:w="850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en-US"/>
              </w:rPr>
              <w:t>4.1</w:t>
            </w:r>
          </w:p>
        </w:tc>
        <w:tc>
          <w:tcPr>
            <w:tcW w:w="851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6.8</w:t>
            </w:r>
          </w:p>
        </w:tc>
        <w:tc>
          <w:tcPr>
            <w:tcW w:w="850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-4.5</w:t>
            </w:r>
          </w:p>
        </w:tc>
        <w:tc>
          <w:tcPr>
            <w:tcW w:w="992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6.29E-20</w:t>
            </w:r>
          </w:p>
        </w:tc>
        <w:tc>
          <w:tcPr>
            <w:tcW w:w="993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4.33E-25</w:t>
            </w:r>
          </w:p>
        </w:tc>
        <w:tc>
          <w:tcPr>
            <w:tcW w:w="988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5.83E-19</w:t>
            </w:r>
          </w:p>
        </w:tc>
        <w:tc>
          <w:tcPr>
            <w:tcW w:w="1136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381 (49/31/21)</w:t>
            </w:r>
          </w:p>
        </w:tc>
        <w:tc>
          <w:tcPr>
            <w:tcW w:w="1135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372 (55/25/20)</w:t>
            </w:r>
          </w:p>
        </w:tc>
        <w:tc>
          <w:tcPr>
            <w:tcW w:w="1277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249 (28/53/20)</w:t>
            </w:r>
          </w:p>
        </w:tc>
      </w:tr>
      <w:tr w:rsidR="00293CC6" w:rsidRPr="00383B41" w:rsidTr="00293CC6">
        <w:trPr>
          <w:trHeight w:val="510"/>
        </w:trPr>
        <w:tc>
          <w:tcPr>
            <w:tcW w:w="1555" w:type="dxa"/>
          </w:tcPr>
          <w:p w:rsidR="00293CC6" w:rsidRPr="00383B41" w:rsidRDefault="00293CC6" w:rsidP="00293CC6">
            <w:pPr>
              <w:textAlignment w:val="bottom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  <w:t>Recruitment of cells</w:t>
            </w:r>
          </w:p>
        </w:tc>
        <w:tc>
          <w:tcPr>
            <w:tcW w:w="850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en-US"/>
              </w:rPr>
              <w:t>3.9</w:t>
            </w:r>
          </w:p>
        </w:tc>
        <w:tc>
          <w:tcPr>
            <w:tcW w:w="851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5.9</w:t>
            </w:r>
          </w:p>
        </w:tc>
        <w:tc>
          <w:tcPr>
            <w:tcW w:w="850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-5.0</w:t>
            </w:r>
          </w:p>
        </w:tc>
        <w:tc>
          <w:tcPr>
            <w:tcW w:w="992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4.54E-11</w:t>
            </w:r>
          </w:p>
        </w:tc>
        <w:tc>
          <w:tcPr>
            <w:tcW w:w="993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1.14E-18</w:t>
            </w:r>
          </w:p>
        </w:tc>
        <w:tc>
          <w:tcPr>
            <w:tcW w:w="988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4.05E-10</w:t>
            </w:r>
          </w:p>
        </w:tc>
        <w:tc>
          <w:tcPr>
            <w:tcW w:w="1136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236 (57/34/8)</w:t>
            </w:r>
          </w:p>
        </w:tc>
        <w:tc>
          <w:tcPr>
            <w:tcW w:w="1135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243 (62/28/10)</w:t>
            </w:r>
          </w:p>
        </w:tc>
        <w:tc>
          <w:tcPr>
            <w:tcW w:w="1277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151 (25/66/9)</w:t>
            </w:r>
          </w:p>
        </w:tc>
      </w:tr>
      <w:tr w:rsidR="00293CC6" w:rsidRPr="00383B41" w:rsidTr="00293CC6">
        <w:trPr>
          <w:trHeight w:val="510"/>
        </w:trPr>
        <w:tc>
          <w:tcPr>
            <w:tcW w:w="1555" w:type="dxa"/>
          </w:tcPr>
          <w:p w:rsidR="00293CC6" w:rsidRPr="00383B41" w:rsidRDefault="00293CC6" w:rsidP="00293CC6">
            <w:pPr>
              <w:textAlignment w:val="bottom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  <w:t>Homing of cells</w:t>
            </w:r>
          </w:p>
        </w:tc>
        <w:tc>
          <w:tcPr>
            <w:tcW w:w="850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en-US"/>
              </w:rPr>
              <w:t>4.3</w:t>
            </w:r>
          </w:p>
        </w:tc>
        <w:tc>
          <w:tcPr>
            <w:tcW w:w="851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7.2</w:t>
            </w:r>
          </w:p>
        </w:tc>
        <w:tc>
          <w:tcPr>
            <w:tcW w:w="850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-5.1</w:t>
            </w:r>
          </w:p>
        </w:tc>
        <w:tc>
          <w:tcPr>
            <w:tcW w:w="992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2.18E-21</w:t>
            </w:r>
          </w:p>
        </w:tc>
        <w:tc>
          <w:tcPr>
            <w:tcW w:w="993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4.05E-27</w:t>
            </w:r>
          </w:p>
        </w:tc>
        <w:tc>
          <w:tcPr>
            <w:tcW w:w="988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1.04E-18</w:t>
            </w:r>
          </w:p>
        </w:tc>
        <w:tc>
          <w:tcPr>
            <w:tcW w:w="1136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405 (50/31/19)</w:t>
            </w:r>
          </w:p>
        </w:tc>
        <w:tc>
          <w:tcPr>
            <w:tcW w:w="1135" w:type="dxa"/>
            <w:shd w:val="clear" w:color="auto" w:fill="auto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396 (56/25/19)</w:t>
            </w:r>
          </w:p>
        </w:tc>
        <w:tc>
          <w:tcPr>
            <w:tcW w:w="1277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260 (27/54/19)</w:t>
            </w:r>
          </w:p>
        </w:tc>
      </w:tr>
      <w:tr w:rsidR="00293CC6" w:rsidRPr="00383B41" w:rsidTr="00293CC6">
        <w:trPr>
          <w:trHeight w:val="510"/>
        </w:trPr>
        <w:tc>
          <w:tcPr>
            <w:tcW w:w="1555" w:type="dxa"/>
          </w:tcPr>
          <w:p w:rsidR="00293CC6" w:rsidRPr="00383B41" w:rsidRDefault="00293CC6" w:rsidP="00293CC6">
            <w:pPr>
              <w:textAlignment w:val="bottom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val="en-US"/>
              </w:rPr>
              <w:t>Angiogenesis</w:t>
            </w:r>
          </w:p>
        </w:tc>
        <w:tc>
          <w:tcPr>
            <w:tcW w:w="850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val="en-US"/>
              </w:rPr>
              <w:t>2.5</w:t>
            </w:r>
          </w:p>
        </w:tc>
        <w:tc>
          <w:tcPr>
            <w:tcW w:w="851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3.8</w:t>
            </w:r>
          </w:p>
        </w:tc>
        <w:tc>
          <w:tcPr>
            <w:tcW w:w="850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-1.8</w:t>
            </w:r>
          </w:p>
        </w:tc>
        <w:tc>
          <w:tcPr>
            <w:tcW w:w="992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1.41E-18</w:t>
            </w:r>
          </w:p>
        </w:tc>
        <w:tc>
          <w:tcPr>
            <w:tcW w:w="993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4.98E-21</w:t>
            </w:r>
          </w:p>
        </w:tc>
        <w:tc>
          <w:tcPr>
            <w:tcW w:w="988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7.35E-22</w:t>
            </w:r>
          </w:p>
        </w:tc>
        <w:tc>
          <w:tcPr>
            <w:tcW w:w="1136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640 (40/33/27)</w:t>
            </w:r>
          </w:p>
        </w:tc>
        <w:tc>
          <w:tcPr>
            <w:tcW w:w="1135" w:type="dxa"/>
            <w:shd w:val="clear" w:color="auto" w:fill="auto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606 (42/30/28)</w:t>
            </w:r>
          </w:p>
        </w:tc>
        <w:tc>
          <w:tcPr>
            <w:tcW w:w="1277" w:type="dxa"/>
          </w:tcPr>
          <w:p w:rsidR="00293CC6" w:rsidRPr="00383B41" w:rsidRDefault="00293CC6" w:rsidP="00293CC6">
            <w:pPr>
              <w:jc w:val="center"/>
              <w:textAlignment w:val="bottom"/>
              <w:rPr>
                <w:rFonts w:ascii="Times New Roman" w:eastAsia="Times New Roman" w:hAnsi="Times New Roman"/>
                <w:kern w:val="24"/>
                <w:sz w:val="20"/>
                <w:szCs w:val="20"/>
                <w:highlight w:val="cyan"/>
                <w:lang w:val="en-US"/>
              </w:rPr>
            </w:pPr>
            <w:r w:rsidRPr="00383B41">
              <w:rPr>
                <w:rFonts w:ascii="Times New Roman" w:eastAsia="Times New Roman" w:hAnsi="Times New Roman"/>
                <w:kern w:val="24"/>
                <w:sz w:val="20"/>
                <w:szCs w:val="20"/>
                <w:lang w:val="en-US"/>
              </w:rPr>
              <w:t>418 (34/43/23)</w:t>
            </w:r>
          </w:p>
        </w:tc>
      </w:tr>
    </w:tbl>
    <w:p w:rsidR="00293CC6" w:rsidRPr="00293CC6" w:rsidRDefault="00293CC6" w:rsidP="00293CC6">
      <w:pPr>
        <w:spacing w:after="200" w:line="480" w:lineRule="auto"/>
        <w:ind w:left="-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383B4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IPA core analyses were performed for each comparison (MLL vs. co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ntrol, AT1 vs. control, and MLL </w:t>
      </w:r>
      <w:r w:rsidRPr="00383B4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vs. AT1). DEGs with FC ≥ 1.5 and p ≤ 0.05 were included in the analyses. Selected disease and function annotations from the downstream effect analysis are listed in the table. </w:t>
      </w:r>
      <w:r w:rsidRPr="00383B4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MLL, n = 7; AT1, n = 8; control, n = 8. </w:t>
      </w:r>
      <w:r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GO, Gene ontology; </w:t>
      </w:r>
      <w:r w:rsidRPr="00383B4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IPA, Ingenuity Pathway Analysis </w:t>
      </w:r>
    </w:p>
    <w:sectPr w:rsidR="00293CC6" w:rsidRPr="0029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41"/>
    <w:rsid w:val="000D120D"/>
    <w:rsid w:val="00293CC6"/>
    <w:rsid w:val="00383B41"/>
    <w:rsid w:val="00495748"/>
    <w:rsid w:val="00530248"/>
    <w:rsid w:val="00632DC4"/>
    <w:rsid w:val="00BF40AC"/>
    <w:rsid w:val="00E711A3"/>
    <w:rsid w:val="00F7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CC19"/>
  <w15:chartTrackingRefBased/>
  <w15:docId w15:val="{23456F9C-9856-44F6-B70D-3735BD58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3B41"/>
    <w:pPr>
      <w:spacing w:after="0" w:line="240" w:lineRule="auto"/>
    </w:pPr>
    <w:rPr>
      <w:rFonts w:ascii="Calibri" w:eastAsia="Calibri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Strömvall</dc:creator>
  <cp:keywords/>
  <dc:description/>
  <cp:lastModifiedBy>Sofia Halin Bergström</cp:lastModifiedBy>
  <cp:revision>6</cp:revision>
  <dcterms:created xsi:type="dcterms:W3CDTF">2017-02-06T15:31:00Z</dcterms:created>
  <dcterms:modified xsi:type="dcterms:W3CDTF">2017-03-20T11:57:00Z</dcterms:modified>
</cp:coreProperties>
</file>