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33" w:rsidRPr="00F80B41" w:rsidRDefault="00B84033" w:rsidP="00B84033">
      <w:pPr>
        <w:pStyle w:val="Tablelist"/>
        <w:spacing w:line="480" w:lineRule="auto"/>
        <w:rPr>
          <w:b/>
          <w:szCs w:val="24"/>
        </w:rPr>
      </w:pPr>
      <w:r w:rsidRPr="00F80B41">
        <w:rPr>
          <w:b/>
          <w:szCs w:val="24"/>
        </w:rPr>
        <w:t>S2</w:t>
      </w:r>
      <w:r w:rsidRPr="00F80B41">
        <w:rPr>
          <w:rFonts w:eastAsiaTheme="minorEastAsia" w:hint="eastAsia"/>
          <w:b/>
          <w:szCs w:val="24"/>
        </w:rPr>
        <w:t xml:space="preserve"> </w:t>
      </w:r>
      <w:r w:rsidRPr="00F80B41">
        <w:rPr>
          <w:b/>
          <w:szCs w:val="24"/>
        </w:rPr>
        <w:t>Table</w:t>
      </w:r>
      <w:r w:rsidRPr="00F80B41">
        <w:rPr>
          <w:rFonts w:eastAsiaTheme="minorEastAsia" w:hint="eastAsia"/>
          <w:b/>
          <w:szCs w:val="24"/>
        </w:rPr>
        <w:t>.</w:t>
      </w:r>
      <w:r w:rsidRPr="00F80B41">
        <w:rPr>
          <w:b/>
          <w:szCs w:val="24"/>
        </w:rPr>
        <w:t xml:space="preserve"> Primers </w:t>
      </w:r>
      <w:r w:rsidRPr="00F80B41">
        <w:rPr>
          <w:rFonts w:eastAsiaTheme="minorEastAsia" w:hint="eastAsia"/>
          <w:b/>
          <w:szCs w:val="24"/>
        </w:rPr>
        <w:t>U</w:t>
      </w:r>
      <w:r w:rsidRPr="00F80B41">
        <w:rPr>
          <w:b/>
          <w:szCs w:val="24"/>
        </w:rPr>
        <w:t xml:space="preserve">sed in </w:t>
      </w:r>
      <w:r w:rsidRPr="00F80B41">
        <w:rPr>
          <w:rFonts w:eastAsiaTheme="minorEastAsia" w:hint="eastAsia"/>
          <w:b/>
          <w:szCs w:val="24"/>
        </w:rPr>
        <w:t>T</w:t>
      </w:r>
      <w:r w:rsidRPr="00F80B41">
        <w:rPr>
          <w:b/>
          <w:szCs w:val="24"/>
        </w:rPr>
        <w:t xml:space="preserve">his </w:t>
      </w:r>
      <w:r w:rsidRPr="00F80B41">
        <w:rPr>
          <w:rFonts w:eastAsiaTheme="minorEastAsia" w:hint="eastAsia"/>
          <w:b/>
          <w:szCs w:val="24"/>
        </w:rPr>
        <w:t>S</w:t>
      </w:r>
      <w:r w:rsidRPr="00F80B41">
        <w:rPr>
          <w:b/>
          <w:szCs w:val="24"/>
        </w:rPr>
        <w:t>tudy</w:t>
      </w:r>
    </w:p>
    <w:tbl>
      <w:tblPr>
        <w:tblW w:w="8502" w:type="dxa"/>
        <w:tblBorders>
          <w:top w:val="single" w:sz="12" w:space="0" w:color="000000"/>
          <w:bottom w:val="single" w:sz="12" w:space="0" w:color="000000"/>
        </w:tblBorders>
        <w:tblLayout w:type="fixed"/>
        <w:tblLook w:val="04A0"/>
      </w:tblPr>
      <w:tblGrid>
        <w:gridCol w:w="1840"/>
        <w:gridCol w:w="4964"/>
        <w:gridCol w:w="1698"/>
      </w:tblGrid>
      <w:tr w:rsidR="00B84033" w:rsidRPr="002F3246" w:rsidTr="00B81098">
        <w:trPr>
          <w:trHeight w:val="442"/>
        </w:trPr>
        <w:tc>
          <w:tcPr>
            <w:tcW w:w="18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</w:rPr>
              <w:t>Primer name</w:t>
            </w:r>
          </w:p>
        </w:tc>
        <w:tc>
          <w:tcPr>
            <w:tcW w:w="4964" w:type="dxa"/>
            <w:tcBorders>
              <w:bottom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</w:rPr>
              <w:t>Sequence(5'-3')</w:t>
            </w:r>
          </w:p>
        </w:tc>
        <w:tc>
          <w:tcPr>
            <w:tcW w:w="1698" w:type="dxa"/>
            <w:tcBorders>
              <w:bottom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</w:rPr>
              <w:t>Application</w:t>
            </w:r>
            <w:r w:rsidRPr="002F3246">
              <w:rPr>
                <w:rFonts w:ascii="Times New Roman" w:eastAsia="PMingLiU" w:hAnsi="Times New Roman"/>
                <w:b/>
                <w:i/>
                <w:iCs/>
                <w:kern w:val="0"/>
                <w:sz w:val="24"/>
                <w:szCs w:val="24"/>
                <w:vertAlign w:val="superscript"/>
              </w:rPr>
              <w:t>1</w:t>
            </w:r>
          </w:p>
        </w:tc>
      </w:tr>
      <w:tr w:rsidR="00B84033" w:rsidRPr="002F3246" w:rsidTr="00B81098">
        <w:trPr>
          <w:trHeight w:val="378"/>
        </w:trPr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i/>
                <w:kern w:val="0"/>
                <w:sz w:val="24"/>
                <w:szCs w:val="24"/>
              </w:rPr>
              <w:t>Pst</w:t>
            </w: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 xml:space="preserve"> oprf gene-F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AACTGAAAAACACCTTGGGC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i/>
                <w:kern w:val="0"/>
                <w:sz w:val="24"/>
                <w:szCs w:val="24"/>
              </w:rPr>
              <w:t>Pst</w:t>
            </w: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 xml:space="preserve"> oprf gene-R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CCTGGGTTGTTGAAGTGGTA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AtRuBisCo-F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GCAAGTGTTGGGTTCAAAGCTGGTG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AtRuBisCo-R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CCAGGTTGAGGAGTTACTCGGAATGCTG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Oligo(dT)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TTTTTTTTTTTTTTTTTTTTTTTTT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Poly-T</w:t>
            </w:r>
          </w:p>
        </w:tc>
      </w:tr>
      <w:tr w:rsidR="00B84033" w:rsidRPr="002F3246" w:rsidTr="00B81098"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Actin2-F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CCCGCTATGTATGTCGC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rPr>
          <w:trHeight w:val="253"/>
        </w:trPr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Actin2-R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AAGGTCAAGACGGAGGAT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rPr>
          <w:trHeight w:val="304"/>
        </w:trPr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PR1-F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AGGCACGAGGAGCGGTAGG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rPr>
          <w:trHeight w:val="310"/>
        </w:trPr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PR1-R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CATGTTCACGGCGGAGACG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rPr>
          <w:trHeight w:val="286"/>
        </w:trPr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PDF1.2-F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TTGCTGCTTTCGACGCA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  <w:tr w:rsidR="00B84033" w:rsidRPr="002F3246" w:rsidTr="00B81098">
        <w:trPr>
          <w:trHeight w:val="340"/>
        </w:trPr>
        <w:tc>
          <w:tcPr>
            <w:tcW w:w="1840" w:type="dxa"/>
            <w:tcBorders>
              <w:right w:val="single" w:sz="6" w:space="0" w:color="000000"/>
            </w:tcBorders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PDF1.2-R</w:t>
            </w:r>
          </w:p>
        </w:tc>
        <w:tc>
          <w:tcPr>
            <w:tcW w:w="4964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TGTCCCACTTGGCTTCTCG</w:t>
            </w:r>
          </w:p>
        </w:tc>
        <w:tc>
          <w:tcPr>
            <w:tcW w:w="1698" w:type="dxa"/>
            <w:shd w:val="clear" w:color="auto" w:fill="auto"/>
          </w:tcPr>
          <w:p w:rsidR="00B84033" w:rsidRPr="002F3246" w:rsidRDefault="00B84033" w:rsidP="00B81098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ascii="Times New Roman" w:eastAsia="PMingLiU" w:hAnsi="Times New Roman"/>
                <w:kern w:val="0"/>
                <w:sz w:val="24"/>
                <w:szCs w:val="24"/>
              </w:rPr>
            </w:pPr>
            <w:r w:rsidRPr="002F3246">
              <w:rPr>
                <w:rFonts w:ascii="Times New Roman" w:eastAsia="PMingLiU" w:hAnsi="Times New Roman"/>
                <w:kern w:val="0"/>
                <w:sz w:val="24"/>
                <w:szCs w:val="24"/>
              </w:rPr>
              <w:t>(Q)</w:t>
            </w:r>
          </w:p>
        </w:tc>
      </w:tr>
    </w:tbl>
    <w:p w:rsidR="006A77CD" w:rsidRDefault="00B84033">
      <w:r w:rsidRPr="002F3246">
        <w:rPr>
          <w:rFonts w:ascii="Times New Roman" w:hAnsi="Times New Roman"/>
          <w:sz w:val="24"/>
          <w:szCs w:val="24"/>
          <w:vertAlign w:val="superscript"/>
        </w:rPr>
        <w:t>1</w:t>
      </w:r>
      <w:r w:rsidRPr="002F3246">
        <w:rPr>
          <w:rFonts w:ascii="Times New Roman" w:hAnsi="Times New Roman"/>
          <w:sz w:val="24"/>
          <w:szCs w:val="24"/>
        </w:rPr>
        <w:t>The type of experiment for which the primers were used is indicated in brackets (Q: qRT-PCR, q: qPCR).</w:t>
      </w:r>
    </w:p>
    <w:sectPr w:rsidR="006A77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7CD" w:rsidRDefault="006A77CD" w:rsidP="00B84033">
      <w:r>
        <w:separator/>
      </w:r>
    </w:p>
  </w:endnote>
  <w:endnote w:type="continuationSeparator" w:id="1">
    <w:p w:rsidR="006A77CD" w:rsidRDefault="006A77CD" w:rsidP="00B840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7CD" w:rsidRDefault="006A77CD" w:rsidP="00B84033">
      <w:r>
        <w:separator/>
      </w:r>
    </w:p>
  </w:footnote>
  <w:footnote w:type="continuationSeparator" w:id="1">
    <w:p w:rsidR="006A77CD" w:rsidRDefault="006A77CD" w:rsidP="00B8403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84033"/>
    <w:rsid w:val="006A77CD"/>
    <w:rsid w:val="00B84033"/>
    <w:rsid w:val="00EA44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03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840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8403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8403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84033"/>
    <w:rPr>
      <w:sz w:val="18"/>
      <w:szCs w:val="18"/>
    </w:rPr>
  </w:style>
  <w:style w:type="paragraph" w:customStyle="1" w:styleId="Tablelist">
    <w:name w:val="Table list"/>
    <w:basedOn w:val="a"/>
    <w:link w:val="TablelistChar"/>
    <w:qFormat/>
    <w:rsid w:val="00B84033"/>
    <w:pPr>
      <w:spacing w:line="360" w:lineRule="auto"/>
      <w:jc w:val="left"/>
    </w:pPr>
    <w:rPr>
      <w:rFonts w:ascii="Times New Roman" w:eastAsia="Times New Roman" w:hAnsi="Times New Roman"/>
      <w:sz w:val="24"/>
    </w:rPr>
  </w:style>
  <w:style w:type="character" w:customStyle="1" w:styleId="TablelistChar">
    <w:name w:val="Table list Char"/>
    <w:link w:val="Tablelist"/>
    <w:rsid w:val="00B84033"/>
    <w:rPr>
      <w:rFonts w:ascii="Times New Roman" w:eastAsia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Renshan Zhang</dc:creator>
  <cp:keywords/>
  <dc:description/>
  <cp:lastModifiedBy>Renshan Zhang</cp:lastModifiedBy>
  <cp:revision>3</cp:revision>
  <dcterms:created xsi:type="dcterms:W3CDTF">2017-01-19T12:47:00Z</dcterms:created>
  <dcterms:modified xsi:type="dcterms:W3CDTF">2017-01-19T12:47:00Z</dcterms:modified>
</cp:coreProperties>
</file>