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S1 Table.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Effect of </w:t>
      </w:r>
      <w:r>
        <w:rPr>
          <w:rFonts w:hint="default" w:ascii="Times New Roman" w:hAnsi="Times New Roman" w:cs="Times New Roman"/>
          <w:i/>
          <w:iCs/>
          <w:lang w:val="en-US" w:eastAsia="zh-CN"/>
        </w:rPr>
        <w:t xml:space="preserve">L. plantarum </w:t>
      </w:r>
      <w:r>
        <w:rPr>
          <w:rFonts w:hint="default" w:ascii="Times New Roman" w:hAnsi="Times New Roman" w:cs="Times New Roman"/>
          <w:lang w:val="en-US" w:eastAsia="zh-CN"/>
        </w:rPr>
        <w:t>C88 on body weight</w:t>
      </w:r>
      <w:r>
        <w:rPr>
          <w:rFonts w:hint="eastAsia" w:ascii="Times New Roman" w:hAnsi="Times New Roman" w:cs="Times New Roman"/>
          <w:lang w:val="en-US" w:eastAsia="zh-CN"/>
        </w:rPr>
        <w:t xml:space="preserve"> gain</w:t>
      </w:r>
      <w:r>
        <w:rPr>
          <w:rFonts w:hint="default" w:ascii="Times New Roman" w:hAnsi="Times New Roman" w:cs="Times New Roman"/>
          <w:lang w:val="en-US" w:eastAsia="zh-CN"/>
        </w:rPr>
        <w:t xml:space="preserve"> and feed intake.</w:t>
      </w:r>
    </w:p>
    <w:tbl>
      <w:tblPr>
        <w:tblStyle w:val="4"/>
        <w:tblW w:w="8853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307"/>
        <w:gridCol w:w="1307"/>
        <w:gridCol w:w="1308"/>
        <w:gridCol w:w="1146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Group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Body weight (g)</w:t>
            </w:r>
          </w:p>
        </w:tc>
        <w:tc>
          <w:tcPr>
            <w:tcW w:w="114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Total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 feed intake (g)</w:t>
            </w:r>
          </w:p>
        </w:tc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 xml:space="preserve">Total 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weight gain (g)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 day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 day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21 day</w:t>
            </w:r>
          </w:p>
        </w:tc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Control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20.03±0.74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28.31±1.95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34.76±4.79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b</w:t>
            </w:r>
          </w:p>
        </w:tc>
        <w:tc>
          <w:tcPr>
            <w:tcW w:w="1146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2198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14.73±2.05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AFB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20.05±0.83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27.62±2.13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b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30.48±4.61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c</w:t>
            </w:r>
          </w:p>
        </w:tc>
        <w:tc>
          <w:tcPr>
            <w:tcW w:w="114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1829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10.43±1.85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Viable C88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19.89±0.95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29.78±2.67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36.82±3.88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146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2489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16.93±2.04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Heated-killed C88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20.14±0.66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29.92±2.15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37.09±4.20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146" w:type="dxa"/>
            <w:textDirection w:val="lrTb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2456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16.95±2.33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AFB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+ Viable C88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19.96±0.99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28.29±2.34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32.99±2.95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b</w:t>
            </w:r>
          </w:p>
        </w:tc>
        <w:tc>
          <w:tcPr>
            <w:tcW w:w="114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2035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13.03±2.82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>AFB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vertAlign w:val="subscript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  <w:t xml:space="preserve"> + Heated-killed C88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20.08±0.72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28.11±2.94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a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31.17±2.53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c</w:t>
            </w:r>
          </w:p>
        </w:tc>
        <w:tc>
          <w:tcPr>
            <w:tcW w:w="1146" w:type="dxa"/>
            <w:textDirection w:val="lrTb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1814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11.07±1.74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superscript"/>
                <w:lang w:val="en-US" w:eastAsia="zh-CN"/>
              </w:rPr>
              <w:t>c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exus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黑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F1FF2"/>
    <w:rsid w:val="45464F85"/>
    <w:rsid w:val="6B7A585D"/>
    <w:rsid w:val="7CAF1F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2016-11-08T06:13:00Z</dcterms:created>
  <dc:creator>Administrator</dc:creator>
  <cp:lastModifiedBy>Administrator</cp:lastModifiedBy>
  <dcterms:modified xsi:type="dcterms:W3CDTF">2016-11-09T01:14:43Z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