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EB1" w:rsidRPr="003D1370" w:rsidRDefault="00A74EB1" w:rsidP="005245AC">
      <w:pPr>
        <w:widowControl/>
        <w:wordWrap/>
        <w:autoSpaceDE/>
        <w:autoSpaceDN/>
        <w:rPr>
          <w:rFonts w:ascii="Times New Roman"/>
          <w:b/>
          <w:sz w:val="24"/>
        </w:rPr>
      </w:pPr>
      <w:r w:rsidRPr="003D1370">
        <w:rPr>
          <w:rFonts w:ascii="Times New Roman"/>
          <w:b/>
          <w:sz w:val="24"/>
        </w:rPr>
        <w:t xml:space="preserve">S6 Table. Frequencies of mutated genes (%) in Caucasian, Chinese and Korean populations </w:t>
      </w:r>
    </w:p>
    <w:tbl>
      <w:tblPr>
        <w:tblStyle w:val="2"/>
        <w:tblW w:w="5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1091"/>
        <w:gridCol w:w="851"/>
        <w:gridCol w:w="992"/>
        <w:gridCol w:w="816"/>
        <w:gridCol w:w="992"/>
      </w:tblGrid>
      <w:tr w:rsidR="00A74EB1" w:rsidRPr="003D1370" w:rsidTr="008922D2">
        <w:trPr>
          <w:trHeight w:val="20"/>
        </w:trPr>
        <w:tc>
          <w:tcPr>
            <w:tcW w:w="992" w:type="dxa"/>
            <w:tcBorders>
              <w:top w:val="single" w:sz="4" w:space="0" w:color="auto"/>
              <w:bottom w:val="single" w:sz="4" w:space="0" w:color="auto"/>
            </w:tcBorders>
            <w:vAlign w:val="center"/>
          </w:tcPr>
          <w:p w:rsidR="00A74EB1" w:rsidRPr="003D1370" w:rsidRDefault="00A74EB1" w:rsidP="008922D2">
            <w:pPr>
              <w:wordWrap/>
              <w:jc w:val="center"/>
              <w:rPr>
                <w:rFonts w:ascii="Times New Roman" w:eastAsia="한컴바탕"/>
                <w:b/>
                <w:bCs/>
                <w:color w:val="000000"/>
                <w:sz w:val="16"/>
                <w:szCs w:val="16"/>
              </w:rPr>
            </w:pPr>
            <w:r w:rsidRPr="003D1370">
              <w:rPr>
                <w:rFonts w:ascii="Times New Roman" w:eastAsia="한컴바탕"/>
                <w:b/>
                <w:bCs/>
                <w:color w:val="000000"/>
                <w:sz w:val="16"/>
                <w:szCs w:val="16"/>
              </w:rPr>
              <w:t>Gene</w:t>
            </w:r>
          </w:p>
          <w:p w:rsidR="00A74EB1" w:rsidRPr="003D1370" w:rsidRDefault="00A74EB1" w:rsidP="008922D2">
            <w:pPr>
              <w:wordWrap/>
              <w:jc w:val="center"/>
              <w:rPr>
                <w:rFonts w:ascii="Times New Roman"/>
                <w:b/>
                <w:i/>
                <w:sz w:val="16"/>
                <w:szCs w:val="16"/>
              </w:rPr>
            </w:pPr>
          </w:p>
        </w:tc>
        <w:tc>
          <w:tcPr>
            <w:tcW w:w="1091" w:type="dxa"/>
            <w:tcBorders>
              <w:top w:val="single" w:sz="4" w:space="0" w:color="auto"/>
              <w:bottom w:val="single" w:sz="4" w:space="0" w:color="auto"/>
            </w:tcBorders>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 xml:space="preserve">Landau et al. </w:t>
            </w:r>
            <w:r w:rsidRPr="003D1370">
              <w:rPr>
                <w:rFonts w:ascii="Times New Roman" w:eastAsia="맑은 고딕"/>
                <w:b/>
                <w:noProof/>
                <w:color w:val="000000"/>
                <w:sz w:val="16"/>
                <w:szCs w:val="16"/>
              </w:rPr>
              <w:t>[1]</w:t>
            </w:r>
            <w:r w:rsidRPr="003D1370">
              <w:rPr>
                <w:rFonts w:ascii="Times New Roman" w:eastAsia="맑은 고딕"/>
                <w:b/>
                <w:color w:val="000000"/>
                <w:sz w:val="16"/>
                <w:szCs w:val="16"/>
              </w:rPr>
              <w:t xml:space="preserve"> </w:t>
            </w:r>
            <w:r w:rsidRPr="003D1370">
              <w:rPr>
                <w:rFonts w:ascii="Times New Roman"/>
                <w:b/>
                <w:color w:val="000000"/>
                <w:sz w:val="16"/>
                <w:szCs w:val="16"/>
              </w:rPr>
              <w:t>,</w:t>
            </w:r>
          </w:p>
          <w:p w:rsidR="00A74EB1" w:rsidRPr="003D1370" w:rsidRDefault="00A74EB1" w:rsidP="008922D2">
            <w:pPr>
              <w:widowControl/>
              <w:wordWrap/>
              <w:autoSpaceDE/>
              <w:autoSpaceDN/>
              <w:snapToGrid w:val="0"/>
              <w:jc w:val="center"/>
              <w:rPr>
                <w:rFonts w:ascii="Times New Roman" w:eastAsia="한컴바탕"/>
                <w:b/>
                <w:bCs/>
                <w:color w:val="000000"/>
                <w:sz w:val="16"/>
                <w:szCs w:val="16"/>
              </w:rPr>
            </w:pPr>
            <w:r w:rsidRPr="003D1370">
              <w:rPr>
                <w:rFonts w:ascii="Times New Roman" w:eastAsia="맑은 고딕"/>
                <w:b/>
                <w:color w:val="000000"/>
                <w:sz w:val="16"/>
                <w:szCs w:val="16"/>
              </w:rPr>
              <w:t>USA (n=538)</w:t>
            </w:r>
          </w:p>
        </w:tc>
        <w:tc>
          <w:tcPr>
            <w:tcW w:w="851" w:type="dxa"/>
            <w:tcBorders>
              <w:top w:val="single" w:sz="4" w:space="0" w:color="auto"/>
              <w:bottom w:val="single" w:sz="4" w:space="0" w:color="auto"/>
            </w:tcBorders>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 xml:space="preserve">Puente et al </w:t>
            </w:r>
            <w:r w:rsidRPr="003D1370">
              <w:rPr>
                <w:rFonts w:ascii="Times New Roman" w:eastAsia="맑은 고딕"/>
                <w:b/>
                <w:noProof/>
                <w:color w:val="000000"/>
                <w:sz w:val="16"/>
                <w:szCs w:val="16"/>
              </w:rPr>
              <w:t>[2]</w:t>
            </w:r>
            <w:r w:rsidRPr="003D1370">
              <w:rPr>
                <w:rFonts w:ascii="Times New Roman" w:eastAsia="맑은 고딕"/>
                <w:b/>
                <w:color w:val="000000"/>
                <w:sz w:val="16"/>
                <w:szCs w:val="16"/>
              </w:rPr>
              <w:t>, Spain (n=452)</w:t>
            </w:r>
          </w:p>
        </w:tc>
        <w:tc>
          <w:tcPr>
            <w:tcW w:w="992" w:type="dxa"/>
            <w:tcBorders>
              <w:top w:val="single" w:sz="4" w:space="0" w:color="auto"/>
              <w:bottom w:val="single" w:sz="4" w:space="0" w:color="auto"/>
            </w:tcBorders>
            <w:vAlign w:val="center"/>
          </w:tcPr>
          <w:p w:rsidR="00A74EB1" w:rsidRPr="003D1370" w:rsidRDefault="00A74EB1" w:rsidP="008922D2">
            <w:pPr>
              <w:wordWrap/>
              <w:jc w:val="center"/>
              <w:rPr>
                <w:rFonts w:ascii="Times New Roman"/>
                <w:b/>
                <w:sz w:val="16"/>
                <w:szCs w:val="16"/>
              </w:rPr>
            </w:pPr>
            <w:r w:rsidRPr="003D1370">
              <w:rPr>
                <w:rFonts w:ascii="Times New Roman"/>
                <w:b/>
                <w:sz w:val="16"/>
                <w:szCs w:val="16"/>
              </w:rPr>
              <w:t>Mean of Caucasian studies</w:t>
            </w:r>
            <w:r w:rsidRPr="003D1370">
              <w:rPr>
                <w:rFonts w:ascii="Times New Roman"/>
                <w:b/>
                <w:sz w:val="16"/>
                <w:szCs w:val="16"/>
                <w:vertAlign w:val="superscript"/>
              </w:rPr>
              <w:t>*</w:t>
            </w:r>
          </w:p>
          <w:p w:rsidR="00A74EB1" w:rsidRPr="003D1370" w:rsidRDefault="00A74EB1" w:rsidP="008922D2">
            <w:pPr>
              <w:wordWrap/>
              <w:jc w:val="center"/>
              <w:rPr>
                <w:rFonts w:ascii="Times New Roman" w:eastAsia="맑은 고딕"/>
                <w:b/>
                <w:bCs/>
                <w:color w:val="000000"/>
                <w:sz w:val="16"/>
                <w:szCs w:val="16"/>
              </w:rPr>
            </w:pPr>
            <w:r w:rsidRPr="003D1370">
              <w:rPr>
                <w:rFonts w:ascii="Times New Roman" w:eastAsia="맑은 고딕"/>
                <w:b/>
                <w:bCs/>
                <w:color w:val="000000"/>
                <w:sz w:val="16"/>
                <w:szCs w:val="16"/>
              </w:rPr>
              <w:t>(n=990)</w:t>
            </w:r>
          </w:p>
        </w:tc>
        <w:tc>
          <w:tcPr>
            <w:tcW w:w="816" w:type="dxa"/>
            <w:tcBorders>
              <w:top w:val="single" w:sz="4" w:space="0" w:color="auto"/>
              <w:bottom w:val="single" w:sz="4" w:space="0" w:color="auto"/>
            </w:tcBorders>
            <w:vAlign w:val="center"/>
          </w:tcPr>
          <w:p w:rsidR="00A74EB1" w:rsidRPr="003D1370" w:rsidRDefault="00A74EB1" w:rsidP="008922D2">
            <w:pPr>
              <w:wordWrap/>
              <w:jc w:val="center"/>
              <w:rPr>
                <w:rFonts w:ascii="Times New Roman"/>
                <w:b/>
                <w:sz w:val="16"/>
                <w:szCs w:val="16"/>
              </w:rPr>
            </w:pPr>
            <w:r w:rsidRPr="003D1370">
              <w:rPr>
                <w:rFonts w:ascii="Times New Roman"/>
                <w:b/>
                <w:sz w:val="16"/>
                <w:szCs w:val="16"/>
              </w:rPr>
              <w:t xml:space="preserve">Xia et al. </w:t>
            </w:r>
            <w:r w:rsidRPr="003D1370">
              <w:rPr>
                <w:rFonts w:ascii="Times New Roman"/>
                <w:b/>
                <w:noProof/>
                <w:sz w:val="16"/>
                <w:szCs w:val="16"/>
              </w:rPr>
              <w:t>[3]</w:t>
            </w:r>
            <w:r w:rsidRPr="003D1370">
              <w:rPr>
                <w:rFonts w:ascii="Times New Roman"/>
                <w:b/>
                <w:sz w:val="16"/>
                <w:szCs w:val="16"/>
              </w:rPr>
              <w:t>, China</w:t>
            </w:r>
            <w:r w:rsidRPr="003D1370">
              <w:rPr>
                <w:rFonts w:ascii="Times New Roman"/>
                <w:b/>
                <w:sz w:val="16"/>
                <w:szCs w:val="16"/>
                <w:vertAlign w:val="superscript"/>
              </w:rPr>
              <w:t xml:space="preserve"> </w:t>
            </w:r>
            <w:r w:rsidRPr="003D1370">
              <w:rPr>
                <w:rFonts w:ascii="Times New Roman" w:eastAsia="맑은 고딕"/>
                <w:b/>
                <w:sz w:val="16"/>
                <w:szCs w:val="16"/>
                <w:vertAlign w:val="superscript"/>
              </w:rPr>
              <w:t>†</w:t>
            </w:r>
            <w:r w:rsidRPr="003D1370">
              <w:rPr>
                <w:rFonts w:ascii="Times New Roman"/>
                <w:b/>
                <w:sz w:val="16"/>
                <w:szCs w:val="16"/>
              </w:rPr>
              <w:t xml:space="preserve"> </w:t>
            </w:r>
            <w:r w:rsidRPr="003D1370">
              <w:rPr>
                <w:rFonts w:ascii="Times New Roman"/>
                <w:b/>
                <w:sz w:val="16"/>
                <w:szCs w:val="16"/>
                <w:vertAlign w:val="superscript"/>
              </w:rPr>
              <w:t xml:space="preserve"> </w:t>
            </w:r>
            <w:r w:rsidRPr="003D1370">
              <w:rPr>
                <w:rFonts w:ascii="Times New Roman"/>
                <w:b/>
                <w:sz w:val="16"/>
                <w:szCs w:val="16"/>
              </w:rPr>
              <w:t xml:space="preserve"> (n=307)</w:t>
            </w:r>
          </w:p>
        </w:tc>
        <w:tc>
          <w:tcPr>
            <w:tcW w:w="992" w:type="dxa"/>
            <w:tcBorders>
              <w:top w:val="single" w:sz="4" w:space="0" w:color="auto"/>
              <w:bottom w:val="single" w:sz="4" w:space="0" w:color="auto"/>
            </w:tcBorders>
            <w:vAlign w:val="center"/>
          </w:tcPr>
          <w:p w:rsidR="00A74EB1" w:rsidRPr="003D1370" w:rsidRDefault="00A74EB1" w:rsidP="008922D2">
            <w:pPr>
              <w:wordWrap/>
              <w:jc w:val="center"/>
              <w:rPr>
                <w:rFonts w:ascii="Times New Roman"/>
                <w:b/>
                <w:sz w:val="16"/>
                <w:szCs w:val="16"/>
              </w:rPr>
            </w:pPr>
            <w:r w:rsidRPr="003D1370">
              <w:rPr>
                <w:rFonts w:ascii="Times New Roman"/>
                <w:b/>
                <w:sz w:val="16"/>
                <w:szCs w:val="16"/>
              </w:rPr>
              <w:t>present study,</w:t>
            </w:r>
          </w:p>
          <w:p w:rsidR="00A74EB1" w:rsidRPr="003D1370" w:rsidRDefault="00A74EB1" w:rsidP="008922D2">
            <w:pPr>
              <w:wordWrap/>
              <w:jc w:val="center"/>
              <w:rPr>
                <w:rFonts w:ascii="Times New Roman" w:eastAsia="맑은 고딕"/>
                <w:b/>
                <w:color w:val="000000"/>
                <w:sz w:val="16"/>
                <w:szCs w:val="16"/>
              </w:rPr>
            </w:pPr>
            <w:r w:rsidRPr="003D1370">
              <w:rPr>
                <w:rFonts w:ascii="Times New Roman"/>
                <w:b/>
                <w:sz w:val="16"/>
                <w:szCs w:val="16"/>
              </w:rPr>
              <w:t>Korea (n=48)</w:t>
            </w:r>
          </w:p>
        </w:tc>
      </w:tr>
      <w:tr w:rsidR="00A74EB1" w:rsidRPr="003D1370" w:rsidTr="008922D2">
        <w:trPr>
          <w:trHeight w:val="20"/>
        </w:trPr>
        <w:tc>
          <w:tcPr>
            <w:tcW w:w="992" w:type="dxa"/>
            <w:tcBorders>
              <w:top w:val="single" w:sz="4" w:space="0" w:color="auto"/>
            </w:tcBorders>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ATM</w:t>
            </w:r>
          </w:p>
        </w:tc>
        <w:tc>
          <w:tcPr>
            <w:tcW w:w="1091" w:type="dxa"/>
            <w:tcBorders>
              <w:top w:val="single" w:sz="4" w:space="0" w:color="auto"/>
            </w:tcBorders>
            <w:vAlign w:val="center"/>
          </w:tcPr>
          <w:p w:rsidR="00A74EB1" w:rsidRPr="003D1370" w:rsidRDefault="00A74EB1" w:rsidP="008922D2">
            <w:pPr>
              <w:widowControl/>
              <w:wordWrap/>
              <w:autoSpaceDE/>
              <w:autoSpaceDN/>
              <w:snapToGrid w:val="0"/>
              <w:jc w:val="center"/>
              <w:rPr>
                <w:rFonts w:ascii="Times New Roman" w:eastAsia="한컴바탕"/>
                <w:b/>
                <w:bCs/>
                <w:color w:val="000000"/>
                <w:sz w:val="16"/>
                <w:szCs w:val="16"/>
              </w:rPr>
            </w:pPr>
            <w:r w:rsidRPr="003D1370">
              <w:rPr>
                <w:rFonts w:ascii="Times New Roman" w:eastAsia="맑은 고딕"/>
                <w:b/>
                <w:color w:val="000000"/>
                <w:sz w:val="16"/>
                <w:szCs w:val="16"/>
              </w:rPr>
              <w:t>15%</w:t>
            </w:r>
          </w:p>
        </w:tc>
        <w:tc>
          <w:tcPr>
            <w:tcW w:w="851" w:type="dxa"/>
            <w:tcBorders>
              <w:top w:val="single" w:sz="4" w:space="0" w:color="auto"/>
            </w:tcBorders>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11%</w:t>
            </w:r>
          </w:p>
        </w:tc>
        <w:tc>
          <w:tcPr>
            <w:tcW w:w="992" w:type="dxa"/>
            <w:tcBorders>
              <w:top w:val="single" w:sz="4" w:space="0" w:color="auto"/>
            </w:tcBorders>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13%</w:t>
            </w:r>
          </w:p>
        </w:tc>
        <w:tc>
          <w:tcPr>
            <w:tcW w:w="816" w:type="dxa"/>
            <w:tcBorders>
              <w:top w:val="single" w:sz="4" w:space="0" w:color="auto"/>
            </w:tcBorders>
            <w:vAlign w:val="center"/>
          </w:tcPr>
          <w:p w:rsidR="00A74EB1" w:rsidRPr="003D1370" w:rsidRDefault="00A74EB1" w:rsidP="008922D2">
            <w:pPr>
              <w:wordWrap/>
              <w:jc w:val="center"/>
              <w:rPr>
                <w:rFonts w:ascii="Times New Roman"/>
                <w:b/>
                <w:sz w:val="16"/>
                <w:szCs w:val="16"/>
              </w:rPr>
            </w:pPr>
          </w:p>
        </w:tc>
        <w:tc>
          <w:tcPr>
            <w:tcW w:w="992" w:type="dxa"/>
            <w:tcBorders>
              <w:top w:val="single" w:sz="4" w:space="0" w:color="auto"/>
            </w:tcBorders>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21%</w:t>
            </w: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TP53</w:t>
            </w:r>
          </w:p>
        </w:tc>
        <w:tc>
          <w:tcPr>
            <w:tcW w:w="1091" w:type="dxa"/>
            <w:vAlign w:val="center"/>
          </w:tcPr>
          <w:p w:rsidR="00A74EB1" w:rsidRPr="003D1370" w:rsidRDefault="00A74EB1" w:rsidP="008922D2">
            <w:pPr>
              <w:wordWrap/>
              <w:jc w:val="center"/>
              <w:rPr>
                <w:rFonts w:ascii="Times New Roman" w:eastAsia="맑은 고딕"/>
                <w:b/>
                <w:color w:val="000000"/>
                <w:sz w:val="16"/>
                <w:szCs w:val="16"/>
              </w:rPr>
            </w:pPr>
            <w:r w:rsidRPr="003D1370">
              <w:rPr>
                <w:rFonts w:ascii="Times New Roman" w:eastAsia="맑은 고딕"/>
                <w:b/>
                <w:color w:val="000000"/>
                <w:sz w:val="16"/>
                <w:szCs w:val="16"/>
              </w:rPr>
              <w:t>7%</w:t>
            </w: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5%</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6%</w:t>
            </w:r>
          </w:p>
        </w:tc>
        <w:tc>
          <w:tcPr>
            <w:tcW w:w="816" w:type="dxa"/>
            <w:vAlign w:val="center"/>
          </w:tcPr>
          <w:p w:rsidR="00A74EB1" w:rsidRPr="003D1370" w:rsidRDefault="00A74EB1" w:rsidP="008922D2">
            <w:pPr>
              <w:wordWrap/>
              <w:jc w:val="center"/>
              <w:rPr>
                <w:rFonts w:ascii="Times New Roman"/>
                <w:b/>
                <w:sz w:val="16"/>
                <w:szCs w:val="16"/>
              </w:rPr>
            </w:pPr>
            <w:r w:rsidRPr="003D1370">
              <w:rPr>
                <w:rFonts w:ascii="Times New Roman"/>
                <w:b/>
                <w:sz w:val="16"/>
                <w:szCs w:val="16"/>
              </w:rPr>
              <w:t>15%</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15%</w:t>
            </w: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SF3B1</w:t>
            </w:r>
          </w:p>
        </w:tc>
        <w:tc>
          <w:tcPr>
            <w:tcW w:w="1091" w:type="dxa"/>
            <w:vAlign w:val="center"/>
          </w:tcPr>
          <w:p w:rsidR="00A74EB1" w:rsidRPr="003D1370" w:rsidRDefault="00A74EB1" w:rsidP="008922D2">
            <w:pPr>
              <w:wordWrap/>
              <w:jc w:val="center"/>
              <w:rPr>
                <w:rFonts w:ascii="Times New Roman" w:eastAsia="맑은 고딕"/>
                <w:b/>
                <w:color w:val="000000"/>
                <w:sz w:val="16"/>
                <w:szCs w:val="16"/>
              </w:rPr>
            </w:pPr>
            <w:r w:rsidRPr="003D1370">
              <w:rPr>
                <w:rFonts w:ascii="Times New Roman" w:eastAsia="맑은 고딕"/>
                <w:b/>
                <w:color w:val="000000"/>
                <w:sz w:val="16"/>
                <w:szCs w:val="16"/>
              </w:rPr>
              <w:t>21%</w:t>
            </w: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9%</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15%</w:t>
            </w:r>
          </w:p>
        </w:tc>
        <w:tc>
          <w:tcPr>
            <w:tcW w:w="816" w:type="dxa"/>
            <w:vAlign w:val="center"/>
          </w:tcPr>
          <w:p w:rsidR="00A74EB1" w:rsidRPr="003D1370" w:rsidRDefault="00A74EB1" w:rsidP="008922D2">
            <w:pPr>
              <w:wordWrap/>
              <w:jc w:val="center"/>
              <w:rPr>
                <w:rFonts w:ascii="Times New Roman"/>
                <w:b/>
                <w:sz w:val="16"/>
                <w:szCs w:val="16"/>
              </w:rPr>
            </w:pPr>
            <w:r w:rsidRPr="003D1370">
              <w:rPr>
                <w:rFonts w:ascii="Times New Roman"/>
                <w:b/>
                <w:sz w:val="16"/>
                <w:szCs w:val="16"/>
              </w:rPr>
              <w:t>5%</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10%</w:t>
            </w: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KLHL6</w:t>
            </w:r>
          </w:p>
        </w:tc>
        <w:tc>
          <w:tcPr>
            <w:tcW w:w="1091" w:type="dxa"/>
            <w:vAlign w:val="center"/>
          </w:tcPr>
          <w:p w:rsidR="00A74EB1" w:rsidRPr="003D1370" w:rsidRDefault="00A74EB1" w:rsidP="008922D2">
            <w:pPr>
              <w:wordWrap/>
              <w:jc w:val="center"/>
              <w:rPr>
                <w:rFonts w:ascii="Times New Roman" w:eastAsia="맑은 고딕"/>
                <w:b/>
                <w:color w:val="000000"/>
                <w:sz w:val="16"/>
                <w:szCs w:val="16"/>
              </w:rPr>
            </w:pP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3%</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b/>
                <w:sz w:val="16"/>
                <w:szCs w:val="16"/>
              </w:rPr>
              <w:t>1%</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8%</w:t>
            </w: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BCOR</w:t>
            </w:r>
          </w:p>
        </w:tc>
        <w:tc>
          <w:tcPr>
            <w:tcW w:w="1091" w:type="dxa"/>
            <w:vAlign w:val="center"/>
          </w:tcPr>
          <w:p w:rsidR="00A74EB1" w:rsidRPr="003D1370" w:rsidRDefault="00A74EB1" w:rsidP="008922D2">
            <w:pPr>
              <w:wordWrap/>
              <w:jc w:val="center"/>
              <w:rPr>
                <w:rFonts w:ascii="Times New Roman" w:eastAsia="맑은 고딕"/>
                <w:b/>
                <w:color w:val="000000"/>
                <w:sz w:val="16"/>
                <w:szCs w:val="16"/>
              </w:rPr>
            </w:pPr>
            <w:r w:rsidRPr="003D1370">
              <w:rPr>
                <w:rFonts w:ascii="Times New Roman" w:eastAsia="맑은 고딕"/>
                <w:b/>
                <w:color w:val="000000"/>
                <w:sz w:val="16"/>
                <w:szCs w:val="16"/>
              </w:rPr>
              <w:t>2%</w:t>
            </w: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2%</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6%</w:t>
            </w: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LAMB4</w:t>
            </w:r>
          </w:p>
        </w:tc>
        <w:tc>
          <w:tcPr>
            <w:tcW w:w="1091" w:type="dxa"/>
            <w:vAlign w:val="center"/>
          </w:tcPr>
          <w:p w:rsidR="00A74EB1" w:rsidRPr="003D1370" w:rsidRDefault="00A74EB1" w:rsidP="008922D2">
            <w:pPr>
              <w:wordWrap/>
              <w:jc w:val="center"/>
              <w:rPr>
                <w:rFonts w:ascii="Times New Roman" w:eastAsia="맑은 고딕"/>
                <w:b/>
                <w:color w:val="000000"/>
                <w:sz w:val="16"/>
                <w:szCs w:val="16"/>
              </w:rPr>
            </w:pPr>
          </w:p>
        </w:tc>
        <w:tc>
          <w:tcPr>
            <w:tcW w:w="851"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6%</w:t>
            </w: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NOTCH1</w:t>
            </w:r>
          </w:p>
        </w:tc>
        <w:tc>
          <w:tcPr>
            <w:tcW w:w="1091" w:type="dxa"/>
            <w:vAlign w:val="center"/>
          </w:tcPr>
          <w:p w:rsidR="00A74EB1" w:rsidRPr="003D1370" w:rsidRDefault="00A74EB1" w:rsidP="008922D2">
            <w:pPr>
              <w:wordWrap/>
              <w:jc w:val="center"/>
              <w:rPr>
                <w:rFonts w:ascii="Times New Roman" w:eastAsia="맑은 고딕"/>
                <w:b/>
                <w:color w:val="000000"/>
                <w:sz w:val="16"/>
                <w:szCs w:val="16"/>
              </w:rPr>
            </w:pPr>
            <w:r w:rsidRPr="003D1370">
              <w:rPr>
                <w:rFonts w:ascii="Times New Roman" w:eastAsia="맑은 고딕"/>
                <w:b/>
                <w:color w:val="000000"/>
                <w:sz w:val="16"/>
                <w:szCs w:val="16"/>
              </w:rPr>
              <w:t>8%</w:t>
            </w: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13%</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10%</w:t>
            </w:r>
          </w:p>
        </w:tc>
        <w:tc>
          <w:tcPr>
            <w:tcW w:w="816" w:type="dxa"/>
            <w:vAlign w:val="center"/>
          </w:tcPr>
          <w:p w:rsidR="00A74EB1" w:rsidRPr="003D1370" w:rsidRDefault="00A74EB1" w:rsidP="008922D2">
            <w:pPr>
              <w:wordWrap/>
              <w:jc w:val="center"/>
              <w:rPr>
                <w:rFonts w:ascii="Times New Roman"/>
                <w:b/>
                <w:sz w:val="16"/>
                <w:szCs w:val="16"/>
              </w:rPr>
            </w:pPr>
            <w:r w:rsidRPr="003D1370">
              <w:rPr>
                <w:rFonts w:ascii="Times New Roman"/>
                <w:b/>
                <w:sz w:val="16"/>
                <w:szCs w:val="16"/>
              </w:rPr>
              <w:t>8%</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6%</w:t>
            </w: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SH2B3</w:t>
            </w:r>
          </w:p>
        </w:tc>
        <w:tc>
          <w:tcPr>
            <w:tcW w:w="1091" w:type="dxa"/>
            <w:vAlign w:val="center"/>
          </w:tcPr>
          <w:p w:rsidR="00A74EB1" w:rsidRPr="003D1370" w:rsidRDefault="00A74EB1" w:rsidP="008922D2">
            <w:pPr>
              <w:wordWrap/>
              <w:jc w:val="center"/>
              <w:rPr>
                <w:rFonts w:ascii="Times New Roman" w:eastAsia="맑은 고딕"/>
                <w:b/>
                <w:color w:val="000000"/>
                <w:sz w:val="16"/>
                <w:szCs w:val="16"/>
              </w:rPr>
            </w:pPr>
          </w:p>
        </w:tc>
        <w:tc>
          <w:tcPr>
            <w:tcW w:w="851"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4%</w:t>
            </w: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BRD2</w:t>
            </w:r>
          </w:p>
        </w:tc>
        <w:tc>
          <w:tcPr>
            <w:tcW w:w="1091" w:type="dxa"/>
            <w:vAlign w:val="center"/>
          </w:tcPr>
          <w:p w:rsidR="00A74EB1" w:rsidRPr="003D1370" w:rsidRDefault="00A74EB1" w:rsidP="008922D2">
            <w:pPr>
              <w:wordWrap/>
              <w:jc w:val="center"/>
              <w:rPr>
                <w:rFonts w:ascii="Times New Roman" w:eastAsia="맑은 고딕"/>
                <w:b/>
                <w:color w:val="000000"/>
                <w:sz w:val="16"/>
                <w:szCs w:val="16"/>
              </w:rPr>
            </w:pPr>
          </w:p>
        </w:tc>
        <w:tc>
          <w:tcPr>
            <w:tcW w:w="851"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4%</w:t>
            </w: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EZH2</w:t>
            </w:r>
          </w:p>
        </w:tc>
        <w:tc>
          <w:tcPr>
            <w:tcW w:w="1091" w:type="dxa"/>
            <w:vAlign w:val="center"/>
          </w:tcPr>
          <w:p w:rsidR="00A74EB1" w:rsidRPr="003D1370" w:rsidRDefault="00A74EB1" w:rsidP="008922D2">
            <w:pPr>
              <w:wordWrap/>
              <w:jc w:val="center"/>
              <w:rPr>
                <w:rFonts w:ascii="Times New Roman" w:eastAsia="맑은 고딕"/>
                <w:b/>
                <w:color w:val="000000"/>
                <w:sz w:val="16"/>
                <w:szCs w:val="16"/>
              </w:rPr>
            </w:pPr>
          </w:p>
        </w:tc>
        <w:tc>
          <w:tcPr>
            <w:tcW w:w="851"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4%</w:t>
            </w: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FAT4</w:t>
            </w:r>
          </w:p>
        </w:tc>
        <w:tc>
          <w:tcPr>
            <w:tcW w:w="1091" w:type="dxa"/>
            <w:vAlign w:val="center"/>
          </w:tcPr>
          <w:p w:rsidR="00A74EB1" w:rsidRPr="003D1370" w:rsidRDefault="00A74EB1" w:rsidP="008922D2">
            <w:pPr>
              <w:wordWrap/>
              <w:jc w:val="center"/>
              <w:rPr>
                <w:rFonts w:ascii="Times New Roman" w:eastAsia="맑은 고딕"/>
                <w:b/>
                <w:color w:val="000000"/>
                <w:sz w:val="16"/>
                <w:szCs w:val="16"/>
              </w:rPr>
            </w:pPr>
          </w:p>
        </w:tc>
        <w:tc>
          <w:tcPr>
            <w:tcW w:w="851"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4%</w:t>
            </w: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MYD88</w:t>
            </w:r>
          </w:p>
        </w:tc>
        <w:tc>
          <w:tcPr>
            <w:tcW w:w="1091" w:type="dxa"/>
            <w:vAlign w:val="center"/>
          </w:tcPr>
          <w:p w:rsidR="00A74EB1" w:rsidRPr="003D1370" w:rsidRDefault="00A74EB1" w:rsidP="008922D2">
            <w:pPr>
              <w:wordWrap/>
              <w:jc w:val="center"/>
              <w:rPr>
                <w:rFonts w:ascii="Times New Roman" w:eastAsia="맑은 고딕"/>
                <w:b/>
                <w:color w:val="000000"/>
                <w:sz w:val="16"/>
                <w:szCs w:val="16"/>
              </w:rPr>
            </w:pPr>
            <w:r w:rsidRPr="003D1370">
              <w:rPr>
                <w:rFonts w:ascii="Times New Roman" w:eastAsia="맑은 고딕"/>
                <w:b/>
                <w:color w:val="000000"/>
                <w:sz w:val="16"/>
                <w:szCs w:val="16"/>
              </w:rPr>
              <w:t>3%</w:t>
            </w: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4%</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3%</w:t>
            </w:r>
          </w:p>
        </w:tc>
        <w:tc>
          <w:tcPr>
            <w:tcW w:w="816" w:type="dxa"/>
            <w:vAlign w:val="center"/>
          </w:tcPr>
          <w:p w:rsidR="00A74EB1" w:rsidRPr="003D1370" w:rsidRDefault="00A74EB1" w:rsidP="008922D2">
            <w:pPr>
              <w:wordWrap/>
              <w:jc w:val="center"/>
              <w:rPr>
                <w:rFonts w:ascii="Times New Roman"/>
                <w:b/>
                <w:sz w:val="16"/>
                <w:szCs w:val="16"/>
              </w:rPr>
            </w:pPr>
            <w:r w:rsidRPr="003D1370">
              <w:rPr>
                <w:rFonts w:ascii="Times New Roman"/>
                <w:b/>
                <w:sz w:val="16"/>
                <w:szCs w:val="16"/>
              </w:rPr>
              <w:t>8%</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4%</w:t>
            </w: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CSF1R</w:t>
            </w:r>
          </w:p>
        </w:tc>
        <w:tc>
          <w:tcPr>
            <w:tcW w:w="1091" w:type="dxa"/>
            <w:vAlign w:val="center"/>
          </w:tcPr>
          <w:p w:rsidR="00A74EB1" w:rsidRPr="003D1370" w:rsidRDefault="00A74EB1" w:rsidP="008922D2">
            <w:pPr>
              <w:wordWrap/>
              <w:jc w:val="center"/>
              <w:rPr>
                <w:rFonts w:ascii="Times New Roman" w:eastAsia="맑은 고딕"/>
                <w:b/>
                <w:color w:val="000000"/>
                <w:sz w:val="16"/>
                <w:szCs w:val="16"/>
              </w:rPr>
            </w:pPr>
          </w:p>
        </w:tc>
        <w:tc>
          <w:tcPr>
            <w:tcW w:w="851" w:type="dxa"/>
            <w:vAlign w:val="center"/>
          </w:tcPr>
          <w:p w:rsidR="00A74EB1" w:rsidRPr="003D1370" w:rsidRDefault="00A74EB1" w:rsidP="008922D2">
            <w:pPr>
              <w:wordWrap/>
              <w:jc w:val="center"/>
              <w:rPr>
                <w:rFonts w:ascii="Times New Roman" w:eastAsia="맑은 고딕"/>
                <w:b/>
                <w:color w:val="000000"/>
                <w:sz w:val="16"/>
                <w:szCs w:val="16"/>
              </w:rPr>
            </w:pPr>
          </w:p>
        </w:tc>
        <w:tc>
          <w:tcPr>
            <w:tcW w:w="992" w:type="dxa"/>
            <w:vAlign w:val="center"/>
          </w:tcPr>
          <w:p w:rsidR="00A74EB1" w:rsidRPr="003D1370" w:rsidRDefault="00A74EB1" w:rsidP="008922D2">
            <w:pPr>
              <w:wordWrap/>
              <w:jc w:val="center"/>
              <w:rPr>
                <w:rFonts w:ascii="Times New Roman" w:eastAsia="맑은 고딕"/>
                <w:b/>
                <w:color w:val="000000"/>
                <w:sz w:val="16"/>
                <w:szCs w:val="16"/>
              </w:rPr>
            </w:pP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eastAsia="맑은 고딕"/>
                <w:b/>
                <w:color w:val="000000"/>
                <w:sz w:val="16"/>
                <w:szCs w:val="16"/>
              </w:rPr>
            </w:pPr>
            <w:r w:rsidRPr="003D1370">
              <w:rPr>
                <w:rFonts w:ascii="Times New Roman"/>
                <w:b/>
                <w:sz w:val="16"/>
                <w:szCs w:val="16"/>
              </w:rPr>
              <w:t>2%</w:t>
            </w: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POT1</w:t>
            </w:r>
          </w:p>
        </w:tc>
        <w:tc>
          <w:tcPr>
            <w:tcW w:w="1091" w:type="dxa"/>
            <w:vAlign w:val="center"/>
          </w:tcPr>
          <w:p w:rsidR="00A74EB1" w:rsidRPr="003D1370" w:rsidRDefault="00A74EB1" w:rsidP="008922D2">
            <w:pPr>
              <w:wordWrap/>
              <w:jc w:val="center"/>
              <w:rPr>
                <w:rFonts w:ascii="Times New Roman" w:eastAsia="맑은 고딕"/>
                <w:b/>
                <w:color w:val="000000"/>
                <w:sz w:val="16"/>
                <w:szCs w:val="16"/>
              </w:rPr>
            </w:pPr>
            <w:r w:rsidRPr="003D1370">
              <w:rPr>
                <w:rFonts w:ascii="Times New Roman" w:eastAsia="맑은 고딕"/>
                <w:b/>
                <w:color w:val="000000"/>
                <w:sz w:val="16"/>
                <w:szCs w:val="16"/>
              </w:rPr>
              <w:t>7%</w:t>
            </w: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3%</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5%</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2%</w:t>
            </w: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SF1</w:t>
            </w:r>
          </w:p>
        </w:tc>
        <w:tc>
          <w:tcPr>
            <w:tcW w:w="1091" w:type="dxa"/>
            <w:vAlign w:val="center"/>
          </w:tcPr>
          <w:p w:rsidR="00A74EB1" w:rsidRPr="003D1370" w:rsidRDefault="00A74EB1" w:rsidP="008922D2">
            <w:pPr>
              <w:wordWrap/>
              <w:jc w:val="center"/>
              <w:rPr>
                <w:rFonts w:ascii="Times New Roman" w:eastAsia="맑은 고딕"/>
                <w:b/>
                <w:color w:val="000000"/>
                <w:sz w:val="16"/>
                <w:szCs w:val="16"/>
              </w:rPr>
            </w:pPr>
          </w:p>
        </w:tc>
        <w:tc>
          <w:tcPr>
            <w:tcW w:w="851"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2%</w:t>
            </w: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ZRSR2</w:t>
            </w:r>
          </w:p>
        </w:tc>
        <w:tc>
          <w:tcPr>
            <w:tcW w:w="1091" w:type="dxa"/>
            <w:vAlign w:val="center"/>
          </w:tcPr>
          <w:p w:rsidR="00A74EB1" w:rsidRPr="003D1370" w:rsidRDefault="00A74EB1" w:rsidP="008922D2">
            <w:pPr>
              <w:wordWrap/>
              <w:jc w:val="center"/>
              <w:rPr>
                <w:rFonts w:ascii="Times New Roman" w:eastAsia="맑은 고딕"/>
                <w:b/>
                <w:color w:val="000000"/>
                <w:sz w:val="16"/>
                <w:szCs w:val="16"/>
              </w:rPr>
            </w:pPr>
          </w:p>
        </w:tc>
        <w:tc>
          <w:tcPr>
            <w:tcW w:w="851"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2%</w:t>
            </w: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CHD2</w:t>
            </w:r>
          </w:p>
        </w:tc>
        <w:tc>
          <w:tcPr>
            <w:tcW w:w="1091" w:type="dxa"/>
            <w:vAlign w:val="center"/>
          </w:tcPr>
          <w:p w:rsidR="00A74EB1" w:rsidRPr="003D1370" w:rsidRDefault="00A74EB1" w:rsidP="008922D2">
            <w:pPr>
              <w:wordWrap/>
              <w:jc w:val="center"/>
              <w:rPr>
                <w:rFonts w:ascii="Times New Roman" w:eastAsia="맑은 고딕"/>
                <w:b/>
                <w:color w:val="000000"/>
                <w:sz w:val="16"/>
                <w:szCs w:val="16"/>
              </w:rPr>
            </w:pPr>
            <w:r w:rsidRPr="003D1370">
              <w:rPr>
                <w:rFonts w:ascii="Times New Roman" w:eastAsia="맑은 고딕"/>
                <w:b/>
                <w:color w:val="000000"/>
                <w:sz w:val="16"/>
                <w:szCs w:val="16"/>
              </w:rPr>
              <w:t>5%</w:t>
            </w: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6%</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5%</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2%</w:t>
            </w: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MED12</w:t>
            </w:r>
          </w:p>
        </w:tc>
        <w:tc>
          <w:tcPr>
            <w:tcW w:w="1091" w:type="dxa"/>
            <w:vAlign w:val="center"/>
          </w:tcPr>
          <w:p w:rsidR="00A74EB1" w:rsidRPr="003D1370" w:rsidRDefault="00A74EB1" w:rsidP="008922D2">
            <w:pPr>
              <w:wordWrap/>
              <w:jc w:val="center"/>
              <w:rPr>
                <w:rFonts w:ascii="Times New Roman" w:eastAsia="맑은 고딕"/>
                <w:b/>
                <w:color w:val="000000"/>
                <w:sz w:val="16"/>
                <w:szCs w:val="16"/>
              </w:rPr>
            </w:pPr>
            <w:r w:rsidRPr="003D1370">
              <w:rPr>
                <w:rFonts w:ascii="Times New Roman" w:eastAsia="맑은 고딕"/>
                <w:b/>
                <w:color w:val="000000"/>
                <w:sz w:val="16"/>
                <w:szCs w:val="16"/>
              </w:rPr>
              <w:t>2%</w:t>
            </w: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2%</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2%</w:t>
            </w: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LRP1B</w:t>
            </w:r>
          </w:p>
        </w:tc>
        <w:tc>
          <w:tcPr>
            <w:tcW w:w="1091" w:type="dxa"/>
            <w:vAlign w:val="center"/>
          </w:tcPr>
          <w:p w:rsidR="00A74EB1" w:rsidRPr="003D1370" w:rsidRDefault="00A74EB1" w:rsidP="008922D2">
            <w:pPr>
              <w:wordWrap/>
              <w:jc w:val="center"/>
              <w:rPr>
                <w:rFonts w:ascii="Times New Roman" w:eastAsia="맑은 고딕"/>
                <w:b/>
                <w:color w:val="000000"/>
                <w:sz w:val="16"/>
                <w:szCs w:val="16"/>
              </w:rPr>
            </w:pPr>
          </w:p>
        </w:tc>
        <w:tc>
          <w:tcPr>
            <w:tcW w:w="851"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2%</w:t>
            </w: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ZMYM3</w:t>
            </w:r>
          </w:p>
        </w:tc>
        <w:tc>
          <w:tcPr>
            <w:tcW w:w="1091" w:type="dxa"/>
            <w:vAlign w:val="center"/>
          </w:tcPr>
          <w:p w:rsidR="00A74EB1" w:rsidRPr="003D1370" w:rsidRDefault="00A74EB1" w:rsidP="008922D2">
            <w:pPr>
              <w:wordWrap/>
              <w:jc w:val="center"/>
              <w:rPr>
                <w:rFonts w:ascii="Times New Roman" w:eastAsia="맑은 고딕"/>
                <w:b/>
                <w:color w:val="000000"/>
                <w:sz w:val="16"/>
                <w:szCs w:val="16"/>
              </w:rPr>
            </w:pPr>
            <w:r w:rsidRPr="003D1370">
              <w:rPr>
                <w:rFonts w:ascii="Times New Roman" w:eastAsia="맑은 고딕"/>
                <w:b/>
                <w:color w:val="000000"/>
                <w:sz w:val="16"/>
                <w:szCs w:val="16"/>
              </w:rPr>
              <w:t>2%</w:t>
            </w: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2%</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2%</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2%</w:t>
            </w: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CDKN2A</w:t>
            </w:r>
          </w:p>
        </w:tc>
        <w:tc>
          <w:tcPr>
            <w:tcW w:w="1091" w:type="dxa"/>
            <w:vAlign w:val="center"/>
          </w:tcPr>
          <w:p w:rsidR="00A74EB1" w:rsidRPr="003D1370" w:rsidRDefault="00A74EB1" w:rsidP="008922D2">
            <w:pPr>
              <w:wordWrap/>
              <w:jc w:val="center"/>
              <w:rPr>
                <w:rFonts w:ascii="Times New Roman" w:eastAsia="맑은 고딕"/>
                <w:b/>
                <w:color w:val="000000"/>
                <w:sz w:val="16"/>
                <w:szCs w:val="16"/>
              </w:rPr>
            </w:pP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0%</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b/>
                <w:sz w:val="16"/>
                <w:szCs w:val="16"/>
              </w:rPr>
              <w:t>0%</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2%</w:t>
            </w: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DDX3X</w:t>
            </w:r>
          </w:p>
        </w:tc>
        <w:tc>
          <w:tcPr>
            <w:tcW w:w="1091" w:type="dxa"/>
            <w:vAlign w:val="center"/>
          </w:tcPr>
          <w:p w:rsidR="00A74EB1" w:rsidRPr="003D1370" w:rsidRDefault="00A74EB1" w:rsidP="008922D2">
            <w:pPr>
              <w:wordWrap/>
              <w:jc w:val="center"/>
              <w:rPr>
                <w:rFonts w:ascii="Times New Roman" w:eastAsia="맑은 고딕"/>
                <w:b/>
                <w:color w:val="000000"/>
                <w:sz w:val="16"/>
                <w:szCs w:val="16"/>
              </w:rPr>
            </w:pPr>
            <w:r w:rsidRPr="003D1370">
              <w:rPr>
                <w:rFonts w:ascii="Times New Roman" w:eastAsia="맑은 고딕"/>
                <w:b/>
                <w:color w:val="000000"/>
                <w:sz w:val="16"/>
                <w:szCs w:val="16"/>
              </w:rPr>
              <w:t>2%</w:t>
            </w: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3%</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3%</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2%</w:t>
            </w: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STAG2</w:t>
            </w:r>
          </w:p>
        </w:tc>
        <w:tc>
          <w:tcPr>
            <w:tcW w:w="1091" w:type="dxa"/>
            <w:vAlign w:val="center"/>
          </w:tcPr>
          <w:p w:rsidR="00A74EB1" w:rsidRPr="003D1370" w:rsidRDefault="00A74EB1" w:rsidP="008922D2">
            <w:pPr>
              <w:wordWrap/>
              <w:jc w:val="center"/>
              <w:rPr>
                <w:rFonts w:ascii="Times New Roman" w:eastAsia="맑은 고딕"/>
                <w:b/>
                <w:color w:val="000000"/>
                <w:sz w:val="16"/>
                <w:szCs w:val="16"/>
              </w:rPr>
            </w:pPr>
          </w:p>
        </w:tc>
        <w:tc>
          <w:tcPr>
            <w:tcW w:w="851"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2%</w:t>
            </w: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CEBPA</w:t>
            </w:r>
          </w:p>
        </w:tc>
        <w:tc>
          <w:tcPr>
            <w:tcW w:w="1091" w:type="dxa"/>
            <w:vAlign w:val="center"/>
          </w:tcPr>
          <w:p w:rsidR="00A74EB1" w:rsidRPr="003D1370" w:rsidRDefault="00A74EB1" w:rsidP="008922D2">
            <w:pPr>
              <w:wordWrap/>
              <w:jc w:val="center"/>
              <w:rPr>
                <w:rFonts w:ascii="Times New Roman" w:eastAsia="맑은 고딕"/>
                <w:b/>
                <w:color w:val="000000"/>
                <w:sz w:val="16"/>
                <w:szCs w:val="16"/>
              </w:rPr>
            </w:pPr>
          </w:p>
        </w:tc>
        <w:tc>
          <w:tcPr>
            <w:tcW w:w="851"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2%</w:t>
            </w: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GATA2</w:t>
            </w:r>
          </w:p>
        </w:tc>
        <w:tc>
          <w:tcPr>
            <w:tcW w:w="1091" w:type="dxa"/>
            <w:vAlign w:val="center"/>
          </w:tcPr>
          <w:p w:rsidR="00A74EB1" w:rsidRPr="003D1370" w:rsidRDefault="00A74EB1" w:rsidP="008922D2">
            <w:pPr>
              <w:wordWrap/>
              <w:jc w:val="center"/>
              <w:rPr>
                <w:rFonts w:ascii="Times New Roman" w:eastAsia="맑은 고딕"/>
                <w:b/>
                <w:color w:val="000000"/>
                <w:sz w:val="16"/>
                <w:szCs w:val="16"/>
              </w:rPr>
            </w:pPr>
          </w:p>
        </w:tc>
        <w:tc>
          <w:tcPr>
            <w:tcW w:w="851"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2%</w:t>
            </w: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KIT</w:t>
            </w:r>
          </w:p>
        </w:tc>
        <w:tc>
          <w:tcPr>
            <w:tcW w:w="1091" w:type="dxa"/>
            <w:vAlign w:val="center"/>
          </w:tcPr>
          <w:p w:rsidR="00A74EB1" w:rsidRPr="003D1370" w:rsidRDefault="00A74EB1" w:rsidP="008922D2">
            <w:pPr>
              <w:wordWrap/>
              <w:jc w:val="center"/>
              <w:rPr>
                <w:rFonts w:ascii="Times New Roman" w:eastAsia="맑은 고딕"/>
                <w:b/>
                <w:color w:val="000000"/>
                <w:sz w:val="16"/>
                <w:szCs w:val="16"/>
              </w:rPr>
            </w:pPr>
          </w:p>
        </w:tc>
        <w:tc>
          <w:tcPr>
            <w:tcW w:w="851"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2%</w:t>
            </w: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RUNX1</w:t>
            </w:r>
          </w:p>
        </w:tc>
        <w:tc>
          <w:tcPr>
            <w:tcW w:w="1091" w:type="dxa"/>
            <w:vAlign w:val="center"/>
          </w:tcPr>
          <w:p w:rsidR="00A74EB1" w:rsidRPr="003D1370" w:rsidRDefault="00A74EB1" w:rsidP="008922D2">
            <w:pPr>
              <w:wordWrap/>
              <w:jc w:val="center"/>
              <w:rPr>
                <w:rFonts w:ascii="Times New Roman" w:eastAsia="맑은 고딕"/>
                <w:b/>
                <w:color w:val="000000"/>
                <w:sz w:val="16"/>
                <w:szCs w:val="16"/>
              </w:rPr>
            </w:pPr>
          </w:p>
        </w:tc>
        <w:tc>
          <w:tcPr>
            <w:tcW w:w="851"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2%</w:t>
            </w: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SETBP1</w:t>
            </w:r>
          </w:p>
        </w:tc>
        <w:tc>
          <w:tcPr>
            <w:tcW w:w="1091" w:type="dxa"/>
            <w:vAlign w:val="center"/>
          </w:tcPr>
          <w:p w:rsidR="00A74EB1" w:rsidRPr="003D1370" w:rsidRDefault="00A74EB1" w:rsidP="008922D2">
            <w:pPr>
              <w:wordWrap/>
              <w:jc w:val="center"/>
              <w:rPr>
                <w:rFonts w:ascii="Times New Roman" w:eastAsia="맑은 고딕"/>
                <w:b/>
                <w:color w:val="000000"/>
                <w:sz w:val="16"/>
                <w:szCs w:val="16"/>
              </w:rPr>
            </w:pPr>
          </w:p>
        </w:tc>
        <w:tc>
          <w:tcPr>
            <w:tcW w:w="851"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2%</w:t>
            </w: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EGR2</w:t>
            </w:r>
          </w:p>
        </w:tc>
        <w:tc>
          <w:tcPr>
            <w:tcW w:w="1091" w:type="dxa"/>
            <w:vAlign w:val="center"/>
          </w:tcPr>
          <w:p w:rsidR="00A74EB1" w:rsidRPr="003D1370" w:rsidRDefault="00A74EB1" w:rsidP="008922D2">
            <w:pPr>
              <w:wordWrap/>
              <w:jc w:val="center"/>
              <w:rPr>
                <w:rFonts w:ascii="Times New Roman" w:eastAsia="맑은 고딕"/>
                <w:b/>
                <w:color w:val="000000"/>
                <w:sz w:val="16"/>
                <w:szCs w:val="16"/>
              </w:rPr>
            </w:pPr>
            <w:r w:rsidRPr="003D1370">
              <w:rPr>
                <w:rFonts w:ascii="Times New Roman" w:eastAsia="맑은 고딕"/>
                <w:b/>
                <w:color w:val="000000"/>
                <w:sz w:val="16"/>
                <w:szCs w:val="16"/>
              </w:rPr>
              <w:t>3%</w:t>
            </w: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2%</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3%</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eastAsia="맑은 고딕"/>
                <w:b/>
                <w:color w:val="000000"/>
                <w:sz w:val="16"/>
                <w:szCs w:val="16"/>
              </w:rPr>
            </w:pPr>
            <w:r w:rsidRPr="003D1370">
              <w:rPr>
                <w:rFonts w:ascii="Times New Roman" w:eastAsia="맑은 고딕"/>
                <w:b/>
                <w:color w:val="000000"/>
                <w:sz w:val="16"/>
                <w:szCs w:val="16"/>
              </w:rPr>
              <w:t>2%</w:t>
            </w: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TCF12</w:t>
            </w:r>
          </w:p>
        </w:tc>
        <w:tc>
          <w:tcPr>
            <w:tcW w:w="1091" w:type="dxa"/>
            <w:vAlign w:val="center"/>
          </w:tcPr>
          <w:p w:rsidR="00A74EB1" w:rsidRPr="003D1370" w:rsidRDefault="00A74EB1" w:rsidP="008922D2">
            <w:pPr>
              <w:wordWrap/>
              <w:jc w:val="center"/>
              <w:rPr>
                <w:rFonts w:ascii="Times New Roman" w:eastAsia="맑은 고딕"/>
                <w:b/>
                <w:color w:val="000000"/>
                <w:sz w:val="16"/>
                <w:szCs w:val="16"/>
              </w:rPr>
            </w:pPr>
          </w:p>
        </w:tc>
        <w:tc>
          <w:tcPr>
            <w:tcW w:w="851"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eastAsia="맑은 고딕"/>
                <w:b/>
                <w:color w:val="000000"/>
                <w:sz w:val="16"/>
                <w:szCs w:val="16"/>
              </w:rPr>
            </w:pPr>
            <w:r w:rsidRPr="003D1370">
              <w:rPr>
                <w:rFonts w:ascii="Times New Roman" w:eastAsia="맑은 고딕"/>
                <w:b/>
                <w:color w:val="000000"/>
                <w:sz w:val="16"/>
                <w:szCs w:val="16"/>
              </w:rPr>
              <w:t>2%</w:t>
            </w: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SCRIB</w:t>
            </w:r>
          </w:p>
        </w:tc>
        <w:tc>
          <w:tcPr>
            <w:tcW w:w="1091" w:type="dxa"/>
            <w:vAlign w:val="center"/>
          </w:tcPr>
          <w:p w:rsidR="00A74EB1" w:rsidRPr="003D1370" w:rsidRDefault="00A74EB1" w:rsidP="008922D2">
            <w:pPr>
              <w:wordWrap/>
              <w:jc w:val="center"/>
              <w:rPr>
                <w:rFonts w:ascii="Times New Roman" w:eastAsia="맑은 고딕"/>
                <w:b/>
                <w:color w:val="000000"/>
                <w:sz w:val="16"/>
                <w:szCs w:val="16"/>
              </w:rPr>
            </w:pPr>
          </w:p>
        </w:tc>
        <w:tc>
          <w:tcPr>
            <w:tcW w:w="851"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2%</w:t>
            </w: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RB1</w:t>
            </w:r>
          </w:p>
        </w:tc>
        <w:tc>
          <w:tcPr>
            <w:tcW w:w="1091" w:type="dxa"/>
            <w:vAlign w:val="center"/>
          </w:tcPr>
          <w:p w:rsidR="00A74EB1" w:rsidRPr="003D1370" w:rsidRDefault="00A74EB1" w:rsidP="008922D2">
            <w:pPr>
              <w:wordWrap/>
              <w:jc w:val="center"/>
              <w:rPr>
                <w:rFonts w:ascii="Times New Roman" w:eastAsia="맑은 고딕"/>
                <w:b/>
                <w:color w:val="000000"/>
                <w:sz w:val="16"/>
                <w:szCs w:val="16"/>
              </w:rPr>
            </w:pPr>
          </w:p>
        </w:tc>
        <w:tc>
          <w:tcPr>
            <w:tcW w:w="851"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2%</w:t>
            </w: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ITPKB</w:t>
            </w:r>
          </w:p>
        </w:tc>
        <w:tc>
          <w:tcPr>
            <w:tcW w:w="1091" w:type="dxa"/>
            <w:vAlign w:val="center"/>
          </w:tcPr>
          <w:p w:rsidR="00A74EB1" w:rsidRPr="003D1370" w:rsidRDefault="00A74EB1" w:rsidP="008922D2">
            <w:pPr>
              <w:wordWrap/>
              <w:jc w:val="center"/>
              <w:rPr>
                <w:rFonts w:ascii="Times New Roman" w:eastAsia="맑은 고딕"/>
                <w:b/>
                <w:color w:val="000000"/>
                <w:sz w:val="16"/>
                <w:szCs w:val="16"/>
              </w:rPr>
            </w:pPr>
          </w:p>
        </w:tc>
        <w:tc>
          <w:tcPr>
            <w:tcW w:w="851"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2%</w:t>
            </w: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SAMHD1</w:t>
            </w:r>
          </w:p>
        </w:tc>
        <w:tc>
          <w:tcPr>
            <w:tcW w:w="1091" w:type="dxa"/>
            <w:vAlign w:val="center"/>
          </w:tcPr>
          <w:p w:rsidR="00A74EB1" w:rsidRPr="003D1370" w:rsidRDefault="00A74EB1" w:rsidP="008922D2">
            <w:pPr>
              <w:wordWrap/>
              <w:jc w:val="center"/>
              <w:rPr>
                <w:rFonts w:ascii="Times New Roman" w:eastAsia="맑은 고딕"/>
                <w:b/>
                <w:color w:val="000000"/>
                <w:sz w:val="16"/>
                <w:szCs w:val="16"/>
              </w:rPr>
            </w:pPr>
            <w:r w:rsidRPr="003D1370">
              <w:rPr>
                <w:rFonts w:ascii="Times New Roman" w:eastAsia="맑은 고딕"/>
                <w:b/>
                <w:color w:val="000000"/>
                <w:sz w:val="16"/>
                <w:szCs w:val="16"/>
              </w:rPr>
              <w:t>2%</w:t>
            </w:r>
          </w:p>
        </w:tc>
        <w:tc>
          <w:tcPr>
            <w:tcW w:w="851"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b/>
                <w:sz w:val="16"/>
                <w:szCs w:val="16"/>
              </w:rPr>
              <w:t>1%</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2%</w:t>
            </w: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PRKD3</w:t>
            </w:r>
          </w:p>
        </w:tc>
        <w:tc>
          <w:tcPr>
            <w:tcW w:w="1091" w:type="dxa"/>
            <w:vAlign w:val="center"/>
          </w:tcPr>
          <w:p w:rsidR="00A74EB1" w:rsidRPr="003D1370" w:rsidRDefault="00A74EB1" w:rsidP="008922D2">
            <w:pPr>
              <w:wordWrap/>
              <w:jc w:val="center"/>
              <w:rPr>
                <w:rFonts w:ascii="Times New Roman" w:eastAsia="맑은 고딕"/>
                <w:b/>
                <w:color w:val="000000"/>
                <w:sz w:val="16"/>
                <w:szCs w:val="16"/>
              </w:rPr>
            </w:pPr>
          </w:p>
        </w:tc>
        <w:tc>
          <w:tcPr>
            <w:tcW w:w="851"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2%</w:t>
            </w: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BIRC3</w:t>
            </w:r>
          </w:p>
        </w:tc>
        <w:tc>
          <w:tcPr>
            <w:tcW w:w="109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4%</w:t>
            </w:r>
          </w:p>
        </w:tc>
        <w:tc>
          <w:tcPr>
            <w:tcW w:w="851" w:type="dxa"/>
            <w:vAlign w:val="center"/>
          </w:tcPr>
          <w:p w:rsidR="00A74EB1" w:rsidRPr="003D1370" w:rsidRDefault="00A74EB1" w:rsidP="008922D2">
            <w:pPr>
              <w:wordWrap/>
              <w:jc w:val="center"/>
              <w:rPr>
                <w:rFonts w:ascii="Times New Roman" w:eastAsia="맑은 고딕"/>
                <w:b/>
                <w:color w:val="000000"/>
                <w:sz w:val="16"/>
                <w:szCs w:val="16"/>
              </w:rPr>
            </w:pPr>
            <w:r w:rsidRPr="003D1370">
              <w:rPr>
                <w:rFonts w:ascii="Times New Roman" w:eastAsia="맑은 고딕"/>
                <w:b/>
                <w:color w:val="000000"/>
                <w:sz w:val="16"/>
                <w:szCs w:val="16"/>
              </w:rPr>
              <w:t>9%</w:t>
            </w:r>
          </w:p>
        </w:tc>
        <w:tc>
          <w:tcPr>
            <w:tcW w:w="992" w:type="dxa"/>
            <w:vAlign w:val="center"/>
          </w:tcPr>
          <w:p w:rsidR="00A74EB1" w:rsidRPr="003D1370" w:rsidRDefault="00A74EB1" w:rsidP="008922D2">
            <w:pPr>
              <w:wordWrap/>
              <w:jc w:val="center"/>
              <w:rPr>
                <w:rFonts w:ascii="Times New Roman" w:eastAsia="맑은 고딕"/>
                <w:b/>
                <w:color w:val="000000"/>
                <w:sz w:val="16"/>
                <w:szCs w:val="16"/>
              </w:rPr>
            </w:pPr>
            <w:r w:rsidRPr="003D1370">
              <w:rPr>
                <w:rFonts w:ascii="Times New Roman" w:eastAsia="맑은 고딕"/>
                <w:b/>
                <w:color w:val="000000"/>
                <w:sz w:val="16"/>
                <w:szCs w:val="16"/>
              </w:rPr>
              <w:t>6%</w:t>
            </w:r>
          </w:p>
        </w:tc>
        <w:tc>
          <w:tcPr>
            <w:tcW w:w="816" w:type="dxa"/>
            <w:vAlign w:val="center"/>
          </w:tcPr>
          <w:p w:rsidR="00A74EB1" w:rsidRPr="003D1370" w:rsidRDefault="00A74EB1" w:rsidP="008922D2">
            <w:pPr>
              <w:wordWrap/>
              <w:jc w:val="center"/>
              <w:rPr>
                <w:rFonts w:ascii="Times New Roman"/>
                <w:b/>
                <w:sz w:val="16"/>
                <w:szCs w:val="16"/>
              </w:rPr>
            </w:pPr>
            <w:r w:rsidRPr="003D1370">
              <w:rPr>
                <w:rFonts w:ascii="Times New Roman"/>
                <w:b/>
                <w:sz w:val="16"/>
                <w:szCs w:val="16"/>
              </w:rPr>
              <w:t>2%</w:t>
            </w: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MGA</w:t>
            </w:r>
          </w:p>
        </w:tc>
        <w:tc>
          <w:tcPr>
            <w:tcW w:w="1091" w:type="dxa"/>
            <w:vAlign w:val="center"/>
          </w:tcPr>
          <w:p w:rsidR="00A74EB1" w:rsidRPr="003D1370" w:rsidRDefault="00A74EB1" w:rsidP="008922D2">
            <w:pPr>
              <w:wordWrap/>
              <w:jc w:val="center"/>
              <w:rPr>
                <w:rFonts w:ascii="Times New Roman" w:eastAsia="맑은 고딕"/>
                <w:b/>
                <w:color w:val="000000"/>
                <w:sz w:val="16"/>
                <w:szCs w:val="16"/>
              </w:rPr>
            </w:pPr>
            <w:r w:rsidRPr="003D1370">
              <w:rPr>
                <w:rFonts w:ascii="Times New Roman" w:eastAsia="맑은 고딕"/>
                <w:b/>
                <w:color w:val="000000"/>
                <w:sz w:val="16"/>
                <w:szCs w:val="16"/>
              </w:rPr>
              <w:t>3%</w:t>
            </w: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3%</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3%</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KRAS</w:t>
            </w:r>
          </w:p>
        </w:tc>
        <w:tc>
          <w:tcPr>
            <w:tcW w:w="1091" w:type="dxa"/>
            <w:vAlign w:val="center"/>
          </w:tcPr>
          <w:p w:rsidR="00A74EB1" w:rsidRPr="003D1370" w:rsidRDefault="00A74EB1" w:rsidP="008922D2">
            <w:pPr>
              <w:wordWrap/>
              <w:jc w:val="center"/>
              <w:rPr>
                <w:rFonts w:ascii="Times New Roman" w:eastAsia="맑은 고딕"/>
                <w:b/>
                <w:color w:val="000000"/>
                <w:sz w:val="16"/>
                <w:szCs w:val="16"/>
              </w:rPr>
            </w:pPr>
            <w:r w:rsidRPr="003D1370">
              <w:rPr>
                <w:rFonts w:ascii="Times New Roman" w:eastAsia="맑은 고딕"/>
                <w:b/>
                <w:color w:val="000000"/>
                <w:sz w:val="16"/>
                <w:szCs w:val="16"/>
              </w:rPr>
              <w:t>3%</w:t>
            </w:r>
          </w:p>
        </w:tc>
        <w:tc>
          <w:tcPr>
            <w:tcW w:w="851"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b/>
                <w:sz w:val="16"/>
                <w:szCs w:val="16"/>
              </w:rPr>
              <w:t>1%</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FBXW7</w:t>
            </w:r>
          </w:p>
        </w:tc>
        <w:tc>
          <w:tcPr>
            <w:tcW w:w="1091" w:type="dxa"/>
            <w:vAlign w:val="center"/>
          </w:tcPr>
          <w:p w:rsidR="00A74EB1" w:rsidRPr="003D1370" w:rsidRDefault="00A74EB1" w:rsidP="008922D2">
            <w:pPr>
              <w:wordWrap/>
              <w:jc w:val="center"/>
              <w:rPr>
                <w:rFonts w:ascii="Times New Roman" w:eastAsia="맑은 고딕"/>
                <w:b/>
                <w:color w:val="000000"/>
                <w:sz w:val="16"/>
                <w:szCs w:val="16"/>
              </w:rPr>
            </w:pPr>
            <w:r w:rsidRPr="003D1370">
              <w:rPr>
                <w:rFonts w:ascii="Times New Roman" w:eastAsia="맑은 고딕"/>
                <w:b/>
                <w:color w:val="000000"/>
                <w:sz w:val="16"/>
                <w:szCs w:val="16"/>
              </w:rPr>
              <w:t>2%</w:t>
            </w: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2%</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IGLL5</w:t>
            </w:r>
          </w:p>
        </w:tc>
        <w:tc>
          <w:tcPr>
            <w:tcW w:w="1091" w:type="dxa"/>
            <w:vAlign w:val="center"/>
          </w:tcPr>
          <w:p w:rsidR="00A74EB1" w:rsidRPr="003D1370" w:rsidRDefault="00A74EB1" w:rsidP="008922D2">
            <w:pPr>
              <w:wordWrap/>
              <w:jc w:val="center"/>
              <w:rPr>
                <w:rFonts w:ascii="Times New Roman" w:eastAsia="맑은 고딕"/>
                <w:b/>
                <w:color w:val="000000"/>
                <w:sz w:val="16"/>
                <w:szCs w:val="16"/>
              </w:rPr>
            </w:pPr>
            <w:r w:rsidRPr="003D1370">
              <w:rPr>
                <w:rFonts w:ascii="Times New Roman" w:eastAsia="맑은 고딕"/>
                <w:b/>
                <w:color w:val="000000"/>
                <w:sz w:val="16"/>
                <w:szCs w:val="16"/>
              </w:rPr>
              <w:t>2%</w:t>
            </w:r>
          </w:p>
        </w:tc>
        <w:tc>
          <w:tcPr>
            <w:tcW w:w="851"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b/>
                <w:sz w:val="16"/>
                <w:szCs w:val="16"/>
              </w:rPr>
              <w:t>1%</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IKZF3</w:t>
            </w:r>
          </w:p>
        </w:tc>
        <w:tc>
          <w:tcPr>
            <w:tcW w:w="109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2%</w:t>
            </w:r>
          </w:p>
        </w:tc>
        <w:tc>
          <w:tcPr>
            <w:tcW w:w="851"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b/>
                <w:sz w:val="16"/>
                <w:szCs w:val="16"/>
              </w:rPr>
              <w:t>1%</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MAP2K1</w:t>
            </w:r>
          </w:p>
        </w:tc>
        <w:tc>
          <w:tcPr>
            <w:tcW w:w="109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2%</w:t>
            </w:r>
          </w:p>
        </w:tc>
        <w:tc>
          <w:tcPr>
            <w:tcW w:w="851"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b/>
                <w:sz w:val="16"/>
                <w:szCs w:val="16"/>
              </w:rPr>
              <w:t>1%</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IRF4</w:t>
            </w:r>
          </w:p>
        </w:tc>
        <w:tc>
          <w:tcPr>
            <w:tcW w:w="1091" w:type="dxa"/>
            <w:vAlign w:val="center"/>
          </w:tcPr>
          <w:p w:rsidR="00A74EB1" w:rsidRPr="003D1370" w:rsidRDefault="00A74EB1" w:rsidP="008922D2">
            <w:pPr>
              <w:wordWrap/>
              <w:jc w:val="center"/>
              <w:rPr>
                <w:rFonts w:ascii="Times New Roman" w:eastAsia="맑은 고딕"/>
                <w:b/>
                <w:color w:val="000000"/>
                <w:sz w:val="16"/>
                <w:szCs w:val="16"/>
              </w:rPr>
            </w:pPr>
            <w:r w:rsidRPr="003D1370">
              <w:rPr>
                <w:rFonts w:ascii="Times New Roman" w:eastAsia="맑은 고딕"/>
                <w:b/>
                <w:color w:val="000000"/>
                <w:sz w:val="16"/>
                <w:szCs w:val="16"/>
              </w:rPr>
              <w:t>2%</w:t>
            </w: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2%</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NRAS</w:t>
            </w:r>
          </w:p>
        </w:tc>
        <w:tc>
          <w:tcPr>
            <w:tcW w:w="1091" w:type="dxa"/>
            <w:vAlign w:val="center"/>
          </w:tcPr>
          <w:p w:rsidR="00A74EB1" w:rsidRPr="003D1370" w:rsidRDefault="00A74EB1" w:rsidP="008922D2">
            <w:pPr>
              <w:wordWrap/>
              <w:jc w:val="center"/>
              <w:rPr>
                <w:rFonts w:ascii="Times New Roman" w:eastAsia="맑은 고딕"/>
                <w:b/>
                <w:color w:val="000000"/>
                <w:sz w:val="16"/>
                <w:szCs w:val="16"/>
              </w:rPr>
            </w:pPr>
            <w:r w:rsidRPr="003D1370">
              <w:rPr>
                <w:rFonts w:ascii="Times New Roman" w:eastAsia="맑은 고딕"/>
                <w:b/>
                <w:color w:val="000000"/>
                <w:sz w:val="16"/>
                <w:szCs w:val="16"/>
              </w:rPr>
              <w:t>2%</w:t>
            </w: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0%</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NXF1</w:t>
            </w:r>
          </w:p>
        </w:tc>
        <w:tc>
          <w:tcPr>
            <w:tcW w:w="1091" w:type="dxa"/>
            <w:vAlign w:val="center"/>
          </w:tcPr>
          <w:p w:rsidR="00A74EB1" w:rsidRPr="003D1370" w:rsidRDefault="00A74EB1" w:rsidP="008922D2">
            <w:pPr>
              <w:wordWrap/>
              <w:jc w:val="center"/>
              <w:rPr>
                <w:rFonts w:ascii="Times New Roman" w:eastAsia="맑은 고딕"/>
                <w:b/>
                <w:color w:val="000000"/>
                <w:sz w:val="16"/>
                <w:szCs w:val="16"/>
              </w:rPr>
            </w:pPr>
            <w:r w:rsidRPr="003D1370">
              <w:rPr>
                <w:rFonts w:ascii="Times New Roman" w:eastAsia="맑은 고딕"/>
                <w:b/>
                <w:color w:val="000000"/>
                <w:sz w:val="16"/>
                <w:szCs w:val="16"/>
              </w:rPr>
              <w:t>2%</w:t>
            </w:r>
          </w:p>
        </w:tc>
        <w:tc>
          <w:tcPr>
            <w:tcW w:w="851"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b/>
                <w:sz w:val="16"/>
                <w:szCs w:val="16"/>
              </w:rPr>
              <w:t>1%</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CARD11</w:t>
            </w:r>
          </w:p>
        </w:tc>
        <w:tc>
          <w:tcPr>
            <w:tcW w:w="1091" w:type="dxa"/>
            <w:vAlign w:val="center"/>
          </w:tcPr>
          <w:p w:rsidR="00A74EB1" w:rsidRPr="003D1370" w:rsidRDefault="00A74EB1" w:rsidP="008922D2">
            <w:pPr>
              <w:wordWrap/>
              <w:jc w:val="center"/>
              <w:rPr>
                <w:rFonts w:ascii="Times New Roman" w:eastAsia="맑은 고딕"/>
                <w:b/>
                <w:color w:val="000000"/>
                <w:sz w:val="16"/>
                <w:szCs w:val="16"/>
              </w:rPr>
            </w:pPr>
            <w:r w:rsidRPr="003D1370">
              <w:rPr>
                <w:rFonts w:ascii="Times New Roman" w:eastAsia="맑은 고딕"/>
                <w:b/>
                <w:color w:val="000000"/>
                <w:sz w:val="16"/>
                <w:szCs w:val="16"/>
              </w:rPr>
              <w:t>1%</w:t>
            </w:r>
          </w:p>
        </w:tc>
        <w:tc>
          <w:tcPr>
            <w:tcW w:w="851"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b/>
                <w:sz w:val="16"/>
                <w:szCs w:val="16"/>
              </w:rPr>
              <w:t>1%</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DYRK1A</w:t>
            </w:r>
          </w:p>
        </w:tc>
        <w:tc>
          <w:tcPr>
            <w:tcW w:w="109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851"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b/>
                <w:sz w:val="16"/>
                <w:szCs w:val="16"/>
              </w:rPr>
              <w:t>1%</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HIST1H1E</w:t>
            </w:r>
          </w:p>
        </w:tc>
        <w:tc>
          <w:tcPr>
            <w:tcW w:w="1091" w:type="dxa"/>
            <w:vAlign w:val="center"/>
          </w:tcPr>
          <w:p w:rsidR="00A74EB1" w:rsidRPr="003D1370" w:rsidRDefault="00A74EB1" w:rsidP="008922D2">
            <w:pPr>
              <w:wordWrap/>
              <w:jc w:val="center"/>
              <w:rPr>
                <w:rFonts w:ascii="Times New Roman" w:eastAsia="맑은 고딕"/>
                <w:b/>
                <w:color w:val="000000"/>
                <w:sz w:val="16"/>
                <w:szCs w:val="16"/>
              </w:rPr>
            </w:pPr>
            <w:r w:rsidRPr="003D1370">
              <w:rPr>
                <w:rFonts w:ascii="Times New Roman" w:eastAsia="맑은 고딕"/>
                <w:b/>
                <w:color w:val="000000"/>
                <w:sz w:val="16"/>
                <w:szCs w:val="16"/>
              </w:rPr>
              <w:t>1%</w:t>
            </w:r>
          </w:p>
        </w:tc>
        <w:tc>
          <w:tcPr>
            <w:tcW w:w="851"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b/>
                <w:sz w:val="16"/>
                <w:szCs w:val="16"/>
              </w:rPr>
              <w:t>1%</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PTPN11</w:t>
            </w:r>
          </w:p>
        </w:tc>
        <w:tc>
          <w:tcPr>
            <w:tcW w:w="109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XPO4</w:t>
            </w:r>
          </w:p>
        </w:tc>
        <w:tc>
          <w:tcPr>
            <w:tcW w:w="109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851"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b/>
                <w:sz w:val="16"/>
                <w:szCs w:val="16"/>
              </w:rPr>
              <w:t>1%</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BRCC3</w:t>
            </w:r>
          </w:p>
        </w:tc>
        <w:tc>
          <w:tcPr>
            <w:tcW w:w="109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851"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b/>
                <w:sz w:val="16"/>
                <w:szCs w:val="16"/>
              </w:rPr>
              <w:t>1%</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TRAF2</w:t>
            </w:r>
          </w:p>
        </w:tc>
        <w:tc>
          <w:tcPr>
            <w:tcW w:w="109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851"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b/>
                <w:sz w:val="16"/>
                <w:szCs w:val="16"/>
              </w:rPr>
              <w:t>1%</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ASXL1</w:t>
            </w:r>
          </w:p>
        </w:tc>
        <w:tc>
          <w:tcPr>
            <w:tcW w:w="109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CHEK2</w:t>
            </w:r>
          </w:p>
        </w:tc>
        <w:tc>
          <w:tcPr>
            <w:tcW w:w="109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851"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b/>
                <w:sz w:val="16"/>
                <w:szCs w:val="16"/>
              </w:rPr>
              <w:t>1%</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EWSR1</w:t>
            </w:r>
          </w:p>
        </w:tc>
        <w:tc>
          <w:tcPr>
            <w:tcW w:w="109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851"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b/>
                <w:sz w:val="16"/>
                <w:szCs w:val="16"/>
              </w:rPr>
              <w:t>1%</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GNB1</w:t>
            </w:r>
          </w:p>
        </w:tc>
        <w:tc>
          <w:tcPr>
            <w:tcW w:w="109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851"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b/>
                <w:sz w:val="16"/>
                <w:szCs w:val="16"/>
              </w:rPr>
              <w:t>1%</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HISTIHIB</w:t>
            </w:r>
          </w:p>
        </w:tc>
        <w:tc>
          <w:tcPr>
            <w:tcW w:w="109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PIM1</w:t>
            </w:r>
          </w:p>
        </w:tc>
        <w:tc>
          <w:tcPr>
            <w:tcW w:w="109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851"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b/>
                <w:sz w:val="16"/>
                <w:szCs w:val="16"/>
              </w:rPr>
              <w:t>0%</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ZNF292</w:t>
            </w:r>
          </w:p>
        </w:tc>
        <w:tc>
          <w:tcPr>
            <w:tcW w:w="1091" w:type="dxa"/>
            <w:vAlign w:val="center"/>
          </w:tcPr>
          <w:p w:rsidR="00A74EB1" w:rsidRPr="003D1370" w:rsidRDefault="00A74EB1" w:rsidP="008922D2">
            <w:pPr>
              <w:wordWrap/>
              <w:jc w:val="center"/>
              <w:rPr>
                <w:rFonts w:ascii="Times New Roman"/>
                <w:b/>
                <w:sz w:val="16"/>
                <w:szCs w:val="16"/>
              </w:rPr>
            </w:pP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5%</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2%</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TRAF3</w:t>
            </w:r>
          </w:p>
        </w:tc>
        <w:tc>
          <w:tcPr>
            <w:tcW w:w="1091" w:type="dxa"/>
            <w:vAlign w:val="center"/>
          </w:tcPr>
          <w:p w:rsidR="00A74EB1" w:rsidRPr="003D1370" w:rsidRDefault="00A74EB1" w:rsidP="008922D2">
            <w:pPr>
              <w:wordWrap/>
              <w:jc w:val="center"/>
              <w:rPr>
                <w:rFonts w:ascii="Times New Roman"/>
                <w:b/>
                <w:sz w:val="16"/>
                <w:szCs w:val="16"/>
              </w:rPr>
            </w:pP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3%</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SETD2</w:t>
            </w:r>
          </w:p>
        </w:tc>
        <w:tc>
          <w:tcPr>
            <w:tcW w:w="1091" w:type="dxa"/>
            <w:vAlign w:val="center"/>
          </w:tcPr>
          <w:p w:rsidR="00A74EB1" w:rsidRPr="003D1370" w:rsidRDefault="00A74EB1" w:rsidP="008922D2">
            <w:pPr>
              <w:wordWrap/>
              <w:jc w:val="center"/>
              <w:rPr>
                <w:rFonts w:ascii="Times New Roman"/>
                <w:b/>
                <w:sz w:val="16"/>
                <w:szCs w:val="16"/>
              </w:rPr>
            </w:pP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2%</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BRAF</w:t>
            </w:r>
          </w:p>
        </w:tc>
        <w:tc>
          <w:tcPr>
            <w:tcW w:w="1091" w:type="dxa"/>
            <w:vAlign w:val="center"/>
          </w:tcPr>
          <w:p w:rsidR="00A74EB1" w:rsidRPr="003D1370" w:rsidRDefault="00A74EB1" w:rsidP="008922D2">
            <w:pPr>
              <w:wordWrap/>
              <w:jc w:val="center"/>
              <w:rPr>
                <w:rFonts w:ascii="Times New Roman"/>
                <w:b/>
                <w:sz w:val="16"/>
                <w:szCs w:val="16"/>
              </w:rPr>
            </w:pP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2%</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SYNE1</w:t>
            </w:r>
          </w:p>
        </w:tc>
        <w:tc>
          <w:tcPr>
            <w:tcW w:w="1091" w:type="dxa"/>
            <w:vAlign w:val="center"/>
          </w:tcPr>
          <w:p w:rsidR="00A74EB1" w:rsidRPr="003D1370" w:rsidRDefault="00A74EB1" w:rsidP="008922D2">
            <w:pPr>
              <w:wordWrap/>
              <w:jc w:val="center"/>
              <w:rPr>
                <w:rFonts w:ascii="Times New Roman"/>
                <w:b/>
                <w:sz w:val="16"/>
                <w:szCs w:val="16"/>
              </w:rPr>
            </w:pP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2%</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XPO1</w:t>
            </w:r>
          </w:p>
        </w:tc>
        <w:tc>
          <w:tcPr>
            <w:tcW w:w="1091" w:type="dxa"/>
            <w:vAlign w:val="center"/>
          </w:tcPr>
          <w:p w:rsidR="00A74EB1" w:rsidRPr="003D1370" w:rsidRDefault="00A74EB1" w:rsidP="008922D2">
            <w:pPr>
              <w:wordWrap/>
              <w:jc w:val="center"/>
              <w:rPr>
                <w:rFonts w:ascii="Times New Roman"/>
                <w:b/>
                <w:sz w:val="16"/>
                <w:szCs w:val="16"/>
              </w:rPr>
            </w:pP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2%</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ARID1A</w:t>
            </w:r>
          </w:p>
        </w:tc>
        <w:tc>
          <w:tcPr>
            <w:tcW w:w="1091" w:type="dxa"/>
            <w:vAlign w:val="center"/>
          </w:tcPr>
          <w:p w:rsidR="00A74EB1" w:rsidRPr="003D1370" w:rsidRDefault="00A74EB1" w:rsidP="008922D2">
            <w:pPr>
              <w:wordWrap/>
              <w:jc w:val="center"/>
              <w:rPr>
                <w:rFonts w:ascii="Times New Roman"/>
                <w:b/>
                <w:sz w:val="16"/>
                <w:szCs w:val="16"/>
              </w:rPr>
            </w:pP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2%</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ATRX</w:t>
            </w:r>
          </w:p>
        </w:tc>
        <w:tc>
          <w:tcPr>
            <w:tcW w:w="1091" w:type="dxa"/>
            <w:vAlign w:val="center"/>
          </w:tcPr>
          <w:p w:rsidR="00A74EB1" w:rsidRPr="003D1370" w:rsidRDefault="00A74EB1" w:rsidP="008922D2">
            <w:pPr>
              <w:wordWrap/>
              <w:jc w:val="center"/>
              <w:rPr>
                <w:rFonts w:ascii="Times New Roman"/>
                <w:b/>
                <w:sz w:val="16"/>
                <w:szCs w:val="16"/>
              </w:rPr>
            </w:pP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2%</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lastRenderedPageBreak/>
              <w:t>FSIP2</w:t>
            </w:r>
          </w:p>
        </w:tc>
        <w:tc>
          <w:tcPr>
            <w:tcW w:w="1091" w:type="dxa"/>
            <w:vAlign w:val="center"/>
          </w:tcPr>
          <w:p w:rsidR="00A74EB1" w:rsidRPr="003D1370" w:rsidRDefault="00A74EB1" w:rsidP="008922D2">
            <w:pPr>
              <w:wordWrap/>
              <w:jc w:val="center"/>
              <w:rPr>
                <w:rFonts w:ascii="Times New Roman"/>
                <w:b/>
                <w:sz w:val="16"/>
                <w:szCs w:val="16"/>
              </w:rPr>
            </w:pP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2%</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CCND2</w:t>
            </w:r>
          </w:p>
        </w:tc>
        <w:tc>
          <w:tcPr>
            <w:tcW w:w="1091" w:type="dxa"/>
            <w:vAlign w:val="center"/>
          </w:tcPr>
          <w:p w:rsidR="00A74EB1" w:rsidRPr="003D1370" w:rsidRDefault="00A74EB1" w:rsidP="008922D2">
            <w:pPr>
              <w:wordWrap/>
              <w:jc w:val="center"/>
              <w:rPr>
                <w:rFonts w:ascii="Times New Roman"/>
                <w:b/>
                <w:sz w:val="16"/>
                <w:szCs w:val="16"/>
              </w:rPr>
            </w:pP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CNOT3</w:t>
            </w:r>
          </w:p>
        </w:tc>
        <w:tc>
          <w:tcPr>
            <w:tcW w:w="1091" w:type="dxa"/>
            <w:vAlign w:val="center"/>
          </w:tcPr>
          <w:p w:rsidR="00A74EB1" w:rsidRPr="003D1370" w:rsidRDefault="00A74EB1" w:rsidP="008922D2">
            <w:pPr>
              <w:wordWrap/>
              <w:jc w:val="center"/>
              <w:rPr>
                <w:rFonts w:ascii="Times New Roman"/>
                <w:b/>
                <w:sz w:val="16"/>
                <w:szCs w:val="16"/>
              </w:rPr>
            </w:pP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NXF1</w:t>
            </w:r>
          </w:p>
        </w:tc>
        <w:tc>
          <w:tcPr>
            <w:tcW w:w="1091" w:type="dxa"/>
            <w:vAlign w:val="center"/>
          </w:tcPr>
          <w:p w:rsidR="00A74EB1" w:rsidRPr="003D1370" w:rsidRDefault="00A74EB1" w:rsidP="008922D2">
            <w:pPr>
              <w:wordWrap/>
              <w:jc w:val="center"/>
              <w:rPr>
                <w:rFonts w:ascii="Times New Roman"/>
                <w:b/>
                <w:sz w:val="16"/>
                <w:szCs w:val="16"/>
              </w:rPr>
            </w:pP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SPEN</w:t>
            </w:r>
          </w:p>
        </w:tc>
        <w:tc>
          <w:tcPr>
            <w:tcW w:w="1091" w:type="dxa"/>
            <w:vAlign w:val="center"/>
          </w:tcPr>
          <w:p w:rsidR="00A74EB1" w:rsidRPr="003D1370" w:rsidRDefault="00A74EB1" w:rsidP="008922D2">
            <w:pPr>
              <w:wordWrap/>
              <w:jc w:val="center"/>
              <w:rPr>
                <w:rFonts w:ascii="Times New Roman"/>
                <w:b/>
                <w:sz w:val="16"/>
                <w:szCs w:val="16"/>
              </w:rPr>
            </w:pP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KIAA0947</w:t>
            </w:r>
          </w:p>
        </w:tc>
        <w:tc>
          <w:tcPr>
            <w:tcW w:w="1091" w:type="dxa"/>
            <w:vAlign w:val="center"/>
          </w:tcPr>
          <w:p w:rsidR="00A74EB1" w:rsidRPr="003D1370" w:rsidRDefault="00A74EB1" w:rsidP="008922D2">
            <w:pPr>
              <w:wordWrap/>
              <w:jc w:val="center"/>
              <w:rPr>
                <w:rFonts w:ascii="Times New Roman"/>
                <w:b/>
                <w:sz w:val="16"/>
                <w:szCs w:val="16"/>
              </w:rPr>
            </w:pP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MLL2</w:t>
            </w:r>
          </w:p>
        </w:tc>
        <w:tc>
          <w:tcPr>
            <w:tcW w:w="1091" w:type="dxa"/>
            <w:vAlign w:val="center"/>
          </w:tcPr>
          <w:p w:rsidR="00A74EB1" w:rsidRPr="003D1370" w:rsidRDefault="00A74EB1" w:rsidP="008922D2">
            <w:pPr>
              <w:wordWrap/>
              <w:jc w:val="center"/>
              <w:rPr>
                <w:rFonts w:ascii="Times New Roman"/>
                <w:b/>
                <w:sz w:val="16"/>
                <w:szCs w:val="16"/>
              </w:rPr>
            </w:pP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NFKBIE</w:t>
            </w:r>
          </w:p>
        </w:tc>
        <w:tc>
          <w:tcPr>
            <w:tcW w:w="1091" w:type="dxa"/>
            <w:vAlign w:val="center"/>
          </w:tcPr>
          <w:p w:rsidR="00A74EB1" w:rsidRPr="003D1370" w:rsidRDefault="00A74EB1" w:rsidP="008922D2">
            <w:pPr>
              <w:wordWrap/>
              <w:jc w:val="center"/>
              <w:rPr>
                <w:rFonts w:ascii="Times New Roman"/>
                <w:b/>
                <w:sz w:val="16"/>
                <w:szCs w:val="16"/>
              </w:rPr>
            </w:pP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SETD1A</w:t>
            </w:r>
          </w:p>
        </w:tc>
        <w:tc>
          <w:tcPr>
            <w:tcW w:w="1091" w:type="dxa"/>
            <w:vAlign w:val="center"/>
          </w:tcPr>
          <w:p w:rsidR="00A74EB1" w:rsidRPr="003D1370" w:rsidRDefault="00A74EB1" w:rsidP="008922D2">
            <w:pPr>
              <w:wordWrap/>
              <w:jc w:val="center"/>
              <w:rPr>
                <w:rFonts w:ascii="Times New Roman"/>
                <w:b/>
                <w:sz w:val="16"/>
                <w:szCs w:val="16"/>
              </w:rPr>
            </w:pP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FUBP1</w:t>
            </w:r>
          </w:p>
        </w:tc>
        <w:tc>
          <w:tcPr>
            <w:tcW w:w="1091" w:type="dxa"/>
            <w:vAlign w:val="center"/>
          </w:tcPr>
          <w:p w:rsidR="00A74EB1" w:rsidRPr="003D1370" w:rsidRDefault="00A74EB1" w:rsidP="008922D2">
            <w:pPr>
              <w:wordWrap/>
              <w:jc w:val="center"/>
              <w:rPr>
                <w:rFonts w:ascii="Times New Roman"/>
                <w:b/>
                <w:sz w:val="16"/>
                <w:szCs w:val="16"/>
              </w:rPr>
            </w:pP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0%</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POLR3B</w:t>
            </w:r>
          </w:p>
        </w:tc>
        <w:tc>
          <w:tcPr>
            <w:tcW w:w="1091" w:type="dxa"/>
            <w:vAlign w:val="center"/>
          </w:tcPr>
          <w:p w:rsidR="00A74EB1" w:rsidRPr="003D1370" w:rsidRDefault="00A74EB1" w:rsidP="008922D2">
            <w:pPr>
              <w:wordWrap/>
              <w:jc w:val="center"/>
              <w:rPr>
                <w:rFonts w:ascii="Times New Roman"/>
                <w:b/>
                <w:sz w:val="16"/>
                <w:szCs w:val="16"/>
              </w:rPr>
            </w:pP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0%</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RPS15</w:t>
            </w:r>
          </w:p>
        </w:tc>
        <w:tc>
          <w:tcPr>
            <w:tcW w:w="1091" w:type="dxa"/>
            <w:vAlign w:val="center"/>
          </w:tcPr>
          <w:p w:rsidR="00A74EB1" w:rsidRPr="003D1370" w:rsidRDefault="00A74EB1" w:rsidP="008922D2">
            <w:pPr>
              <w:wordWrap/>
              <w:jc w:val="center"/>
              <w:rPr>
                <w:rFonts w:ascii="Times New Roman"/>
                <w:b/>
                <w:sz w:val="16"/>
                <w:szCs w:val="16"/>
              </w:rPr>
            </w:pP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0%</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ANKHD1</w:t>
            </w:r>
          </w:p>
        </w:tc>
        <w:tc>
          <w:tcPr>
            <w:tcW w:w="1091" w:type="dxa"/>
            <w:vAlign w:val="center"/>
          </w:tcPr>
          <w:p w:rsidR="00A74EB1" w:rsidRPr="003D1370" w:rsidRDefault="00A74EB1" w:rsidP="008922D2">
            <w:pPr>
              <w:wordWrap/>
              <w:jc w:val="center"/>
              <w:rPr>
                <w:rFonts w:ascii="Times New Roman"/>
                <w:b/>
                <w:sz w:val="16"/>
                <w:szCs w:val="16"/>
              </w:rPr>
            </w:pP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0%</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BAX</w:t>
            </w:r>
          </w:p>
        </w:tc>
        <w:tc>
          <w:tcPr>
            <w:tcW w:w="1091" w:type="dxa"/>
            <w:vAlign w:val="center"/>
          </w:tcPr>
          <w:p w:rsidR="00A74EB1" w:rsidRPr="003D1370" w:rsidRDefault="00A74EB1" w:rsidP="008922D2">
            <w:pPr>
              <w:wordWrap/>
              <w:jc w:val="center"/>
              <w:rPr>
                <w:rFonts w:ascii="Times New Roman"/>
                <w:b/>
                <w:sz w:val="16"/>
                <w:szCs w:val="16"/>
              </w:rPr>
            </w:pP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0%</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BAZ2A</w:t>
            </w:r>
          </w:p>
        </w:tc>
        <w:tc>
          <w:tcPr>
            <w:tcW w:w="1091" w:type="dxa"/>
            <w:vAlign w:val="center"/>
          </w:tcPr>
          <w:p w:rsidR="00A74EB1" w:rsidRPr="003D1370" w:rsidRDefault="00A74EB1" w:rsidP="008922D2">
            <w:pPr>
              <w:wordWrap/>
              <w:jc w:val="center"/>
              <w:rPr>
                <w:rFonts w:ascii="Times New Roman"/>
                <w:b/>
                <w:sz w:val="16"/>
                <w:szCs w:val="16"/>
              </w:rPr>
            </w:pP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0%</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CREBBP</w:t>
            </w:r>
          </w:p>
        </w:tc>
        <w:tc>
          <w:tcPr>
            <w:tcW w:w="1091" w:type="dxa"/>
            <w:vAlign w:val="center"/>
          </w:tcPr>
          <w:p w:rsidR="00A74EB1" w:rsidRPr="003D1370" w:rsidRDefault="00A74EB1" w:rsidP="008922D2">
            <w:pPr>
              <w:wordWrap/>
              <w:jc w:val="center"/>
              <w:rPr>
                <w:rFonts w:ascii="Times New Roman"/>
                <w:b/>
                <w:sz w:val="16"/>
                <w:szCs w:val="16"/>
              </w:rPr>
            </w:pP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0%</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DNAJC11</w:t>
            </w:r>
          </w:p>
        </w:tc>
        <w:tc>
          <w:tcPr>
            <w:tcW w:w="1091" w:type="dxa"/>
            <w:vAlign w:val="center"/>
          </w:tcPr>
          <w:p w:rsidR="00A74EB1" w:rsidRPr="003D1370" w:rsidRDefault="00A74EB1" w:rsidP="008922D2">
            <w:pPr>
              <w:wordWrap/>
              <w:jc w:val="center"/>
              <w:rPr>
                <w:rFonts w:ascii="Times New Roman"/>
                <w:b/>
                <w:sz w:val="16"/>
                <w:szCs w:val="16"/>
              </w:rPr>
            </w:pP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0%</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IKZF3</w:t>
            </w:r>
          </w:p>
        </w:tc>
        <w:tc>
          <w:tcPr>
            <w:tcW w:w="1091" w:type="dxa"/>
            <w:vAlign w:val="center"/>
          </w:tcPr>
          <w:p w:rsidR="00A74EB1" w:rsidRPr="003D1370" w:rsidRDefault="00A74EB1" w:rsidP="008922D2">
            <w:pPr>
              <w:wordWrap/>
              <w:jc w:val="center"/>
              <w:rPr>
                <w:rFonts w:ascii="Times New Roman"/>
                <w:b/>
                <w:sz w:val="16"/>
                <w:szCs w:val="16"/>
              </w:rPr>
            </w:pP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0%</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KRAS</w:t>
            </w:r>
          </w:p>
        </w:tc>
        <w:tc>
          <w:tcPr>
            <w:tcW w:w="1091" w:type="dxa"/>
            <w:vAlign w:val="center"/>
          </w:tcPr>
          <w:p w:rsidR="00A74EB1" w:rsidRPr="003D1370" w:rsidRDefault="00A74EB1" w:rsidP="008922D2">
            <w:pPr>
              <w:wordWrap/>
              <w:jc w:val="center"/>
              <w:rPr>
                <w:rFonts w:ascii="Times New Roman"/>
                <w:b/>
                <w:sz w:val="16"/>
                <w:szCs w:val="16"/>
              </w:rPr>
            </w:pP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0%</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LUC7L2</w:t>
            </w:r>
          </w:p>
        </w:tc>
        <w:tc>
          <w:tcPr>
            <w:tcW w:w="1091" w:type="dxa"/>
            <w:vAlign w:val="center"/>
          </w:tcPr>
          <w:p w:rsidR="00A74EB1" w:rsidRPr="003D1370" w:rsidRDefault="00A74EB1" w:rsidP="008922D2">
            <w:pPr>
              <w:wordWrap/>
              <w:jc w:val="center"/>
              <w:rPr>
                <w:rFonts w:ascii="Times New Roman"/>
                <w:b/>
                <w:sz w:val="16"/>
                <w:szCs w:val="16"/>
              </w:rPr>
            </w:pP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0%</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SKIV2L2</w:t>
            </w:r>
          </w:p>
        </w:tc>
        <w:tc>
          <w:tcPr>
            <w:tcW w:w="1091" w:type="dxa"/>
            <w:vAlign w:val="center"/>
          </w:tcPr>
          <w:p w:rsidR="00A74EB1" w:rsidRPr="003D1370" w:rsidRDefault="00A74EB1" w:rsidP="008922D2">
            <w:pPr>
              <w:wordWrap/>
              <w:jc w:val="center"/>
              <w:rPr>
                <w:rFonts w:ascii="Times New Roman"/>
                <w:b/>
                <w:sz w:val="16"/>
                <w:szCs w:val="16"/>
              </w:rPr>
            </w:pP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0%</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ZC3H18</w:t>
            </w:r>
          </w:p>
        </w:tc>
        <w:tc>
          <w:tcPr>
            <w:tcW w:w="1091" w:type="dxa"/>
            <w:vAlign w:val="center"/>
          </w:tcPr>
          <w:p w:rsidR="00A74EB1" w:rsidRPr="003D1370" w:rsidRDefault="00A74EB1" w:rsidP="008922D2">
            <w:pPr>
              <w:wordWrap/>
              <w:jc w:val="center"/>
              <w:rPr>
                <w:rFonts w:ascii="Times New Roman"/>
                <w:b/>
                <w:sz w:val="16"/>
                <w:szCs w:val="16"/>
              </w:rPr>
            </w:pP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1%</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0%</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MED1</w:t>
            </w:r>
          </w:p>
        </w:tc>
        <w:tc>
          <w:tcPr>
            <w:tcW w:w="1091" w:type="dxa"/>
            <w:vAlign w:val="center"/>
          </w:tcPr>
          <w:p w:rsidR="00A74EB1" w:rsidRPr="003D1370" w:rsidRDefault="00A74EB1" w:rsidP="008922D2">
            <w:pPr>
              <w:wordWrap/>
              <w:jc w:val="center"/>
              <w:rPr>
                <w:rFonts w:ascii="Times New Roman"/>
                <w:b/>
                <w:sz w:val="16"/>
                <w:szCs w:val="16"/>
              </w:rPr>
            </w:pP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0%</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0%</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NKAP</w:t>
            </w:r>
          </w:p>
        </w:tc>
        <w:tc>
          <w:tcPr>
            <w:tcW w:w="1091" w:type="dxa"/>
            <w:vAlign w:val="center"/>
          </w:tcPr>
          <w:p w:rsidR="00A74EB1" w:rsidRPr="003D1370" w:rsidRDefault="00A74EB1" w:rsidP="008922D2">
            <w:pPr>
              <w:wordWrap/>
              <w:jc w:val="center"/>
              <w:rPr>
                <w:rFonts w:ascii="Times New Roman"/>
                <w:b/>
                <w:sz w:val="16"/>
                <w:szCs w:val="16"/>
              </w:rPr>
            </w:pP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0%</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0%</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TLR2</w:t>
            </w:r>
          </w:p>
        </w:tc>
        <w:tc>
          <w:tcPr>
            <w:tcW w:w="1091" w:type="dxa"/>
            <w:vAlign w:val="center"/>
          </w:tcPr>
          <w:p w:rsidR="00A74EB1" w:rsidRPr="003D1370" w:rsidRDefault="00A74EB1" w:rsidP="008922D2">
            <w:pPr>
              <w:wordWrap/>
              <w:jc w:val="center"/>
              <w:rPr>
                <w:rFonts w:ascii="Times New Roman"/>
                <w:b/>
                <w:sz w:val="16"/>
                <w:szCs w:val="16"/>
              </w:rPr>
            </w:pP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0%</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0%</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CD79A</w:t>
            </w:r>
          </w:p>
        </w:tc>
        <w:tc>
          <w:tcPr>
            <w:tcW w:w="1091" w:type="dxa"/>
            <w:vAlign w:val="center"/>
          </w:tcPr>
          <w:p w:rsidR="00A74EB1" w:rsidRPr="003D1370" w:rsidRDefault="00A74EB1" w:rsidP="008922D2">
            <w:pPr>
              <w:wordWrap/>
              <w:jc w:val="center"/>
              <w:rPr>
                <w:rFonts w:ascii="Times New Roman"/>
                <w:b/>
                <w:sz w:val="16"/>
                <w:szCs w:val="16"/>
              </w:rPr>
            </w:pP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0%</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0%</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CD79B</w:t>
            </w:r>
          </w:p>
        </w:tc>
        <w:tc>
          <w:tcPr>
            <w:tcW w:w="1091" w:type="dxa"/>
            <w:vAlign w:val="center"/>
          </w:tcPr>
          <w:p w:rsidR="00A74EB1" w:rsidRPr="003D1370" w:rsidRDefault="00A74EB1" w:rsidP="008922D2">
            <w:pPr>
              <w:wordWrap/>
              <w:jc w:val="center"/>
              <w:rPr>
                <w:rFonts w:ascii="Times New Roman"/>
                <w:b/>
                <w:sz w:val="16"/>
                <w:szCs w:val="16"/>
              </w:rPr>
            </w:pP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0%</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0%</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CDKN1B</w:t>
            </w:r>
          </w:p>
        </w:tc>
        <w:tc>
          <w:tcPr>
            <w:tcW w:w="1091" w:type="dxa"/>
            <w:vAlign w:val="center"/>
          </w:tcPr>
          <w:p w:rsidR="00A74EB1" w:rsidRPr="003D1370" w:rsidRDefault="00A74EB1" w:rsidP="008922D2">
            <w:pPr>
              <w:wordWrap/>
              <w:jc w:val="center"/>
              <w:rPr>
                <w:rFonts w:ascii="Times New Roman"/>
                <w:b/>
                <w:sz w:val="16"/>
                <w:szCs w:val="16"/>
              </w:rPr>
            </w:pPr>
          </w:p>
        </w:tc>
        <w:tc>
          <w:tcPr>
            <w:tcW w:w="851"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0%</w:t>
            </w:r>
          </w:p>
        </w:tc>
        <w:tc>
          <w:tcPr>
            <w:tcW w:w="992" w:type="dxa"/>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0%</w:t>
            </w:r>
          </w:p>
        </w:tc>
        <w:tc>
          <w:tcPr>
            <w:tcW w:w="816" w:type="dxa"/>
            <w:vAlign w:val="center"/>
          </w:tcPr>
          <w:p w:rsidR="00A74EB1" w:rsidRPr="003D1370" w:rsidRDefault="00A74EB1" w:rsidP="008922D2">
            <w:pPr>
              <w:wordWrap/>
              <w:jc w:val="center"/>
              <w:rPr>
                <w:rFonts w:ascii="Times New Roman"/>
                <w:b/>
                <w:sz w:val="16"/>
                <w:szCs w:val="16"/>
              </w:rPr>
            </w:pPr>
          </w:p>
        </w:tc>
        <w:tc>
          <w:tcPr>
            <w:tcW w:w="992" w:type="dxa"/>
            <w:vAlign w:val="center"/>
          </w:tcPr>
          <w:p w:rsidR="00A74EB1" w:rsidRPr="003D1370" w:rsidRDefault="00A74EB1" w:rsidP="008922D2">
            <w:pPr>
              <w:wordWrap/>
              <w:jc w:val="center"/>
              <w:rPr>
                <w:rFonts w:ascii="Times New Roman"/>
                <w:b/>
                <w:sz w:val="16"/>
                <w:szCs w:val="16"/>
              </w:rPr>
            </w:pPr>
          </w:p>
        </w:tc>
      </w:tr>
      <w:tr w:rsidR="00A74EB1" w:rsidRPr="003D1370" w:rsidTr="008922D2">
        <w:trPr>
          <w:trHeight w:val="20"/>
        </w:trPr>
        <w:tc>
          <w:tcPr>
            <w:tcW w:w="992" w:type="dxa"/>
            <w:tcBorders>
              <w:bottom w:val="single" w:sz="4" w:space="0" w:color="auto"/>
            </w:tcBorders>
            <w:vAlign w:val="center"/>
          </w:tcPr>
          <w:p w:rsidR="00A74EB1" w:rsidRPr="003D1370" w:rsidRDefault="00A74EB1" w:rsidP="008922D2">
            <w:pPr>
              <w:wordWrap/>
              <w:jc w:val="center"/>
              <w:rPr>
                <w:rFonts w:ascii="Times New Roman"/>
                <w:b/>
                <w:i/>
                <w:sz w:val="16"/>
                <w:szCs w:val="16"/>
              </w:rPr>
            </w:pPr>
            <w:r w:rsidRPr="003D1370">
              <w:rPr>
                <w:rFonts w:ascii="Times New Roman"/>
                <w:b/>
                <w:i/>
                <w:sz w:val="16"/>
                <w:szCs w:val="16"/>
              </w:rPr>
              <w:t>IRAK1</w:t>
            </w:r>
          </w:p>
        </w:tc>
        <w:tc>
          <w:tcPr>
            <w:tcW w:w="1091" w:type="dxa"/>
            <w:tcBorders>
              <w:bottom w:val="single" w:sz="4" w:space="0" w:color="auto"/>
            </w:tcBorders>
            <w:vAlign w:val="center"/>
          </w:tcPr>
          <w:p w:rsidR="00A74EB1" w:rsidRPr="003D1370" w:rsidRDefault="00A74EB1" w:rsidP="008922D2">
            <w:pPr>
              <w:wordWrap/>
              <w:jc w:val="center"/>
              <w:rPr>
                <w:rFonts w:ascii="Times New Roman"/>
                <w:b/>
                <w:sz w:val="16"/>
                <w:szCs w:val="16"/>
              </w:rPr>
            </w:pPr>
          </w:p>
        </w:tc>
        <w:tc>
          <w:tcPr>
            <w:tcW w:w="851" w:type="dxa"/>
            <w:tcBorders>
              <w:bottom w:val="single" w:sz="4" w:space="0" w:color="auto"/>
            </w:tcBorders>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0%</w:t>
            </w:r>
          </w:p>
        </w:tc>
        <w:tc>
          <w:tcPr>
            <w:tcW w:w="992" w:type="dxa"/>
            <w:tcBorders>
              <w:bottom w:val="single" w:sz="4" w:space="0" w:color="auto"/>
            </w:tcBorders>
            <w:vAlign w:val="center"/>
          </w:tcPr>
          <w:p w:rsidR="00A74EB1" w:rsidRPr="003D1370" w:rsidRDefault="00A74EB1" w:rsidP="008922D2">
            <w:pPr>
              <w:wordWrap/>
              <w:jc w:val="center"/>
              <w:rPr>
                <w:rFonts w:ascii="Times New Roman"/>
                <w:b/>
                <w:sz w:val="16"/>
                <w:szCs w:val="16"/>
              </w:rPr>
            </w:pPr>
            <w:r w:rsidRPr="003D1370">
              <w:rPr>
                <w:rFonts w:ascii="Times New Roman" w:eastAsia="맑은 고딕"/>
                <w:b/>
                <w:color w:val="000000"/>
                <w:sz w:val="16"/>
                <w:szCs w:val="16"/>
              </w:rPr>
              <w:t>0%</w:t>
            </w:r>
          </w:p>
        </w:tc>
        <w:tc>
          <w:tcPr>
            <w:tcW w:w="816" w:type="dxa"/>
            <w:tcBorders>
              <w:bottom w:val="single" w:sz="4" w:space="0" w:color="auto"/>
            </w:tcBorders>
            <w:vAlign w:val="center"/>
          </w:tcPr>
          <w:p w:rsidR="00A74EB1" w:rsidRPr="003D1370" w:rsidRDefault="00A74EB1" w:rsidP="008922D2">
            <w:pPr>
              <w:wordWrap/>
              <w:jc w:val="center"/>
              <w:rPr>
                <w:rFonts w:ascii="Times New Roman"/>
                <w:b/>
                <w:sz w:val="16"/>
                <w:szCs w:val="16"/>
              </w:rPr>
            </w:pPr>
          </w:p>
        </w:tc>
        <w:tc>
          <w:tcPr>
            <w:tcW w:w="992" w:type="dxa"/>
            <w:tcBorders>
              <w:bottom w:val="single" w:sz="4" w:space="0" w:color="auto"/>
            </w:tcBorders>
            <w:vAlign w:val="center"/>
          </w:tcPr>
          <w:p w:rsidR="00A74EB1" w:rsidRPr="003D1370" w:rsidRDefault="00A74EB1" w:rsidP="008922D2">
            <w:pPr>
              <w:wordWrap/>
              <w:jc w:val="center"/>
              <w:rPr>
                <w:rFonts w:ascii="Times New Roman"/>
                <w:b/>
                <w:sz w:val="16"/>
                <w:szCs w:val="16"/>
              </w:rPr>
            </w:pPr>
          </w:p>
        </w:tc>
      </w:tr>
    </w:tbl>
    <w:p w:rsidR="00A74EB1" w:rsidRPr="003D1370" w:rsidRDefault="00A74EB1" w:rsidP="005245AC">
      <w:pPr>
        <w:widowControl/>
        <w:wordWrap/>
        <w:autoSpaceDE/>
        <w:autoSpaceDN/>
        <w:spacing w:line="240" w:lineRule="atLeast"/>
        <w:rPr>
          <w:rFonts w:ascii="Times New Roman"/>
          <w:b/>
          <w:sz w:val="16"/>
          <w:szCs w:val="16"/>
        </w:rPr>
      </w:pPr>
      <w:r w:rsidRPr="003D1370">
        <w:rPr>
          <w:rFonts w:ascii="Times New Roman"/>
          <w:b/>
          <w:sz w:val="16"/>
          <w:szCs w:val="16"/>
        </w:rPr>
        <w:t xml:space="preserve">*Mean percentage of </w:t>
      </w:r>
      <w:r w:rsidRPr="003D1370">
        <w:rPr>
          <w:rFonts w:ascii="Times New Roman" w:hint="eastAsia"/>
          <w:b/>
          <w:sz w:val="16"/>
          <w:szCs w:val="16"/>
        </w:rPr>
        <w:t xml:space="preserve">data </w:t>
      </w:r>
      <w:r w:rsidRPr="003D1370">
        <w:rPr>
          <w:rFonts w:ascii="Times New Roman"/>
          <w:b/>
          <w:sz w:val="16"/>
          <w:szCs w:val="16"/>
        </w:rPr>
        <w:t>proposed Landau et al</w:t>
      </w:r>
      <w:proofErr w:type="gramStart"/>
      <w:r w:rsidRPr="003D1370">
        <w:rPr>
          <w:rFonts w:ascii="Times New Roman"/>
          <w:b/>
          <w:sz w:val="16"/>
          <w:szCs w:val="16"/>
        </w:rPr>
        <w:t>.(</w:t>
      </w:r>
      <w:proofErr w:type="gramEnd"/>
      <w:r w:rsidRPr="003D1370">
        <w:rPr>
          <w:rFonts w:ascii="Times New Roman"/>
          <w:b/>
          <w:sz w:val="16"/>
          <w:szCs w:val="16"/>
        </w:rPr>
        <w:t>2015) and Puente et al.(2015)</w:t>
      </w:r>
    </w:p>
    <w:p w:rsidR="00A74EB1" w:rsidRPr="003D1370" w:rsidRDefault="00A74EB1" w:rsidP="005245AC">
      <w:pPr>
        <w:widowControl/>
        <w:wordWrap/>
        <w:autoSpaceDE/>
        <w:autoSpaceDN/>
        <w:spacing w:line="240" w:lineRule="atLeast"/>
        <w:rPr>
          <w:sz w:val="16"/>
          <w:szCs w:val="16"/>
        </w:rPr>
      </w:pPr>
      <w:r w:rsidRPr="003D1370">
        <w:rPr>
          <w:rFonts w:ascii="Times New Roman" w:eastAsia="맑은 고딕"/>
          <w:b/>
          <w:sz w:val="16"/>
          <w:szCs w:val="16"/>
        </w:rPr>
        <w:t>†</w:t>
      </w:r>
      <w:r w:rsidRPr="003D1370">
        <w:rPr>
          <w:rFonts w:ascii="Times New Roman"/>
          <w:b/>
          <w:sz w:val="16"/>
          <w:szCs w:val="16"/>
        </w:rPr>
        <w:t xml:space="preserve"> Sanger sequencing was performed in this study</w:t>
      </w:r>
    </w:p>
    <w:p w:rsidR="00A74EB1" w:rsidRPr="003D1370" w:rsidRDefault="00A74EB1" w:rsidP="005245AC">
      <w:pPr>
        <w:sectPr w:rsidR="00A74EB1" w:rsidRPr="003D1370" w:rsidSect="004869F3">
          <w:footerReference w:type="default" r:id="rId4"/>
          <w:pgSz w:w="11906" w:h="16838"/>
          <w:pgMar w:top="1701" w:right="1440" w:bottom="1440" w:left="1440" w:header="851" w:footer="992" w:gutter="0"/>
          <w:cols w:space="425"/>
          <w:docGrid w:linePitch="360"/>
        </w:sectPr>
      </w:pPr>
    </w:p>
    <w:p w:rsidR="00A74EB1" w:rsidRPr="00495E8D" w:rsidRDefault="00A74EB1" w:rsidP="005245AC">
      <w:pPr>
        <w:rPr>
          <w:rFonts w:ascii="Times New Roman" w:hint="eastAsia"/>
          <w:b/>
          <w:sz w:val="36"/>
          <w:szCs w:val="36"/>
        </w:rPr>
      </w:pPr>
      <w:r w:rsidRPr="00BF65DE">
        <w:rPr>
          <w:rFonts w:ascii="Times New Roman"/>
          <w:b/>
          <w:sz w:val="36"/>
          <w:szCs w:val="36"/>
        </w:rPr>
        <w:lastRenderedPageBreak/>
        <w:t>References</w:t>
      </w:r>
    </w:p>
    <w:p w:rsidR="00A74EB1" w:rsidRPr="00495E8D" w:rsidRDefault="00A74EB1" w:rsidP="00495E8D">
      <w:pPr>
        <w:pStyle w:val="EndNoteBibliography"/>
        <w:spacing w:line="480" w:lineRule="auto"/>
        <w:rPr>
          <w:rFonts w:ascii="Times New Roman" w:hAnsi="Times New Roman"/>
          <w:sz w:val="24"/>
        </w:rPr>
      </w:pPr>
      <w:r w:rsidRPr="00495E8D">
        <w:rPr>
          <w:rFonts w:ascii="Times New Roman" w:hAnsi="Times New Roman"/>
          <w:sz w:val="24"/>
        </w:rPr>
        <w:t>1.</w:t>
      </w:r>
      <w:r w:rsidRPr="00495E8D">
        <w:rPr>
          <w:rFonts w:ascii="Times New Roman" w:hAnsi="Times New Roman"/>
          <w:sz w:val="24"/>
        </w:rPr>
        <w:tab/>
        <w:t>Landau DA, Tausch E, Taylor-Weiner AN, Stewart C, Reiter JG, Bahlo J, et al. Mutations driving CLL and their evolution in progression and relapse. Nature. 2015;526(7574):525-30. doi: 10.1038/nature15395. Epub 2015 Oct 14.</w:t>
      </w:r>
    </w:p>
    <w:p w:rsidR="00A74EB1" w:rsidRPr="00495E8D" w:rsidRDefault="00A74EB1" w:rsidP="00495E8D">
      <w:pPr>
        <w:pStyle w:val="EndNoteBibliography"/>
        <w:spacing w:line="480" w:lineRule="auto"/>
        <w:rPr>
          <w:rFonts w:ascii="Times New Roman" w:hAnsi="Times New Roman"/>
          <w:sz w:val="24"/>
        </w:rPr>
      </w:pPr>
      <w:r w:rsidRPr="00495E8D">
        <w:rPr>
          <w:rFonts w:ascii="Times New Roman" w:hAnsi="Times New Roman"/>
          <w:sz w:val="24"/>
        </w:rPr>
        <w:t>2.</w:t>
      </w:r>
      <w:r w:rsidRPr="00495E8D">
        <w:rPr>
          <w:rFonts w:ascii="Times New Roman" w:hAnsi="Times New Roman"/>
          <w:sz w:val="24"/>
        </w:rPr>
        <w:tab/>
        <w:t>Puente XS, Bea S, Valdes-Mas R, Villamor N, Gutierrez-Abril J, Martin-Subero JI, et al. Non-coding recurrent mutations in chronic lymphocytic leukaemia. Nature. 2015;526(7574):519-24. doi: 10.1038/nature14666. Epub 2015 Jul 22.</w:t>
      </w:r>
    </w:p>
    <w:p w:rsidR="00625446" w:rsidRPr="00495E8D" w:rsidRDefault="00A74EB1" w:rsidP="00495E8D">
      <w:pPr>
        <w:pStyle w:val="EndNoteBibliography"/>
        <w:spacing w:line="480" w:lineRule="auto"/>
        <w:rPr>
          <w:rFonts w:ascii="Times New Roman" w:hAnsi="Times New Roman" w:hint="eastAsia"/>
          <w:sz w:val="24"/>
        </w:rPr>
      </w:pPr>
      <w:r w:rsidRPr="00495E8D">
        <w:rPr>
          <w:rFonts w:ascii="Times New Roman" w:hAnsi="Times New Roman"/>
          <w:sz w:val="24"/>
        </w:rPr>
        <w:t>3.</w:t>
      </w:r>
      <w:r w:rsidRPr="00495E8D">
        <w:rPr>
          <w:rFonts w:ascii="Times New Roman" w:hAnsi="Times New Roman"/>
          <w:sz w:val="24"/>
        </w:rPr>
        <w:tab/>
        <w:t>Xia Y, Fan L, Wang L, Gale RP, Wang M, Tian T, et al. Frequencies of SF3B1, NOTCH1, MYD88, BIRC3 and IGHV mutations and TP53 disruptions in Chinese with chronic lymphocytic leukemia: disparities with Europeans. Oncotarget. 2015;6(7):5426-34.</w:t>
      </w:r>
      <w:bookmarkStart w:id="0" w:name="_GoBack"/>
      <w:bookmarkEnd w:id="0"/>
    </w:p>
    <w:sectPr w:rsidR="00625446" w:rsidRPr="00495E8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538288"/>
      <w:docPartObj>
        <w:docPartGallery w:val="Page Numbers (Bottom of Page)"/>
        <w:docPartUnique/>
      </w:docPartObj>
    </w:sdtPr>
    <w:sdtEndPr/>
    <w:sdtContent>
      <w:p w:rsidR="00C10F7B" w:rsidRDefault="00495E8D">
        <w:pPr>
          <w:pStyle w:val="a4"/>
          <w:jc w:val="center"/>
        </w:pPr>
        <w:r>
          <w:fldChar w:fldCharType="begin"/>
        </w:r>
        <w:r>
          <w:instrText>PAGE   \* MERGEFORMAT</w:instrText>
        </w:r>
        <w:r>
          <w:fldChar w:fldCharType="separate"/>
        </w:r>
        <w:r w:rsidRPr="00495E8D">
          <w:rPr>
            <w:noProof/>
            <w:lang w:val="ko-KR"/>
          </w:rPr>
          <w:t>3</w:t>
        </w:r>
        <w:r>
          <w:fldChar w:fldCharType="end"/>
        </w:r>
      </w:p>
    </w:sdtContent>
  </w:sdt>
  <w:p w:rsidR="00C10F7B" w:rsidRDefault="00495E8D">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74EB1"/>
    <w:rsid w:val="0016201C"/>
    <w:rsid w:val="00414C12"/>
    <w:rsid w:val="00495E8D"/>
    <w:rsid w:val="00625446"/>
    <w:rsid w:val="00683EF0"/>
    <w:rsid w:val="00A74E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3E8AC-E04C-4C4B-BEB3-7F261391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EB1"/>
    <w:pPr>
      <w:widowControl w:val="0"/>
      <w:wordWrap w:val="0"/>
      <w:autoSpaceDE w:val="0"/>
      <w:autoSpaceDN w:val="0"/>
      <w:jc w:val="both"/>
    </w:pPr>
    <w:rPr>
      <w:rFonts w:ascii="바탕" w:eastAsia="바탕" w:hAnsi="Times New Roman" w:cs="Times New Roman"/>
      <w:szCs w:val="24"/>
    </w:rPr>
  </w:style>
  <w:style w:type="character" w:default="1" w:styleId="a0">
    <w:name w:val="Default Paragraph Font"/>
    <w:uiPriority w:val="1"/>
    <w:semiHidden/>
    <w:unhideWhenUsed/>
    <w:rsid w:val="00A74EB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A74EB1"/>
  </w:style>
  <w:style w:type="table" w:customStyle="1" w:styleId="2">
    <w:name w:val="표 구분선2"/>
    <w:basedOn w:val="a1"/>
    <w:next w:val="a3"/>
    <w:uiPriority w:val="39"/>
    <w:rsid w:val="00A74EB1"/>
    <w:rPr>
      <w:rFonts w:ascii="Times New Roman" w:eastAsia="바탕"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Char"/>
    <w:uiPriority w:val="99"/>
    <w:unhideWhenUsed/>
    <w:rsid w:val="00A74EB1"/>
    <w:pPr>
      <w:tabs>
        <w:tab w:val="center" w:pos="4513"/>
        <w:tab w:val="right" w:pos="9026"/>
      </w:tabs>
      <w:snapToGrid w:val="0"/>
    </w:pPr>
  </w:style>
  <w:style w:type="character" w:customStyle="1" w:styleId="Char">
    <w:name w:val="바닥글 Char"/>
    <w:basedOn w:val="a0"/>
    <w:link w:val="a4"/>
    <w:uiPriority w:val="99"/>
    <w:rsid w:val="00A74EB1"/>
    <w:rPr>
      <w:rFonts w:ascii="바탕" w:eastAsia="바탕" w:hAnsi="Times New Roman" w:cs="Times New Roman"/>
      <w:szCs w:val="24"/>
    </w:rPr>
  </w:style>
  <w:style w:type="table" w:styleId="a3">
    <w:name w:val="Table Grid"/>
    <w:basedOn w:val="a1"/>
    <w:uiPriority w:val="39"/>
    <w:rsid w:val="00A7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rsid w:val="00A74EB1"/>
    <w:pPr>
      <w:jc w:val="center"/>
    </w:pPr>
    <w:rPr>
      <w:rFonts w:hAnsi="바탕"/>
      <w:noProof/>
    </w:rPr>
  </w:style>
  <w:style w:type="character" w:customStyle="1" w:styleId="EndNoteBibliographyTitleChar">
    <w:name w:val="EndNote Bibliography Title Char"/>
    <w:basedOn w:val="a0"/>
    <w:link w:val="EndNoteBibliographyTitle"/>
    <w:rsid w:val="00A74EB1"/>
    <w:rPr>
      <w:rFonts w:ascii="바탕" w:eastAsia="바탕" w:hAnsi="바탕" w:cs="Times New Roman"/>
      <w:noProof/>
      <w:szCs w:val="24"/>
    </w:rPr>
  </w:style>
  <w:style w:type="paragraph" w:customStyle="1" w:styleId="EndNoteBibliography">
    <w:name w:val="EndNote Bibliography"/>
    <w:basedOn w:val="a"/>
    <w:link w:val="EndNoteBibliographyChar"/>
    <w:rsid w:val="00A74EB1"/>
    <w:rPr>
      <w:rFonts w:hAnsi="바탕"/>
      <w:noProof/>
    </w:rPr>
  </w:style>
  <w:style w:type="character" w:customStyle="1" w:styleId="EndNoteBibliographyChar">
    <w:name w:val="EndNote Bibliography Char"/>
    <w:basedOn w:val="a0"/>
    <w:link w:val="EndNoteBibliography"/>
    <w:rsid w:val="00A74EB1"/>
    <w:rPr>
      <w:rFonts w:ascii="바탕" w:eastAsia="바탕" w:hAnsi="바탕" w:cs="Times New Roman"/>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397</Words>
  <Characters>2264</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SNUH</dc:creator>
  <cp:keywords/>
  <dc:description/>
  <cp:lastModifiedBy>SNUH</cp:lastModifiedBy>
  <cp:revision>2</cp:revision>
  <dcterms:created xsi:type="dcterms:W3CDTF">2016-11-28T11:37:00Z</dcterms:created>
  <dcterms:modified xsi:type="dcterms:W3CDTF">2016-11-28T11:38:00Z</dcterms:modified>
</cp:coreProperties>
</file>