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B3" w:rsidRPr="00DF50B3" w:rsidRDefault="00DF50B3" w:rsidP="00DF50B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proofErr w:type="gramStart"/>
      <w:r w:rsidRPr="00DF50B3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Pr="00DF50B3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 Table</w:t>
      </w:r>
      <w:r w:rsidRPr="00DF50B3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proofErr w:type="gramEnd"/>
      <w:r w:rsidRPr="00DF50B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F50B3">
        <w:rPr>
          <w:rFonts w:ascii="Times New Roman" w:eastAsia="宋体" w:hAnsi="Times New Roman" w:cs="Times New Roman"/>
          <w:b/>
          <w:sz w:val="24"/>
          <w:szCs w:val="24"/>
        </w:rPr>
        <w:t>Phenotypic</w:t>
      </w:r>
      <w:r w:rsidRPr="00DF50B3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and GGP</w:t>
      </w:r>
      <w:r w:rsidRPr="00DF50B3">
        <w:rPr>
          <w:rFonts w:ascii="Times New Roman" w:eastAsia="宋体" w:hAnsi="Times New Roman" w:cs="Times New Roman"/>
          <w:b/>
          <w:sz w:val="24"/>
          <w:szCs w:val="24"/>
        </w:rPr>
        <w:t xml:space="preserve"> variation between the 4 subpopulations</w:t>
      </w:r>
    </w:p>
    <w:tbl>
      <w:tblPr>
        <w:tblpPr w:leftFromText="180" w:rightFromText="180" w:vertAnchor="text" w:horzAnchor="margin" w:tblpXSpec="center" w:tblpY="138"/>
        <w:tblOverlap w:val="never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52"/>
        <w:gridCol w:w="1232"/>
        <w:gridCol w:w="1346"/>
        <w:gridCol w:w="1179"/>
        <w:gridCol w:w="1191"/>
      </w:tblGrid>
      <w:tr w:rsidR="00DF50B3" w:rsidRPr="00EA5349" w:rsidTr="00DF50B3">
        <w:trPr>
          <w:trHeight w:val="416"/>
        </w:trPr>
        <w:tc>
          <w:tcPr>
            <w:tcW w:w="2135" w:type="dxa"/>
            <w:gridSpan w:val="2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Trait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s and PGG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ind w:firstLineChars="200" w:firstLine="42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SP1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SP2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SP3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AD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P</w:t>
            </w: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GG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0.01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0.21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0.22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0.12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0.01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0.01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0.07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0.12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PH</w:t>
            </w: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(cm)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116.46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110.73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116.83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121.00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4.62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2.75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10.02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8.02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YP</w:t>
            </w: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(g)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30.18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36.37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36.62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38.67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5.26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5.84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7.12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5.70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T</w:t>
            </w: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GW</w:t>
            </w: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(g)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23.59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21.79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22.28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bc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23.21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ab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0.93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0.64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3.17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1.44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S</w:t>
            </w: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N</w:t>
            </w: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(</w:t>
            </w: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no/plant</w:t>
            </w: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112.77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145.57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131.16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136.32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11.87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16.33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21.31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13.06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FGP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0.78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ab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0.67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0.73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0.81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0.05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0.08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0.09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0.09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PL</w:t>
            </w: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(cm)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22.79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27.26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26.01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25.49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0.78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0.81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2.58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1.66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PN</w:t>
            </w: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(</w:t>
            </w: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no/plant</w:t>
            </w: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11.26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11.62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ab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12.63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12.37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1.47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2.00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2.28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1.40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DF</w:t>
            </w:r>
            <w:r w:rsidRPr="00EA534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(d)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100.78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70.33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82.55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87.38</w:t>
            </w:r>
            <w:r w:rsidRPr="00EA5349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</w:tr>
      <w:tr w:rsidR="00DF50B3" w:rsidRPr="00EA5349" w:rsidTr="00DF50B3">
        <w:trPr>
          <w:trHeight w:val="251"/>
        </w:trPr>
        <w:tc>
          <w:tcPr>
            <w:tcW w:w="1383" w:type="dxa"/>
            <w:vMerge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DF50B3" w:rsidRPr="00EA5349" w:rsidRDefault="00DF50B3" w:rsidP="00DF50B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1.81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1.18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9.64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F50B3" w:rsidRPr="00EA5349" w:rsidRDefault="00DF50B3" w:rsidP="00DF50B3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A5349">
              <w:rPr>
                <w:rFonts w:ascii="Times New Roman" w:eastAsia="宋体" w:hAnsi="Times New Roman" w:cs="Times New Roman"/>
                <w:szCs w:val="21"/>
              </w:rPr>
              <w:t>10.38</w:t>
            </w:r>
          </w:p>
        </w:tc>
      </w:tr>
    </w:tbl>
    <w:p w:rsidR="00CB573F" w:rsidRDefault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Pr="00CB573F" w:rsidRDefault="00CB573F" w:rsidP="00CB573F"/>
    <w:p w:rsidR="00CB573F" w:rsidRDefault="00CB573F" w:rsidP="00CB573F"/>
    <w:p w:rsidR="00CB573F" w:rsidRDefault="00CB573F" w:rsidP="00CB573F"/>
    <w:p w:rsidR="00CB573F" w:rsidRPr="00CB573F" w:rsidRDefault="00CB573F" w:rsidP="00103296">
      <w:pPr>
        <w:adjustRightInd w:val="0"/>
        <w:snapToGrid w:val="0"/>
        <w:spacing w:beforeLines="50" w:before="156" w:line="480" w:lineRule="auto"/>
        <w:rPr>
          <w:rFonts w:ascii="Times New Roman" w:eastAsia="方正舒体" w:hAnsi="Times New Roman" w:cs="Times New Roman"/>
          <w:sz w:val="24"/>
          <w:szCs w:val="24"/>
          <w:vertAlign w:val="superscript"/>
        </w:rPr>
      </w:pPr>
      <w:r w:rsidRPr="00CB573F">
        <w:rPr>
          <w:rFonts w:ascii="Times New Roman" w:eastAsia="宋体" w:hAnsi="Times New Roman" w:cs="Times New Roman"/>
          <w:sz w:val="24"/>
          <w:szCs w:val="24"/>
        </w:rPr>
        <w:t>PH = plant height; YP = yield per plant; TGW = thousand grain weight; SN = spikelet number per panicle; FGP = filled grain percentage; PL = panicle length; PN = panicle number per plant</w:t>
      </w:r>
      <w:bookmarkStart w:id="0" w:name="_GoBack"/>
      <w:bookmarkEnd w:id="0"/>
      <w:r w:rsidRPr="00CB573F">
        <w:rPr>
          <w:rFonts w:ascii="Times New Roman" w:eastAsia="宋体" w:hAnsi="Times New Roman" w:cs="Times New Roman"/>
          <w:sz w:val="24"/>
          <w:szCs w:val="24"/>
        </w:rPr>
        <w:t>; DF = days to flowering</w:t>
      </w:r>
    </w:p>
    <w:p w:rsidR="00AD4A81" w:rsidRPr="00CB573F" w:rsidRDefault="00AD4A81" w:rsidP="00CB573F">
      <w:pPr>
        <w:tabs>
          <w:tab w:val="left" w:pos="935"/>
        </w:tabs>
      </w:pPr>
    </w:p>
    <w:sectPr w:rsidR="00AD4A81" w:rsidRPr="00CB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B4" w:rsidRDefault="00566EB4" w:rsidP="00EA5349">
      <w:r>
        <w:separator/>
      </w:r>
    </w:p>
  </w:endnote>
  <w:endnote w:type="continuationSeparator" w:id="0">
    <w:p w:rsidR="00566EB4" w:rsidRDefault="00566EB4" w:rsidP="00EA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altName w:val="Arial Unicode MS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B4" w:rsidRDefault="00566EB4" w:rsidP="00EA5349">
      <w:r>
        <w:separator/>
      </w:r>
    </w:p>
  </w:footnote>
  <w:footnote w:type="continuationSeparator" w:id="0">
    <w:p w:rsidR="00566EB4" w:rsidRDefault="00566EB4" w:rsidP="00EA5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BF"/>
    <w:rsid w:val="000F6E3C"/>
    <w:rsid w:val="00103296"/>
    <w:rsid w:val="002626C0"/>
    <w:rsid w:val="004553E9"/>
    <w:rsid w:val="004B0B0A"/>
    <w:rsid w:val="005655E9"/>
    <w:rsid w:val="00566EB4"/>
    <w:rsid w:val="005A5E00"/>
    <w:rsid w:val="005B29BF"/>
    <w:rsid w:val="006722CE"/>
    <w:rsid w:val="00927AAB"/>
    <w:rsid w:val="00AD4A81"/>
    <w:rsid w:val="00B42AEA"/>
    <w:rsid w:val="00BA4A3C"/>
    <w:rsid w:val="00BE1B79"/>
    <w:rsid w:val="00CB573F"/>
    <w:rsid w:val="00DF50B3"/>
    <w:rsid w:val="00E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3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57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3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57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</dc:creator>
  <cp:keywords/>
  <dc:description/>
  <cp:lastModifiedBy>ccj</cp:lastModifiedBy>
  <cp:revision>11</cp:revision>
  <dcterms:created xsi:type="dcterms:W3CDTF">2016-05-07T09:47:00Z</dcterms:created>
  <dcterms:modified xsi:type="dcterms:W3CDTF">2016-08-08T14:25:00Z</dcterms:modified>
</cp:coreProperties>
</file>