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8" w:rsidRPr="0021789E" w:rsidRDefault="00425893" w:rsidP="004D5168">
      <w:pPr>
        <w:keepNext/>
        <w:keepLines/>
        <w:suppressAutoHyphens/>
        <w:spacing w:before="240" w:after="0" w:line="480" w:lineRule="auto"/>
        <w:jc w:val="both"/>
        <w:rPr>
          <w:rFonts w:ascii="Arial" w:eastAsia="Droid Sans Fallback" w:hAnsi="Arial"/>
          <w:color w:val="000000"/>
          <w:kern w:val="1"/>
          <w:sz w:val="24"/>
          <w:szCs w:val="24"/>
          <w:lang w:val="en-US" w:eastAsia="ar-SA"/>
        </w:rPr>
      </w:pPr>
      <w:r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S1 Table</w:t>
      </w:r>
      <w:r w:rsidR="004D5168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. On </w:t>
      </w:r>
      <w:proofErr w:type="spellStart"/>
      <w:r w:rsidR="004D5168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cART</w:t>
      </w:r>
      <w:proofErr w:type="spellEnd"/>
      <w:r w:rsidR="004D5168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among those </w:t>
      </w:r>
      <w:r w:rsidR="0045490F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MSM </w:t>
      </w:r>
      <w:r w:rsidR="004D5168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Retained in care </w:t>
      </w:r>
      <w:r w:rsidR="000F61E6" w:rsidRPr="0021789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in Rio de Janeiro, Brazil.</w:t>
      </w:r>
    </w:p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1535"/>
        <w:gridCol w:w="1856"/>
        <w:gridCol w:w="1043"/>
        <w:gridCol w:w="1043"/>
        <w:gridCol w:w="2051"/>
        <w:gridCol w:w="2805"/>
      </w:tblGrid>
      <w:tr w:rsidR="004D5168" w:rsidRPr="0021789E" w:rsidTr="00614502">
        <w:trPr>
          <w:trHeight w:val="255"/>
          <w:jc w:val="center"/>
        </w:trPr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Categories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No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Yes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Unadjusted</w:t>
            </w:r>
          </w:p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RR [IC95%]; p-value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Adjusted*</w:t>
            </w:r>
          </w:p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RR [IC95%]; p-value</w:t>
            </w:r>
          </w:p>
        </w:tc>
      </w:tr>
      <w:tr w:rsidR="004D5168" w:rsidRPr="0021789E" w:rsidTr="00614502">
        <w:trPr>
          <w:trHeight w:val="168"/>
          <w:jc w:val="center"/>
        </w:trPr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Overall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10 (11.11%)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80 (88.89%)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Age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&lt;30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6 (6.67%)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43 (47.78%)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&gt;=30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4 (4.44%)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37 (41.11%)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1.291 [0.338; 4.925]; 0.709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1.812 [0.458; 7.175]; 0.397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 xml:space="preserve">Skin </w:t>
            </w:r>
            <w:r w:rsidR="0021789E"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Color</w:t>
            </w:r>
            <w:bookmarkStart w:id="0" w:name="_GoBack"/>
            <w:bookmarkEnd w:id="0"/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White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 (2.22%)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23 (25.56%)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Non-white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8 (8.89%)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57 (63.33%)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0.62 [0.122; 3.141]; 0.563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0.578 [0.110; 3.031]; 0.517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Education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High School or Less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 (5.56%)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41 (45.56%)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Some College or Higher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 (5.56%)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39 (43.33%)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0.951 [0.255; 3.542]; 0.941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1.409 [0.364; 5.461]; 0.620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12m hist. STD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no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8 (8.89%)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67 (74.44%)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yes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 (2.22%)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13 (14.44%)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0.776 [0.148; 4.080]; 0.765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0.711 [0.127; 3.981]; 0.698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12m hist. drug use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no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8 (8.89%)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70 (77.78%)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yes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 (2.22%)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10 (11.11%)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0.571 [0.106; 3.082]; 0.515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0.609 [0.107; 3.474]; 0.576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History of HIV test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Previously untested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 (5.56%)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57 (63.33%)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Previously tested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 (5.56%)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23 (25.56%)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0.404 [0.107; 1.527]; 0.181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0.432 [0.110; 1.704]; 0.231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Strategy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Mobile unit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0 (0%)</w:t>
            </w:r>
          </w:p>
        </w:tc>
        <w:tc>
          <w:tcPr>
            <w:tcW w:w="1043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27 (30%)</w:t>
            </w:r>
          </w:p>
        </w:tc>
        <w:tc>
          <w:tcPr>
            <w:tcW w:w="2051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  <w:tc>
          <w:tcPr>
            <w:tcW w:w="2805" w:type="dxa"/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reference</w:t>
            </w:r>
          </w:p>
        </w:tc>
      </w:tr>
      <w:tr w:rsidR="004D5168" w:rsidRPr="0021789E" w:rsidTr="00614502">
        <w:trPr>
          <w:trHeight w:val="255"/>
          <w:jc w:val="center"/>
        </w:trPr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NGO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10 (11.11%)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53 (58.89%)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 xml:space="preserve">0 [0; </w:t>
            </w:r>
            <w:proofErr w:type="spellStart"/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Inf</w:t>
            </w:r>
            <w:proofErr w:type="spellEnd"/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]; 0.993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shd w:val="clear" w:color="auto" w:fill="auto"/>
          </w:tcPr>
          <w:p w:rsidR="004D5168" w:rsidRPr="0021789E" w:rsidRDefault="004D5168" w:rsidP="00614502">
            <w:pPr>
              <w:suppressAutoHyphens/>
              <w:spacing w:after="0" w:line="100" w:lineRule="atLeast"/>
              <w:jc w:val="center"/>
              <w:rPr>
                <w:rFonts w:ascii="Arial" w:eastAsia="Droid Sans Fallback" w:hAnsi="Arial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 xml:space="preserve">0 [0; </w:t>
            </w:r>
            <w:proofErr w:type="spellStart"/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Inf</w:t>
            </w:r>
            <w:proofErr w:type="spellEnd"/>
            <w:r w:rsidRPr="0021789E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lang w:val="en-US" w:eastAsia="ar-SA"/>
              </w:rPr>
              <w:t>]; 0.993</w:t>
            </w:r>
          </w:p>
        </w:tc>
      </w:tr>
    </w:tbl>
    <w:p w:rsidR="004D5168" w:rsidRPr="0021789E" w:rsidRDefault="004D5168" w:rsidP="004D5168">
      <w:pPr>
        <w:suppressAutoHyphens/>
        <w:spacing w:line="480" w:lineRule="auto"/>
        <w:jc w:val="both"/>
        <w:rPr>
          <w:rFonts w:ascii="Times New Roman" w:hAnsi="Times New Roman" w:cs="Times New Roman"/>
          <w:color w:val="000000"/>
          <w:kern w:val="1"/>
          <w:sz w:val="16"/>
          <w:szCs w:val="16"/>
          <w:lang w:val="en-US" w:eastAsia="ar-SA"/>
        </w:rPr>
      </w:pPr>
      <w:r w:rsidRPr="0021789E">
        <w:rPr>
          <w:rFonts w:ascii="Times New Roman" w:hAnsi="Times New Roman" w:cs="Times New Roman"/>
          <w:color w:val="000000"/>
          <w:kern w:val="1"/>
          <w:sz w:val="16"/>
          <w:szCs w:val="16"/>
          <w:lang w:val="en-US" w:eastAsia="ar-SA"/>
        </w:rPr>
        <w:t>* adjusted for: Strategy, when applicable</w:t>
      </w:r>
      <w:r w:rsidR="00F8362D" w:rsidRPr="0021789E">
        <w:rPr>
          <w:rFonts w:ascii="Times New Roman" w:hAnsi="Times New Roman" w:cs="Times New Roman"/>
          <w:color w:val="000000"/>
          <w:kern w:val="1"/>
          <w:sz w:val="16"/>
          <w:szCs w:val="16"/>
          <w:lang w:val="en-US" w:eastAsia="ar-SA"/>
        </w:rPr>
        <w:t>.</w:t>
      </w:r>
    </w:p>
    <w:p w:rsidR="004D5168" w:rsidRDefault="004D5168"/>
    <w:sectPr w:rsidR="004D5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5"/>
    <w:rsid w:val="000F61E6"/>
    <w:rsid w:val="0021789E"/>
    <w:rsid w:val="003E3750"/>
    <w:rsid w:val="00425893"/>
    <w:rsid w:val="0045490F"/>
    <w:rsid w:val="004D5168"/>
    <w:rsid w:val="00802E55"/>
    <w:rsid w:val="00C42A45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B4E9-C1CC-4B50-BE46-5D5245E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de Almeida Lima Castro</dc:creator>
  <cp:keywords/>
  <dc:description/>
  <cp:lastModifiedBy>Rodolfo de Almeida Lima Castro</cp:lastModifiedBy>
  <cp:revision>7</cp:revision>
  <dcterms:created xsi:type="dcterms:W3CDTF">2016-02-12T16:30:00Z</dcterms:created>
  <dcterms:modified xsi:type="dcterms:W3CDTF">2016-05-25T14:37:00Z</dcterms:modified>
</cp:coreProperties>
</file>