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"/>
        <w:tblW w:w="9784" w:type="dxa"/>
        <w:tblLook w:val="06A0" w:firstRow="1" w:lastRow="0" w:firstColumn="1" w:lastColumn="0" w:noHBand="1" w:noVBand="1"/>
      </w:tblPr>
      <w:tblGrid>
        <w:gridCol w:w="3117"/>
        <w:gridCol w:w="2121"/>
        <w:gridCol w:w="1913"/>
        <w:gridCol w:w="1464"/>
        <w:gridCol w:w="1169"/>
      </w:tblGrid>
      <w:tr w:rsidR="002A494B" w:rsidRPr="002A494B" w:rsidTr="0019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4" w:space="0" w:color="auto"/>
              <w:bottom w:val="nil"/>
            </w:tcBorders>
          </w:tcPr>
          <w:p w:rsidR="002A494B" w:rsidRPr="002A494B" w:rsidRDefault="002A494B" w:rsidP="002A494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A494B">
              <w:rPr>
                <w:rFonts w:ascii="Arial" w:hAnsi="Arial" w:cs="Arial"/>
              </w:rPr>
              <w:t>Assessment of biopsy inflammation state during endoscopy (n=32)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nil"/>
            </w:tcBorders>
          </w:tcPr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A494B">
              <w:rPr>
                <w:rFonts w:ascii="Arial" w:hAnsi="Arial" w:cs="Arial"/>
              </w:rPr>
              <w:t>Histomorphological</w:t>
            </w:r>
            <w:proofErr w:type="spellEnd"/>
            <w:r w:rsidRPr="002A494B">
              <w:rPr>
                <w:rFonts w:ascii="Arial" w:hAnsi="Arial" w:cs="Arial"/>
              </w:rPr>
              <w:t xml:space="preserve"> assessment:</w:t>
            </w:r>
          </w:p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A494B" w:rsidRPr="002A494B" w:rsidRDefault="002A494B" w:rsidP="002A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494B" w:rsidRPr="002A494B" w:rsidTr="00195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nil"/>
              <w:bottom w:val="single" w:sz="4" w:space="0" w:color="auto"/>
            </w:tcBorders>
          </w:tcPr>
          <w:p w:rsidR="002A494B" w:rsidRPr="002A494B" w:rsidRDefault="002A494B" w:rsidP="002A494B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Non-inflamed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Mild/moderate inflammation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Severe inflammation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Correct assessed by histology</w:t>
            </w:r>
          </w:p>
        </w:tc>
      </w:tr>
      <w:tr w:rsidR="002A494B" w:rsidRPr="002A494B" w:rsidTr="00195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2A494B" w:rsidRPr="002A494B" w:rsidRDefault="002A494B" w:rsidP="002A494B">
            <w:pPr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Non-inflamed</w:t>
            </w:r>
          </w:p>
        </w:tc>
        <w:tc>
          <w:tcPr>
            <w:tcW w:w="2121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13</w:t>
            </w:r>
          </w:p>
        </w:tc>
        <w:tc>
          <w:tcPr>
            <w:tcW w:w="1913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494B" w:rsidRPr="002A494B" w:rsidTr="00195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2A494B" w:rsidRPr="002A494B" w:rsidRDefault="002A494B" w:rsidP="002A494B">
            <w:pPr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Inflamed</w:t>
            </w:r>
          </w:p>
        </w:tc>
        <w:tc>
          <w:tcPr>
            <w:tcW w:w="2121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3</w:t>
            </w:r>
          </w:p>
        </w:tc>
        <w:tc>
          <w:tcPr>
            <w:tcW w:w="1913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6</w:t>
            </w:r>
          </w:p>
        </w:tc>
        <w:tc>
          <w:tcPr>
            <w:tcW w:w="1464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7</w:t>
            </w:r>
          </w:p>
        </w:tc>
        <w:tc>
          <w:tcPr>
            <w:tcW w:w="1169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494B" w:rsidRPr="002A494B" w:rsidTr="00195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2A494B" w:rsidRPr="002A494B" w:rsidRDefault="002A494B" w:rsidP="002A494B">
            <w:pPr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Overall</w:t>
            </w:r>
          </w:p>
        </w:tc>
        <w:tc>
          <w:tcPr>
            <w:tcW w:w="2121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2A494B" w:rsidRPr="002A494B" w:rsidRDefault="002A494B" w:rsidP="002A4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94B">
              <w:rPr>
                <w:rFonts w:ascii="Arial" w:hAnsi="Arial" w:cs="Arial"/>
              </w:rPr>
              <w:t>81.25%</w:t>
            </w:r>
          </w:p>
        </w:tc>
      </w:tr>
    </w:tbl>
    <w:p w:rsidR="00530C45" w:rsidRDefault="002A494B">
      <w:r w:rsidRPr="002A494B">
        <w:rPr>
          <w:rFonts w:ascii="Arial" w:hAnsi="Arial" w:cs="Arial"/>
        </w:rPr>
        <w:t xml:space="preserve"> NOTE. Blinded evaluation performed by two investigators.</w:t>
      </w:r>
    </w:p>
    <w:sectPr w:rsidR="00530C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B"/>
    <w:rsid w:val="001957E6"/>
    <w:rsid w:val="002A494B"/>
    <w:rsid w:val="005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2A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2A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Novo Nordisk A/S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KPVP (Kasper Vadstrup)</dc:creator>
  <cp:lastModifiedBy>KPVP (Kasper Vadstrup)</cp:lastModifiedBy>
  <cp:revision>2</cp:revision>
  <dcterms:created xsi:type="dcterms:W3CDTF">2015-11-25T16:55:00Z</dcterms:created>
  <dcterms:modified xsi:type="dcterms:W3CDTF">2016-02-15T11:41:00Z</dcterms:modified>
</cp:coreProperties>
</file>