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F8" w:rsidRPr="00EF3F1C" w:rsidRDefault="00082EF8" w:rsidP="00082EF8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3F1C">
        <w:rPr>
          <w:b/>
          <w:sz w:val="32"/>
          <w:szCs w:val="32"/>
        </w:rPr>
        <w:t xml:space="preserve">Meta-analysis on Genetic Association Studies Checklist | PLOS ONE </w:t>
      </w:r>
      <w:r w:rsidRPr="00EF3F1C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6887"/>
        <w:gridCol w:w="2250"/>
      </w:tblGrid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Section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name 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and paragraph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number 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within manuscript</w:t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Provide a detailed justification for the polymorphism studied; if a single polymorphism was </w:t>
            </w:r>
            <w:r w:rsidR="00EF3F1C"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analyzed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give details as to why others were not included in the meta-analysis.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5E8E" w:rsidRDefault="00390E05" w:rsidP="0076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65E8E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3</w:t>
            </w:r>
          </w:p>
          <w:p w:rsidR="00082EF8" w:rsidRPr="00082EF8" w:rsidRDefault="00765E8E" w:rsidP="0076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 1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a detailed justification for the population(s) and clinical condition studied.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2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D358D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 1,2,3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full details of the search strategy employed; outline the full electronic search strategy –specific combination of keywords and any limits applied- for at least one database. Specify whether synonyms of polymorphisms/genes (e.g. SNP number) were searched.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76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65E8E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Search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full details on the inclusion and exclusion criteria applied for selecting studies.  </w:t>
            </w:r>
            <w:r w:rsidRPr="00082EF8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Please list the excluded articles and the reasons for exclusion of each article in a supplementary file.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76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65E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Inclusion of relevant studies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details on how the quality of the studies included in the analyses was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65E8E" w:rsidRDefault="00390E05" w:rsidP="00765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765E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Data extraction and</w:t>
            </w:r>
          </w:p>
          <w:p w:rsidR="00082EF8" w:rsidRPr="00082EF8" w:rsidRDefault="00765E8E" w:rsidP="0076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quality assessment 2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steps taken to contact study authors to identify additional studies and to request missing data.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7299C" w:rsidRPr="00F7299C" w:rsidRDefault="00390E05" w:rsidP="00F7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bookmarkStart w:id="4" w:name="OLE_LINK1"/>
            <w:bookmarkStart w:id="5" w:name="OLE_LINK2"/>
            <w:r w:rsidR="00F7299C" w:rsidRPr="00F7299C">
              <w:rPr>
                <w:rFonts w:ascii="Times New Roman" w:eastAsia="Times New Roman" w:hAnsi="Times New Roman" w:cs="Times New Roman"/>
                <w:sz w:val="24"/>
                <w:szCs w:val="24"/>
              </w:rPr>
              <w:t>Data extraction and</w:t>
            </w:r>
          </w:p>
          <w:p w:rsidR="00082EF8" w:rsidRPr="00082EF8" w:rsidRDefault="00F7299C" w:rsidP="00F7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quality assessment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End w:id="4"/>
            <w:bookmarkEnd w:id="5"/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how environmental effects were adjusted for, if this adjustment was not conducted, outline the reasons for this.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7299C" w:rsidRPr="00F7299C" w:rsidRDefault="00390E05" w:rsidP="00F7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7299C" w:rsidRPr="00F7299C">
              <w:rPr>
                <w:rFonts w:ascii="Times New Roman" w:eastAsia="Times New Roman" w:hAnsi="Times New Roman" w:cs="Times New Roman"/>
                <w:sz w:val="24"/>
                <w:szCs w:val="24"/>
              </w:rPr>
              <w:t>Data extraction and</w:t>
            </w:r>
          </w:p>
          <w:p w:rsidR="00082EF8" w:rsidRPr="00082EF8" w:rsidRDefault="00F7299C" w:rsidP="00F7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99C">
              <w:rPr>
                <w:rFonts w:ascii="Times New Roman" w:eastAsia="Times New Roman" w:hAnsi="Times New Roman" w:cs="Times New Roman"/>
                <w:sz w:val="24"/>
                <w:szCs w:val="24"/>
              </w:rPr>
              <w:t>quality assessment 1</w:t>
            </w:r>
            <w:bookmarkStart w:id="6" w:name="_GoBack"/>
            <w:bookmarkEnd w:id="6"/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the methods of handling heterogeneity/between-study variance.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2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D358D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Analysis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how the Hardy-Weinberg equilibrium and linkage disequilibrium were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2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D358D" w:rsidRPr="002D3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Statistical Analysis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and justify the choice of model for the analyses (per-allele vs per-genotype vs genetic model-free, random effects vs fixed effects).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2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D358D" w:rsidRPr="002D3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Statistical Analysis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a sensitivity analysis has been completed.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2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D358D" w:rsidRPr="002D3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Statistical Analysis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an assessment of the effects of population stratification has been conducted.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2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D358D" w:rsidRPr="002D3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Statistical Analysis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study-specific results have been assessed and if so the reasons for this (e.g. forest plot).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2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D358D" w:rsidRPr="002D3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Statistical Analysis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Include flow diagram for the studies included in the meta-analysis as the first figure for the manuscript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2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D358D">
              <w:rPr>
                <w:rFonts w:ascii="Times New Roman" w:eastAsia="Times New Roman" w:hAnsi="Times New Roman" w:cs="Times New Roman"/>
                <w:sz w:val="24"/>
                <w:szCs w:val="24"/>
              </w:rPr>
              <w:t>Study selection and characteristic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details on allele/genotype prevalence.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2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D358D" w:rsidRPr="002D3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Study selection and characteristic </w:t>
            </w:r>
            <w:r w:rsidR="002D3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the effect size estimates and p values for each 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2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D3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Overall meta-analyses and stratified anlyses 2,3,4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Discuss the limitations of the meta-analysis, including genotyping errors/bias and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2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D358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If the meta-analysis identifies an association within a subgroup of the population studied but not another, discuss the implications of these results, and if applicable the possibility of subgroup-specific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2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D358D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Discuss the suitability of the sample size employed to the research question and the power of the study.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2D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D358D" w:rsidRPr="002D3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Discussion </w:t>
            </w:r>
            <w:r w:rsidR="002D35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25803" w:rsidRDefault="00525803"/>
    <w:sectPr w:rsidR="00525803" w:rsidSect="00390E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F4" w:rsidRDefault="00065FF4" w:rsidP="00EF3F1C">
      <w:pPr>
        <w:spacing w:after="0" w:line="240" w:lineRule="auto"/>
      </w:pPr>
      <w:r>
        <w:separator/>
      </w:r>
    </w:p>
  </w:endnote>
  <w:endnote w:type="continuationSeparator" w:id="0">
    <w:p w:rsidR="00065FF4" w:rsidRDefault="00065FF4" w:rsidP="00E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25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F1C" w:rsidRDefault="00B41D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9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F1C" w:rsidRDefault="00EF3F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F4" w:rsidRDefault="00065FF4" w:rsidP="00EF3F1C">
      <w:pPr>
        <w:spacing w:after="0" w:line="240" w:lineRule="auto"/>
      </w:pPr>
      <w:r>
        <w:separator/>
      </w:r>
    </w:p>
  </w:footnote>
  <w:footnote w:type="continuationSeparator" w:id="0">
    <w:p w:rsidR="00065FF4" w:rsidRDefault="00065FF4" w:rsidP="00E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2EF8"/>
    <w:rsid w:val="00065FF4"/>
    <w:rsid w:val="00082EF8"/>
    <w:rsid w:val="001616D7"/>
    <w:rsid w:val="002D358D"/>
    <w:rsid w:val="00390E05"/>
    <w:rsid w:val="003D773E"/>
    <w:rsid w:val="00426787"/>
    <w:rsid w:val="00525803"/>
    <w:rsid w:val="005772A9"/>
    <w:rsid w:val="00583627"/>
    <w:rsid w:val="00703713"/>
    <w:rsid w:val="00765E8E"/>
    <w:rsid w:val="00777FB5"/>
    <w:rsid w:val="008C421D"/>
    <w:rsid w:val="0090119E"/>
    <w:rsid w:val="00976FEB"/>
    <w:rsid w:val="00B2105D"/>
    <w:rsid w:val="00B41D4A"/>
    <w:rsid w:val="00E15075"/>
    <w:rsid w:val="00E6631F"/>
    <w:rsid w:val="00EF3F1C"/>
    <w:rsid w:val="00F7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7D942E-EE8C-4E19-BF0A-4EFB9174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082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082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Char0"/>
    <w:uiPriority w:val="99"/>
    <w:semiHidden/>
    <w:unhideWhenUsed/>
    <w:rsid w:val="0008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82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眉 Char"/>
    <w:basedOn w:val="a0"/>
    <w:link w:val="a6"/>
    <w:uiPriority w:val="99"/>
    <w:rsid w:val="00EF3F1C"/>
  </w:style>
  <w:style w:type="paragraph" w:styleId="a7">
    <w:name w:val="footer"/>
    <w:basedOn w:val="a"/>
    <w:link w:val="Char2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脚 Char"/>
    <w:basedOn w:val="a0"/>
    <w:link w:val="a7"/>
    <w:uiPriority w:val="99"/>
    <w:rsid w:val="00E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6F99-2DC6-47F2-80FF-D080BCBF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Laloup</dc:creator>
  <cp:keywords/>
  <dc:description/>
  <cp:lastModifiedBy>LITAISHUN</cp:lastModifiedBy>
  <cp:revision>4</cp:revision>
  <dcterms:created xsi:type="dcterms:W3CDTF">2014-03-21T18:06:00Z</dcterms:created>
  <dcterms:modified xsi:type="dcterms:W3CDTF">2015-10-29T07:21:00Z</dcterms:modified>
  <cp:contentStatus/>
</cp:coreProperties>
</file>