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9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533"/>
      </w:tblGrid>
      <w:tr w:rsidR="00E96F6A" w:rsidTr="00AA01FE">
        <w:tc>
          <w:tcPr>
            <w:tcW w:w="5196" w:type="dxa"/>
          </w:tcPr>
          <w:p w:rsidR="00AA01FE" w:rsidRDefault="00AA01FE" w:rsidP="00AA01F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319BF6" wp14:editId="2938FE91">
                  <wp:extent cx="3148013" cy="2743200"/>
                  <wp:effectExtent l="0" t="0" r="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96F6A" w:rsidRDefault="00AA01FE" w:rsidP="00AA01F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BA</w:t>
            </w:r>
          </w:p>
        </w:tc>
        <w:tc>
          <w:tcPr>
            <w:tcW w:w="5196" w:type="dxa"/>
          </w:tcPr>
          <w:p w:rsidR="00E96F6A" w:rsidRDefault="00AA01FE" w:rsidP="00AA01FE">
            <w:pPr>
              <w:ind w:left="36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6BE354" wp14:editId="3BFCF7B1">
                  <wp:extent cx="3148013" cy="274320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A01FE" w:rsidRDefault="00AA01FE" w:rsidP="00AA01F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CO</w:t>
            </w:r>
          </w:p>
        </w:tc>
      </w:tr>
      <w:tr w:rsidR="00AA01FE" w:rsidTr="00AA01FE">
        <w:tc>
          <w:tcPr>
            <w:tcW w:w="5196" w:type="dxa"/>
          </w:tcPr>
          <w:p w:rsidR="00AA01FE" w:rsidRDefault="00AA01FE" w:rsidP="00AA01FE">
            <w:pPr>
              <w:jc w:val="center"/>
            </w:pPr>
          </w:p>
        </w:tc>
        <w:tc>
          <w:tcPr>
            <w:tcW w:w="5196" w:type="dxa"/>
          </w:tcPr>
          <w:p w:rsidR="00AA01FE" w:rsidRDefault="00AA01FE" w:rsidP="00AA01FE">
            <w:pPr>
              <w:ind w:left="360"/>
              <w:jc w:val="center"/>
              <w:rPr>
                <w:noProof/>
                <w:lang w:eastAsia="pt-BR"/>
              </w:rPr>
            </w:pPr>
          </w:p>
        </w:tc>
      </w:tr>
      <w:tr w:rsidR="00E96F6A" w:rsidTr="00E96F6A">
        <w:tc>
          <w:tcPr>
            <w:tcW w:w="10392" w:type="dxa"/>
            <w:gridSpan w:val="2"/>
          </w:tcPr>
          <w:p w:rsidR="00E96F6A" w:rsidRDefault="00E96F6A" w:rsidP="00E96F6A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E2DEFF" wp14:editId="0D91A6E5">
                  <wp:extent cx="3148013" cy="2743200"/>
                  <wp:effectExtent l="0" t="0" r="0" b="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5415EA" w:rsidRDefault="00E96F6A" w:rsidP="00E96F6A">
      <w:pPr>
        <w:pStyle w:val="ListParagraph"/>
        <w:numPr>
          <w:ilvl w:val="0"/>
          <w:numId w:val="2"/>
        </w:numPr>
        <w:jc w:val="center"/>
      </w:pPr>
      <w:r>
        <w:t>H</w:t>
      </w:r>
    </w:p>
    <w:p w:rsidR="00146141" w:rsidRPr="0006724A" w:rsidRDefault="00A3651A" w:rsidP="0006724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4A">
        <w:rPr>
          <w:rFonts w:ascii="Times New Roman" w:hAnsi="Times New Roman" w:cs="Times New Roman"/>
          <w:sz w:val="24"/>
          <w:szCs w:val="24"/>
        </w:rPr>
        <w:t xml:space="preserve">Spatial </w:t>
      </w:r>
      <w:r w:rsidR="00146141" w:rsidRPr="0006724A">
        <w:rPr>
          <w:rFonts w:ascii="Times New Roman" w:hAnsi="Times New Roman" w:cs="Times New Roman"/>
          <w:sz w:val="24"/>
          <w:szCs w:val="24"/>
        </w:rPr>
        <w:t xml:space="preserve">correlogram </w:t>
      </w:r>
      <w:r w:rsidRPr="0006724A">
        <w:rPr>
          <w:rFonts w:ascii="Times New Roman" w:hAnsi="Times New Roman" w:cs="Times New Roman"/>
          <w:sz w:val="24"/>
          <w:szCs w:val="24"/>
        </w:rPr>
        <w:t xml:space="preserve">of the residual of the models </w:t>
      </w:r>
      <w:r w:rsidR="00AA01FE" w:rsidRPr="0006724A">
        <w:rPr>
          <w:rFonts w:ascii="Times New Roman" w:hAnsi="Times New Roman" w:cs="Times New Roman"/>
          <w:sz w:val="24"/>
          <w:szCs w:val="24"/>
        </w:rPr>
        <w:t xml:space="preserve">built for </w:t>
      </w:r>
      <w:r w:rsidR="0006724A" w:rsidRPr="0006724A">
        <w:rPr>
          <w:rFonts w:ascii="Times New Roman" w:hAnsi="Times New Roman" w:cs="Times New Roman"/>
          <w:sz w:val="24"/>
          <w:szCs w:val="24"/>
        </w:rPr>
        <w:t xml:space="preserve">BA (basal area), CO </w:t>
      </w:r>
      <w:r w:rsidR="00AA01FE" w:rsidRPr="0006724A">
        <w:rPr>
          <w:rFonts w:ascii="Times New Roman" w:hAnsi="Times New Roman" w:cs="Times New Roman"/>
          <w:sz w:val="24"/>
          <w:szCs w:val="24"/>
        </w:rPr>
        <w:t>(canopy openness) and H (height)</w:t>
      </w:r>
      <w:r w:rsidR="0006724A" w:rsidRPr="0006724A">
        <w:rPr>
          <w:rFonts w:ascii="Times New Roman" w:hAnsi="Times New Roman" w:cs="Times New Roman"/>
          <w:sz w:val="24"/>
          <w:szCs w:val="24"/>
        </w:rPr>
        <w:t xml:space="preserve">. 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40E1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oran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40E11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ndex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was not significant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p&gt; 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0.05) for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any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6724A" w:rsidRPr="0006724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distance class</w:t>
      </w:r>
      <w:r w:rsidR="0006724A" w:rsidRPr="0006724A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bookmarkStart w:id="0" w:name="_GoBack"/>
      <w:bookmarkEnd w:id="0"/>
    </w:p>
    <w:sectPr w:rsidR="00146141" w:rsidRPr="0006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AB6"/>
    <w:multiLevelType w:val="hybridMultilevel"/>
    <w:tmpl w:val="06F4FA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DCE"/>
    <w:multiLevelType w:val="hybridMultilevel"/>
    <w:tmpl w:val="DA36FE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6A"/>
    <w:rsid w:val="0006724A"/>
    <w:rsid w:val="00146141"/>
    <w:rsid w:val="00182BE7"/>
    <w:rsid w:val="005415EA"/>
    <w:rsid w:val="00611C6E"/>
    <w:rsid w:val="00812B7A"/>
    <w:rsid w:val="00A3651A"/>
    <w:rsid w:val="00AA01FE"/>
    <w:rsid w:val="00D326FB"/>
    <w:rsid w:val="00E96F6A"/>
    <w:rsid w:val="00F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6A"/>
    <w:pPr>
      <w:ind w:left="720"/>
      <w:contextualSpacing/>
    </w:pPr>
  </w:style>
  <w:style w:type="table" w:styleId="TableGrid">
    <w:name w:val="Table Grid"/>
    <w:basedOn w:val="TableNormal"/>
    <w:uiPriority w:val="39"/>
    <w:rsid w:val="00E9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6724A"/>
  </w:style>
  <w:style w:type="paragraph" w:styleId="BalloonText">
    <w:name w:val="Balloon Text"/>
    <w:basedOn w:val="Normal"/>
    <w:link w:val="BalloonTextChar"/>
    <w:uiPriority w:val="99"/>
    <w:semiHidden/>
    <w:unhideWhenUsed/>
    <w:rsid w:val="00D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6A"/>
    <w:pPr>
      <w:ind w:left="720"/>
      <w:contextualSpacing/>
    </w:pPr>
  </w:style>
  <w:style w:type="table" w:styleId="TableGrid">
    <w:name w:val="Table Grid"/>
    <w:basedOn w:val="TableNormal"/>
    <w:uiPriority w:val="39"/>
    <w:rsid w:val="00E9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6724A"/>
  </w:style>
  <w:style w:type="paragraph" w:styleId="BalloonText">
    <w:name w:val="Balloon Text"/>
    <w:basedOn w:val="Normal"/>
    <w:link w:val="BalloonTextChar"/>
    <w:uiPriority w:val="99"/>
    <w:semiHidden/>
    <w:unhideWhenUsed/>
    <w:rsid w:val="00D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PC\AppData\Local\Microsoft\Windows\INetCache\IE\0BQT3MS9\Moran_Graphi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PC\AppData\Local\Microsoft\Windows\INetCache\IE\0BQT3MS9\Moran_Graphi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C:\Users\PC\AppData\Local\Microsoft\Windows\INetCache\IE\0BQT3MS9\Moran_Graphi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Plan1!$B$13</c:f>
              <c:strCache>
                <c:ptCount val="1"/>
              </c:strCache>
            </c:strRef>
          </c:tx>
          <c:spPr>
            <a:ln w="12700" cap="rnd">
              <a:solidFill>
                <a:srgbClr val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6350">
                <a:solidFill>
                  <a:schemeClr val="tx1">
                    <a:alpha val="0"/>
                  </a:schemeClr>
                </a:solidFill>
              </a:ln>
              <a:effectLst/>
            </c:spPr>
          </c:marker>
          <c:xVal>
            <c:numRef>
              <c:f>Plan1!$A$15:$A$21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Plan1!$B$15:$B$21</c:f>
              <c:numCache>
                <c:formatCode>General</c:formatCode>
                <c:ptCount val="7"/>
                <c:pt idx="0">
                  <c:v>-0.16800000000000001</c:v>
                </c:pt>
                <c:pt idx="1">
                  <c:v>-4.2000000000000003E-2</c:v>
                </c:pt>
                <c:pt idx="2">
                  <c:v>-2.1000000000000001E-2</c:v>
                </c:pt>
                <c:pt idx="3">
                  <c:v>2.5999999999999999E-2</c:v>
                </c:pt>
                <c:pt idx="4">
                  <c:v>-1.2999999999999999E-2</c:v>
                </c:pt>
                <c:pt idx="5">
                  <c:v>-8.9999999999999993E-3</c:v>
                </c:pt>
                <c:pt idx="6">
                  <c:v>1.4E-2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36256"/>
        <c:axId val="35737984"/>
      </c:scatterChart>
      <c:valAx>
        <c:axId val="35536256"/>
        <c:scaling>
          <c:orientation val="minMax"/>
          <c:max val="7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Distance Class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37984"/>
        <c:crossesAt val="-1"/>
        <c:crossBetween val="midCat"/>
      </c:valAx>
      <c:valAx>
        <c:axId val="35737984"/>
        <c:scaling>
          <c:orientation val="minMax"/>
          <c:max val="1"/>
          <c:min val="-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Moran's 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36256"/>
        <c:crossesAt val="1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[Moran_Graphic.xlsx]Plan1!$B$13</c:f>
              <c:strCache>
                <c:ptCount val="1"/>
              </c:strCache>
            </c:strRef>
          </c:tx>
          <c:spPr>
            <a:ln w="12700" cap="rnd">
              <a:solidFill>
                <a:srgbClr val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6350">
                <a:solidFill>
                  <a:schemeClr val="tx1">
                    <a:alpha val="0"/>
                  </a:schemeClr>
                </a:solidFill>
              </a:ln>
              <a:effectLst/>
            </c:spPr>
          </c:marker>
          <c:xVal>
            <c:numRef>
              <c:f>[Moran_Graphic.xlsx]Plan1!$A$15:$A$21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[Moran_Graphic.xlsx]Plan1!$B$15:$B$21</c:f>
              <c:numCache>
                <c:formatCode>General</c:formatCode>
                <c:ptCount val="7"/>
                <c:pt idx="0">
                  <c:v>0.16400000000000001</c:v>
                </c:pt>
                <c:pt idx="1">
                  <c:v>-0.185</c:v>
                </c:pt>
                <c:pt idx="2">
                  <c:v>-3.5000000000000003E-2</c:v>
                </c:pt>
                <c:pt idx="3">
                  <c:v>-0.111</c:v>
                </c:pt>
                <c:pt idx="4">
                  <c:v>-8.0000000000000002E-3</c:v>
                </c:pt>
                <c:pt idx="5">
                  <c:v>8.6999999999999994E-2</c:v>
                </c:pt>
                <c:pt idx="6">
                  <c:v>-0.20100000000000001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001664"/>
        <c:axId val="38829440"/>
      </c:scatterChart>
      <c:valAx>
        <c:axId val="38001664"/>
        <c:scaling>
          <c:orientation val="minMax"/>
          <c:max val="7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Distance Class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29440"/>
        <c:crossesAt val="-1"/>
        <c:crossBetween val="midCat"/>
      </c:valAx>
      <c:valAx>
        <c:axId val="38829440"/>
        <c:scaling>
          <c:orientation val="minMax"/>
          <c:max val="1"/>
          <c:min val="-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Moran's 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01664"/>
        <c:crossesAt val="1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Plan1!$B$13</c:f>
              <c:strCache>
                <c:ptCount val="1"/>
              </c:strCache>
            </c:strRef>
          </c:tx>
          <c:spPr>
            <a:ln w="12700" cap="rnd">
              <a:solidFill>
                <a:srgbClr val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6350">
                <a:solidFill>
                  <a:schemeClr val="tx1">
                    <a:alpha val="0"/>
                  </a:schemeClr>
                </a:solidFill>
              </a:ln>
              <a:effectLst/>
            </c:spPr>
          </c:marker>
          <c:xVal>
            <c:numRef>
              <c:f>Plan1!$A$15:$A$21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Plan1!$B$15:$B$21</c:f>
              <c:numCache>
                <c:formatCode>General</c:formatCode>
                <c:ptCount val="7"/>
                <c:pt idx="0">
                  <c:v>2.5000000000000001E-2</c:v>
                </c:pt>
                <c:pt idx="1">
                  <c:v>-0.185</c:v>
                </c:pt>
                <c:pt idx="2">
                  <c:v>-0.13900000000000001</c:v>
                </c:pt>
                <c:pt idx="3">
                  <c:v>6.5000000000000002E-2</c:v>
                </c:pt>
                <c:pt idx="4">
                  <c:v>0.03</c:v>
                </c:pt>
                <c:pt idx="5">
                  <c:v>0.17100000000000001</c:v>
                </c:pt>
                <c:pt idx="6">
                  <c:v>-0.19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51104"/>
        <c:axId val="40753792"/>
      </c:scatterChart>
      <c:valAx>
        <c:axId val="40751104"/>
        <c:scaling>
          <c:orientation val="minMax"/>
          <c:max val="7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Distance Class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53792"/>
        <c:crossesAt val="-1"/>
        <c:crossBetween val="midCat"/>
      </c:valAx>
      <c:valAx>
        <c:axId val="40753792"/>
        <c:scaling>
          <c:orientation val="minMax"/>
          <c:max val="1"/>
          <c:min val="-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Moran's 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51104"/>
        <c:crossesAt val="1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7B5C-B13C-489D-8522-AF91D05F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4A13808.dotm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Leicester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Pitagoras Bispo</dc:creator>
  <cp:lastModifiedBy>pdcb1</cp:lastModifiedBy>
  <cp:revision>4</cp:revision>
  <dcterms:created xsi:type="dcterms:W3CDTF">2016-02-11T11:24:00Z</dcterms:created>
  <dcterms:modified xsi:type="dcterms:W3CDTF">2016-02-11T11:31:00Z</dcterms:modified>
</cp:coreProperties>
</file>