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6" w:rsidRPr="001518DE" w:rsidRDefault="00307E46" w:rsidP="00307E46">
      <w:pPr>
        <w:spacing w:line="480" w:lineRule="auto"/>
        <w:rPr>
          <w:b/>
          <w:szCs w:val="20"/>
          <w:lang w:val="en-US"/>
        </w:rPr>
      </w:pPr>
      <w:bookmarkStart w:id="0" w:name="_GoBack"/>
      <w:bookmarkEnd w:id="0"/>
      <w:r>
        <w:rPr>
          <w:b/>
          <w:szCs w:val="20"/>
          <w:lang w:val="en-US"/>
        </w:rPr>
        <w:t>S1 Table</w:t>
      </w:r>
      <w:r w:rsidRPr="00E01750">
        <w:rPr>
          <w:b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897"/>
        <w:gridCol w:w="2897"/>
      </w:tblGrid>
      <w:tr w:rsidR="00307E46" w:rsidRPr="00423768" w:rsidTr="008E5918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E46B44">
              <w:rPr>
                <w:b/>
                <w:sz w:val="20"/>
                <w:szCs w:val="20"/>
                <w:lang w:val="en-US"/>
              </w:rPr>
              <w:t>TH-</w:t>
            </w:r>
            <w:proofErr w:type="spellStart"/>
            <w:r w:rsidRPr="00E46B44">
              <w:rPr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E46B44">
              <w:rPr>
                <w:b/>
                <w:sz w:val="20"/>
                <w:szCs w:val="20"/>
                <w:lang w:val="en-US"/>
              </w:rPr>
              <w:t xml:space="preserve"> cells/mm² </w:t>
            </w:r>
          </w:p>
        </w:tc>
      </w:tr>
      <w:tr w:rsidR="00307E46" w:rsidRPr="00423768" w:rsidTr="008E5918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E46B44" w:rsidP="008E5918">
            <w:pPr>
              <w:spacing w:line="480" w:lineRule="auto"/>
              <w:rPr>
                <w:b/>
                <w:sz w:val="20"/>
                <w:szCs w:val="20"/>
                <w:lang w:val="en-US" w:eastAsia="en-US"/>
              </w:rPr>
            </w:pPr>
            <w:r w:rsidRPr="00E46B44">
              <w:rPr>
                <w:b/>
                <w:sz w:val="20"/>
                <w:szCs w:val="20"/>
                <w:lang w:val="en-US" w:eastAsia="en-US"/>
              </w:rPr>
              <w:t>Group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46B44">
              <w:rPr>
                <w:b/>
                <w:sz w:val="20"/>
                <w:szCs w:val="20"/>
                <w:lang w:val="en-US"/>
              </w:rPr>
              <w:t>SNc</w:t>
            </w:r>
            <w:proofErr w:type="spellEnd"/>
            <w:r w:rsidRPr="00E46B44">
              <w:rPr>
                <w:b/>
                <w:sz w:val="20"/>
                <w:szCs w:val="20"/>
                <w:lang w:val="en-US"/>
              </w:rPr>
              <w:t xml:space="preserve"> lesioned site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E46B44" w:rsidRDefault="00307E46" w:rsidP="008E5918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46B44">
              <w:rPr>
                <w:b/>
                <w:sz w:val="20"/>
                <w:szCs w:val="20"/>
                <w:lang w:val="en-US"/>
              </w:rPr>
              <w:t>SNc</w:t>
            </w:r>
            <w:proofErr w:type="spellEnd"/>
            <w:r w:rsidRPr="00E46B44">
              <w:rPr>
                <w:b/>
                <w:sz w:val="20"/>
                <w:szCs w:val="20"/>
                <w:lang w:val="en-US"/>
              </w:rPr>
              <w:t xml:space="preserve"> contralateral site</w:t>
            </w:r>
          </w:p>
        </w:tc>
      </w:tr>
      <w:tr w:rsidR="00307E46" w:rsidRPr="00D2161B" w:rsidTr="008E5918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</w:rPr>
              <w:t>CDNF (n=4)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</w:rPr>
              <w:t xml:space="preserve">138.50 </w:t>
            </w:r>
            <w:r w:rsidRPr="00E46B44">
              <w:rPr>
                <w:sz w:val="20"/>
                <w:szCs w:val="20"/>
                <w:lang w:val="en-GB"/>
              </w:rPr>
              <w:t>± 24.59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</w:rPr>
            </w:pPr>
            <w:r w:rsidRPr="00E46B44">
              <w:rPr>
                <w:sz w:val="20"/>
                <w:szCs w:val="20"/>
              </w:rPr>
              <w:t xml:space="preserve">128.34 </w:t>
            </w:r>
            <w:r w:rsidRPr="00E46B44">
              <w:rPr>
                <w:sz w:val="20"/>
                <w:szCs w:val="20"/>
                <w:lang w:val="en-GB"/>
              </w:rPr>
              <w:t>± 28.74</w:t>
            </w:r>
          </w:p>
        </w:tc>
      </w:tr>
      <w:tr w:rsidR="00307E46" w:rsidRPr="00D2161B" w:rsidTr="008E5918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</w:rPr>
              <w:t>GDNF (n=4)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  <w:lang w:val="fi-FI" w:eastAsia="en-US"/>
              </w:rPr>
              <w:t xml:space="preserve">126.93 </w:t>
            </w:r>
            <w:r w:rsidRPr="00E46B44">
              <w:rPr>
                <w:sz w:val="20"/>
                <w:szCs w:val="20"/>
                <w:lang w:val="en-GB"/>
              </w:rPr>
              <w:t>± 21.54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  <w:lang w:val="fi-FI" w:eastAsia="en-US"/>
              </w:rPr>
              <w:t xml:space="preserve">124.78 </w:t>
            </w:r>
            <w:r w:rsidRPr="00E46B44">
              <w:rPr>
                <w:sz w:val="20"/>
                <w:szCs w:val="20"/>
                <w:lang w:val="en-GB"/>
              </w:rPr>
              <w:t>± 16.44</w:t>
            </w:r>
          </w:p>
        </w:tc>
      </w:tr>
      <w:tr w:rsidR="00307E46" w:rsidRPr="00D2161B" w:rsidTr="008E5918">
        <w:trPr>
          <w:trHeight w:val="2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</w:rPr>
              <w:t>PBS (n=1)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  <w:lang w:val="fi-FI" w:eastAsia="en-US"/>
              </w:rPr>
              <w:t>94.98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E46B44" w:rsidRDefault="00307E46" w:rsidP="008E5918">
            <w:pPr>
              <w:spacing w:line="480" w:lineRule="auto"/>
              <w:rPr>
                <w:sz w:val="20"/>
                <w:szCs w:val="20"/>
                <w:lang w:val="fi-FI" w:eastAsia="en-US"/>
              </w:rPr>
            </w:pPr>
            <w:r w:rsidRPr="00E46B44">
              <w:rPr>
                <w:sz w:val="20"/>
                <w:szCs w:val="20"/>
                <w:lang w:val="fi-FI" w:eastAsia="en-US"/>
              </w:rPr>
              <w:t>99.63</w:t>
            </w:r>
          </w:p>
        </w:tc>
      </w:tr>
    </w:tbl>
    <w:p w:rsidR="00842EFC" w:rsidRPr="00842EFC" w:rsidRDefault="00842EFC" w:rsidP="00842EFC">
      <w:pPr>
        <w:rPr>
          <w:lang w:val="en-US"/>
        </w:rPr>
      </w:pPr>
    </w:p>
    <w:sectPr w:rsidR="00842EFC" w:rsidRPr="00842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6"/>
    <w:rsid w:val="002D0454"/>
    <w:rsid w:val="00307E46"/>
    <w:rsid w:val="003C2ED5"/>
    <w:rsid w:val="00842EFC"/>
    <w:rsid w:val="00C70CF5"/>
    <w:rsid w:val="00E46B44"/>
    <w:rsid w:val="00FD4C13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Garea Rodríguez</dc:creator>
  <cp:lastModifiedBy>Enrique Garea Rodríguez</cp:lastModifiedBy>
  <cp:revision>2</cp:revision>
  <dcterms:created xsi:type="dcterms:W3CDTF">2016-02-11T21:33:00Z</dcterms:created>
  <dcterms:modified xsi:type="dcterms:W3CDTF">2016-02-11T21:33:00Z</dcterms:modified>
</cp:coreProperties>
</file>