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71" w:rsidRPr="00907A69" w:rsidRDefault="0038160C" w:rsidP="009D5D3A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273040" cy="3539067"/>
            <wp:effectExtent l="0" t="0" r="381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3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1" b="4848"/>
                    <a:stretch/>
                  </pic:blipFill>
                  <pic:spPr bwMode="auto">
                    <a:xfrm>
                      <a:off x="0" y="0"/>
                      <a:ext cx="5274310" cy="3539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4AA" w:rsidRPr="00CA077A" w:rsidRDefault="002B2016" w:rsidP="00ED472D">
      <w:pPr>
        <w:spacing w:line="360" w:lineRule="auto"/>
        <w:rPr>
          <w:rFonts w:ascii="Times New Roman" w:hAnsi="Times New Roman" w:cs="Times New Roman"/>
          <w:sz w:val="22"/>
        </w:rPr>
      </w:pPr>
      <w:r w:rsidRPr="00A24E8F">
        <w:rPr>
          <w:rFonts w:ascii="Times New Roman" w:eastAsia="WarnockPro-Regular" w:hAnsi="Times New Roman" w:cs="Times New Roman"/>
          <w:b/>
          <w:color w:val="000000" w:themeColor="text1"/>
          <w:kern w:val="0"/>
          <w:sz w:val="22"/>
        </w:rPr>
        <w:t xml:space="preserve">S3 </w:t>
      </w:r>
      <w:r w:rsidR="00C924AA" w:rsidRPr="00A24E8F">
        <w:rPr>
          <w:rFonts w:ascii="Times New Roman" w:eastAsia="WarnockPro-Regular" w:hAnsi="Times New Roman" w:cs="Times New Roman"/>
          <w:b/>
          <w:color w:val="000000" w:themeColor="text1"/>
          <w:kern w:val="0"/>
          <w:sz w:val="22"/>
        </w:rPr>
        <w:t>Fig</w:t>
      </w:r>
      <w:r w:rsidR="003F183B" w:rsidRPr="00A24E8F">
        <w:rPr>
          <w:rFonts w:ascii="Times New Roman" w:eastAsia="WarnockPro-Regular" w:hAnsi="Times New Roman" w:cs="Times New Roman"/>
          <w:b/>
          <w:color w:val="000000" w:themeColor="text1"/>
          <w:kern w:val="0"/>
          <w:sz w:val="22"/>
        </w:rPr>
        <w:t>.</w:t>
      </w:r>
      <w:r w:rsidR="00FD1FB0" w:rsidRPr="00A24E8F">
        <w:rPr>
          <w:rFonts w:ascii="Times New Roman" w:eastAsia="WarnockPro-Regular" w:hAnsi="Times New Roman" w:cs="Times New Roman"/>
          <w:b/>
          <w:color w:val="000000" w:themeColor="text1"/>
          <w:kern w:val="0"/>
          <w:sz w:val="22"/>
        </w:rPr>
        <w:t xml:space="preserve"> Ectopic expression of ZEB1</w:t>
      </w:r>
      <w:r w:rsidR="00FD1FB0" w:rsidRPr="00A24E8F">
        <w:rPr>
          <w:rFonts w:ascii="Times New Roman" w:hAnsi="Times New Roman" w:cs="Times New Roman"/>
          <w:b/>
          <w:sz w:val="22"/>
        </w:rPr>
        <w:t xml:space="preserve"> promotes </w:t>
      </w:r>
      <w:r w:rsidR="00171B96" w:rsidRPr="00A24E8F">
        <w:rPr>
          <w:rFonts w:ascii="Times New Roman" w:hAnsi="Times New Roman" w:cs="Times New Roman"/>
          <w:b/>
          <w:sz w:val="22"/>
        </w:rPr>
        <w:t>MCF-7</w:t>
      </w:r>
      <w:r w:rsidR="00FD1FB0" w:rsidRPr="00A24E8F">
        <w:rPr>
          <w:rFonts w:ascii="Times New Roman" w:hAnsi="Times New Roman" w:cs="Times New Roman"/>
          <w:b/>
          <w:sz w:val="22"/>
        </w:rPr>
        <w:t>-mediated angiogenesis</w:t>
      </w:r>
      <w:r w:rsidR="00FD1FB0" w:rsidRPr="00C912DB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="00FD1FB0" w:rsidRPr="00B77EA9">
        <w:rPr>
          <w:rFonts w:ascii="Times New Roman" w:hAnsi="Times New Roman" w:cs="Times New Roman"/>
          <w:b/>
          <w:i/>
          <w:kern w:val="0"/>
          <w:sz w:val="22"/>
        </w:rPr>
        <w:t>in vitro</w:t>
      </w:r>
      <w:r w:rsidR="00FD1FB0" w:rsidRPr="00A24E8F">
        <w:rPr>
          <w:rFonts w:ascii="Times New Roman" w:hAnsi="Times New Roman" w:cs="Times New Roman"/>
          <w:b/>
          <w:i/>
          <w:kern w:val="0"/>
          <w:sz w:val="22"/>
        </w:rPr>
        <w:t>.</w:t>
      </w:r>
      <w:r w:rsidR="003F183B" w:rsidRPr="00CA077A">
        <w:rPr>
          <w:rFonts w:ascii="Times New Roman" w:hAnsi="Times New Roman" w:cs="Times New Roman"/>
          <w:i/>
          <w:kern w:val="0"/>
          <w:sz w:val="22"/>
        </w:rPr>
        <w:t xml:space="preserve"> </w:t>
      </w:r>
      <w:r w:rsidR="003F183B" w:rsidRPr="00CA077A">
        <w:rPr>
          <w:rFonts w:ascii="Times New Roman" w:eastAsia="WarnockPro-Regular" w:hAnsi="Times New Roman" w:cs="Times New Roman"/>
          <w:color w:val="000000" w:themeColor="text1"/>
          <w:kern w:val="0"/>
          <w:sz w:val="22"/>
        </w:rPr>
        <w:t>(</w:t>
      </w:r>
      <w:r w:rsidR="00925ACD" w:rsidRPr="00CA077A">
        <w:rPr>
          <w:rFonts w:ascii="Times New Roman" w:eastAsia="WarnockPro-Regular" w:hAnsi="Times New Roman" w:cs="Times New Roman"/>
          <w:color w:val="000000" w:themeColor="text1"/>
          <w:kern w:val="0"/>
          <w:sz w:val="22"/>
        </w:rPr>
        <w:t>A</w:t>
      </w:r>
      <w:r w:rsidR="00FD1FB0" w:rsidRPr="00CA077A">
        <w:rPr>
          <w:rFonts w:ascii="Times New Roman" w:eastAsia="WarnockPro-Regular" w:hAnsi="Times New Roman" w:cs="Times New Roman"/>
          <w:color w:val="000000" w:themeColor="text1"/>
          <w:kern w:val="0"/>
          <w:sz w:val="22"/>
        </w:rPr>
        <w:t xml:space="preserve">) </w:t>
      </w:r>
      <w:r w:rsidR="00FD1FB0" w:rsidRPr="00CA077A">
        <w:rPr>
          <w:rFonts w:ascii="Times New Roman" w:hAnsi="Times New Roman" w:cs="Times New Roman"/>
          <w:sz w:val="22"/>
        </w:rPr>
        <w:t>M</w:t>
      </w:r>
      <w:r w:rsidR="00171B96" w:rsidRPr="00CA077A">
        <w:rPr>
          <w:rFonts w:ascii="Times New Roman" w:hAnsi="Times New Roman" w:cs="Times New Roman"/>
          <w:sz w:val="22"/>
        </w:rPr>
        <w:t>CF-7</w:t>
      </w:r>
      <w:r w:rsidR="00FD1FB0" w:rsidRPr="00CA077A">
        <w:rPr>
          <w:rFonts w:ascii="Times New Roman" w:hAnsi="Times New Roman" w:cs="Times New Roman"/>
          <w:sz w:val="22"/>
        </w:rPr>
        <w:t xml:space="preserve"> cells were transiently transfected with </w:t>
      </w:r>
      <w:r w:rsidR="00FD1FB0" w:rsidRPr="00CA077A">
        <w:rPr>
          <w:rFonts w:ascii="Times New Roman" w:eastAsia="楷体_GB2312" w:hAnsi="Times New Roman" w:cs="Times New Roman"/>
          <w:sz w:val="22"/>
        </w:rPr>
        <w:t xml:space="preserve">the </w:t>
      </w:r>
      <w:r w:rsidR="00FD1FB0" w:rsidRPr="00CA077A">
        <w:rPr>
          <w:rFonts w:ascii="Times New Roman" w:hAnsi="Times New Roman" w:cs="Times New Roman"/>
          <w:iCs/>
          <w:sz w:val="22"/>
        </w:rPr>
        <w:t>human ZEB1 expression plasmid or</w:t>
      </w:r>
      <w:r w:rsidR="00BB01A7">
        <w:rPr>
          <w:rFonts w:ascii="Times New Roman" w:hAnsi="Times New Roman" w:cs="Times New Roman"/>
          <w:iCs/>
          <w:sz w:val="22"/>
        </w:rPr>
        <w:t xml:space="preserve"> empty vector</w:t>
      </w:r>
      <w:r w:rsidR="00FD1FB0" w:rsidRPr="00CA077A">
        <w:rPr>
          <w:rFonts w:ascii="Times New Roman" w:hAnsi="Times New Roman" w:cs="Times New Roman"/>
          <w:iCs/>
          <w:sz w:val="22"/>
        </w:rPr>
        <w:t xml:space="preserve"> control</w:t>
      </w:r>
      <w:r w:rsidR="00FD1FB0" w:rsidRPr="00CA077A">
        <w:rPr>
          <w:rFonts w:ascii="Times New Roman" w:hAnsi="Times New Roman" w:cs="Times New Roman"/>
          <w:sz w:val="22"/>
        </w:rPr>
        <w:t>. A</w:t>
      </w:r>
      <w:r w:rsidR="00FD1FB0" w:rsidRPr="00CA077A">
        <w:rPr>
          <w:rFonts w:ascii="Times New Roman" w:hAnsi="Times New Roman" w:cs="Times New Roman"/>
          <w:kern w:val="0"/>
          <w:sz w:val="22"/>
        </w:rPr>
        <w:t xml:space="preserve">t the indicated time points, expression of ZEB1 protein was </w:t>
      </w:r>
      <w:r w:rsidR="00B77EA9">
        <w:rPr>
          <w:rFonts w:ascii="Times New Roman" w:hAnsi="Times New Roman" w:cs="Times New Roman"/>
          <w:sz w:val="22"/>
        </w:rPr>
        <w:t>verified by W</w:t>
      </w:r>
      <w:r w:rsidR="00FD1FB0" w:rsidRPr="00CA077A">
        <w:rPr>
          <w:rFonts w:ascii="Times New Roman" w:hAnsi="Times New Roman" w:cs="Times New Roman"/>
          <w:sz w:val="22"/>
        </w:rPr>
        <w:t>estern blotting.</w:t>
      </w:r>
      <w:r w:rsidR="00BB01A7">
        <w:rPr>
          <w:rFonts w:ascii="Times New Roman" w:hAnsi="Times New Roman" w:cs="Times New Roman"/>
          <w:sz w:val="22"/>
        </w:rPr>
        <w:t xml:space="preserve"> Actin was used to normalize</w:t>
      </w:r>
      <w:r w:rsidR="00FD1FB0" w:rsidRPr="00CA077A">
        <w:rPr>
          <w:rFonts w:ascii="Times New Roman" w:hAnsi="Times New Roman" w:cs="Times New Roman"/>
          <w:sz w:val="22"/>
        </w:rPr>
        <w:t xml:space="preserve"> </w:t>
      </w:r>
      <w:r w:rsidR="00FD1FB0" w:rsidRPr="00CA077A">
        <w:rPr>
          <w:rFonts w:ascii="Times New Roman" w:hAnsi="Times New Roman" w:cs="Times New Roman"/>
          <w:iCs/>
          <w:sz w:val="22"/>
        </w:rPr>
        <w:t>ZEB1 levels. Upregulation of VEGFA mRNA and protein were</w:t>
      </w:r>
      <w:r w:rsidR="00B77EA9">
        <w:rPr>
          <w:rFonts w:ascii="Times New Roman" w:hAnsi="Times New Roman" w:cs="Times New Roman"/>
          <w:sz w:val="22"/>
        </w:rPr>
        <w:t xml:space="preserve"> verified by q</w:t>
      </w:r>
      <w:r w:rsidR="00FD1FB0" w:rsidRPr="00CA077A">
        <w:rPr>
          <w:rFonts w:ascii="Times New Roman" w:hAnsi="Times New Roman" w:cs="Times New Roman"/>
          <w:sz w:val="22"/>
        </w:rPr>
        <w:t xml:space="preserve">PCR </w:t>
      </w:r>
      <w:r w:rsidR="003F183B" w:rsidRPr="00CA077A">
        <w:rPr>
          <w:rFonts w:ascii="Times New Roman" w:hAnsi="Times New Roman" w:cs="Times New Roman"/>
          <w:sz w:val="22"/>
        </w:rPr>
        <w:t>(</w:t>
      </w:r>
      <w:r w:rsidR="00925ACD" w:rsidRPr="00CA077A">
        <w:rPr>
          <w:rFonts w:ascii="Times New Roman" w:hAnsi="Times New Roman" w:cs="Times New Roman"/>
          <w:sz w:val="22"/>
        </w:rPr>
        <w:t>B</w:t>
      </w:r>
      <w:r w:rsidR="00BD1B7D">
        <w:rPr>
          <w:rFonts w:ascii="Times New Roman" w:hAnsi="Times New Roman" w:cs="Times New Roman"/>
          <w:sz w:val="22"/>
        </w:rPr>
        <w:t>), W</w:t>
      </w:r>
      <w:r w:rsidR="00FD1FB0" w:rsidRPr="00CA077A">
        <w:rPr>
          <w:rFonts w:ascii="Times New Roman" w:hAnsi="Times New Roman" w:cs="Times New Roman"/>
          <w:sz w:val="22"/>
        </w:rPr>
        <w:t xml:space="preserve">estern blotting </w:t>
      </w:r>
      <w:r w:rsidR="003F183B" w:rsidRPr="00CA077A">
        <w:rPr>
          <w:rFonts w:ascii="Times New Roman" w:hAnsi="Times New Roman" w:cs="Times New Roman"/>
          <w:sz w:val="22"/>
        </w:rPr>
        <w:t>(</w:t>
      </w:r>
      <w:r w:rsidR="00925ACD" w:rsidRPr="00CA077A">
        <w:rPr>
          <w:rFonts w:ascii="Times New Roman" w:hAnsi="Times New Roman" w:cs="Times New Roman"/>
          <w:sz w:val="22"/>
        </w:rPr>
        <w:t>C</w:t>
      </w:r>
      <w:r w:rsidR="00FD1FB0" w:rsidRPr="00CA077A">
        <w:rPr>
          <w:rFonts w:ascii="Times New Roman" w:hAnsi="Times New Roman" w:cs="Times New Roman"/>
          <w:sz w:val="22"/>
        </w:rPr>
        <w:t xml:space="preserve">) and ELISA </w:t>
      </w:r>
      <w:r w:rsidR="003F183B" w:rsidRPr="00CA077A">
        <w:rPr>
          <w:rFonts w:ascii="Times New Roman" w:hAnsi="Times New Roman" w:cs="Times New Roman"/>
          <w:sz w:val="22"/>
        </w:rPr>
        <w:t>(</w:t>
      </w:r>
      <w:r w:rsidR="00925ACD" w:rsidRPr="00CA077A">
        <w:rPr>
          <w:rFonts w:ascii="Times New Roman" w:hAnsi="Times New Roman" w:cs="Times New Roman"/>
          <w:sz w:val="22"/>
        </w:rPr>
        <w:t>D</w:t>
      </w:r>
      <w:r w:rsidR="00FD1FB0" w:rsidRPr="00CA077A">
        <w:rPr>
          <w:rFonts w:ascii="Times New Roman" w:hAnsi="Times New Roman" w:cs="Times New Roman"/>
          <w:sz w:val="22"/>
        </w:rPr>
        <w:t xml:space="preserve">) at the indicated time points. GAPDH and </w:t>
      </w:r>
      <w:r w:rsidR="00B77EA9">
        <w:rPr>
          <w:rFonts w:ascii="Times New Roman" w:hAnsi="Times New Roman" w:cs="Times New Roman"/>
          <w:sz w:val="22"/>
        </w:rPr>
        <w:t>actin were used to normalize</w:t>
      </w:r>
      <w:r w:rsidR="00FD1FB0" w:rsidRPr="00CA077A">
        <w:rPr>
          <w:rFonts w:ascii="Times New Roman" w:hAnsi="Times New Roman" w:cs="Times New Roman"/>
          <w:sz w:val="22"/>
        </w:rPr>
        <w:t xml:space="preserve"> </w:t>
      </w:r>
      <w:r w:rsidR="00FD1FB0" w:rsidRPr="00CA077A">
        <w:rPr>
          <w:rFonts w:ascii="Times New Roman" w:hAnsi="Times New Roman" w:cs="Times New Roman"/>
          <w:iCs/>
          <w:sz w:val="22"/>
        </w:rPr>
        <w:t xml:space="preserve">VEGFA levels. </w:t>
      </w:r>
      <w:r w:rsidR="00FD1FB0" w:rsidRPr="00CA077A">
        <w:rPr>
          <w:rFonts w:ascii="Times New Roman" w:hAnsi="Times New Roman" w:cs="Times New Roman"/>
          <w:sz w:val="22"/>
        </w:rPr>
        <w:t>*</w:t>
      </w:r>
      <w:r w:rsidR="00BB01A7">
        <w:rPr>
          <w:rFonts w:ascii="Times New Roman" w:hAnsi="Times New Roman" w:cs="Times New Roman"/>
          <w:i/>
          <w:sz w:val="22"/>
        </w:rPr>
        <w:t>P</w:t>
      </w:r>
      <w:r w:rsidR="00BB01A7" w:rsidRPr="00BB01A7">
        <w:rPr>
          <w:rFonts w:ascii="Times New Roman" w:hAnsi="Times New Roman" w:cs="Times New Roman"/>
          <w:sz w:val="22"/>
        </w:rPr>
        <w:t xml:space="preserve"> </w:t>
      </w:r>
      <w:r w:rsidR="00FD1FB0" w:rsidRPr="00CA077A">
        <w:rPr>
          <w:rFonts w:ascii="Times New Roman" w:hAnsi="Times New Roman" w:cs="Times New Roman"/>
          <w:sz w:val="22"/>
        </w:rPr>
        <w:t>&lt;</w:t>
      </w:r>
      <w:r w:rsidR="00BB01A7">
        <w:rPr>
          <w:rFonts w:ascii="Times New Roman" w:hAnsi="Times New Roman" w:cs="Times New Roman"/>
          <w:sz w:val="22"/>
        </w:rPr>
        <w:t xml:space="preserve"> </w:t>
      </w:r>
      <w:r w:rsidR="00FD1FB0" w:rsidRPr="00CA077A">
        <w:rPr>
          <w:rFonts w:ascii="Times New Roman" w:hAnsi="Times New Roman" w:cs="Times New Roman"/>
          <w:sz w:val="22"/>
        </w:rPr>
        <w:t>0.05, **</w:t>
      </w:r>
      <w:r w:rsidR="00BB01A7">
        <w:rPr>
          <w:rFonts w:ascii="Times New Roman" w:hAnsi="Times New Roman" w:cs="Times New Roman"/>
          <w:i/>
          <w:sz w:val="22"/>
        </w:rPr>
        <w:t>P</w:t>
      </w:r>
      <w:r w:rsidR="00BB01A7" w:rsidRPr="00BB01A7">
        <w:rPr>
          <w:rFonts w:ascii="Times New Roman" w:hAnsi="Times New Roman" w:cs="Times New Roman"/>
          <w:sz w:val="22"/>
        </w:rPr>
        <w:t xml:space="preserve"> </w:t>
      </w:r>
      <w:r w:rsidR="00FD1FB0" w:rsidRPr="00CA077A">
        <w:rPr>
          <w:rFonts w:ascii="Times New Roman" w:hAnsi="Times New Roman" w:cs="Times New Roman"/>
          <w:sz w:val="22"/>
        </w:rPr>
        <w:t>&lt;</w:t>
      </w:r>
      <w:r w:rsidR="00BB01A7">
        <w:rPr>
          <w:rFonts w:ascii="Times New Roman" w:hAnsi="Times New Roman" w:cs="Times New Roman"/>
          <w:sz w:val="22"/>
        </w:rPr>
        <w:t xml:space="preserve"> </w:t>
      </w:r>
      <w:r w:rsidR="00FD1FB0" w:rsidRPr="00CA077A">
        <w:rPr>
          <w:rFonts w:ascii="Times New Roman" w:hAnsi="Times New Roman" w:cs="Times New Roman"/>
          <w:sz w:val="22"/>
        </w:rPr>
        <w:t xml:space="preserve">0.01 vs respective control </w:t>
      </w:r>
      <w:r w:rsidR="00FD1FB0" w:rsidRPr="00CA077A">
        <w:rPr>
          <w:rFonts w:ascii="Times New Roman" w:hAnsi="Times New Roman" w:cs="Times New Roman"/>
          <w:kern w:val="0"/>
          <w:sz w:val="22"/>
        </w:rPr>
        <w:t>in one-way ANOVA followed by Tukey’s HSD test</w:t>
      </w:r>
      <w:r w:rsidR="00FD1FB0" w:rsidRPr="00CA077A">
        <w:rPr>
          <w:rFonts w:ascii="Times New Roman" w:hAnsi="Times New Roman" w:cs="Times New Roman"/>
          <w:sz w:val="22"/>
        </w:rPr>
        <w:t xml:space="preserve">. </w:t>
      </w:r>
      <w:r w:rsidR="003F183B" w:rsidRPr="00CA077A">
        <w:rPr>
          <w:rFonts w:ascii="Times New Roman" w:hAnsi="Times New Roman" w:cs="Times New Roman"/>
          <w:sz w:val="22"/>
        </w:rPr>
        <w:t>(</w:t>
      </w:r>
      <w:r w:rsidR="00925ACD" w:rsidRPr="00CA077A">
        <w:rPr>
          <w:rFonts w:ascii="Times New Roman" w:hAnsi="Times New Roman" w:cs="Times New Roman"/>
          <w:sz w:val="22"/>
        </w:rPr>
        <w:t>E</w:t>
      </w:r>
      <w:r w:rsidR="00FD1FB0" w:rsidRPr="00CA077A">
        <w:rPr>
          <w:rFonts w:ascii="Times New Roman" w:hAnsi="Times New Roman" w:cs="Times New Roman"/>
          <w:sz w:val="22"/>
        </w:rPr>
        <w:t>)</w:t>
      </w:r>
      <w:r w:rsidR="00171B96" w:rsidRPr="00CA077A">
        <w:rPr>
          <w:rFonts w:ascii="Times New Roman" w:hAnsi="Times New Roman" w:cs="Times New Roman"/>
          <w:sz w:val="22"/>
        </w:rPr>
        <w:t xml:space="preserve"> MCF-7 cells were stably transfected with </w:t>
      </w:r>
      <w:r w:rsidR="00171B96" w:rsidRPr="00CA077A">
        <w:rPr>
          <w:rFonts w:ascii="Times New Roman" w:eastAsia="楷体_GB2312" w:hAnsi="Times New Roman" w:cs="Times New Roman"/>
          <w:sz w:val="22"/>
        </w:rPr>
        <w:t xml:space="preserve">the </w:t>
      </w:r>
      <w:r w:rsidR="00171B96" w:rsidRPr="00CA077A">
        <w:rPr>
          <w:rFonts w:ascii="Times New Roman" w:hAnsi="Times New Roman" w:cs="Times New Roman"/>
          <w:iCs/>
          <w:sz w:val="22"/>
        </w:rPr>
        <w:t>human ZEB1 expression plasmid</w:t>
      </w:r>
      <w:r w:rsidR="00CD4F19" w:rsidRPr="00CA077A">
        <w:rPr>
          <w:rFonts w:ascii="Times New Roman" w:hAnsi="Times New Roman" w:cs="Times New Roman"/>
          <w:iCs/>
          <w:sz w:val="22"/>
        </w:rPr>
        <w:t xml:space="preserve"> (ZEB1</w:t>
      </w:r>
      <w:r w:rsidR="00992ADF">
        <w:rPr>
          <w:rFonts w:ascii="Times New Roman" w:hAnsi="Times New Roman" w:cs="Times New Roman"/>
          <w:iCs/>
          <w:sz w:val="22"/>
        </w:rPr>
        <w:t>/MCF-7</w:t>
      </w:r>
      <w:r w:rsidR="00CD4F19" w:rsidRPr="00CA077A">
        <w:rPr>
          <w:rFonts w:ascii="Times New Roman" w:hAnsi="Times New Roman" w:cs="Times New Roman"/>
          <w:iCs/>
          <w:sz w:val="22"/>
        </w:rPr>
        <w:t>)</w:t>
      </w:r>
      <w:r w:rsidR="00171B96" w:rsidRPr="00CA077A">
        <w:rPr>
          <w:rFonts w:ascii="Times New Roman" w:hAnsi="Times New Roman" w:cs="Times New Roman"/>
          <w:iCs/>
          <w:sz w:val="22"/>
        </w:rPr>
        <w:t xml:space="preserve"> or </w:t>
      </w:r>
      <w:r w:rsidR="009F20C0">
        <w:rPr>
          <w:rFonts w:ascii="Times New Roman" w:hAnsi="Times New Roman" w:cs="Times New Roman"/>
          <w:iCs/>
          <w:sz w:val="22"/>
        </w:rPr>
        <w:t xml:space="preserve">empty vector </w:t>
      </w:r>
      <w:r w:rsidR="00171B96" w:rsidRPr="00CA077A">
        <w:rPr>
          <w:rFonts w:ascii="Times New Roman" w:hAnsi="Times New Roman" w:cs="Times New Roman"/>
          <w:iCs/>
          <w:sz w:val="22"/>
        </w:rPr>
        <w:t>control</w:t>
      </w:r>
      <w:r w:rsidR="00CD4F19" w:rsidRPr="00CA077A">
        <w:rPr>
          <w:rFonts w:ascii="Times New Roman" w:hAnsi="Times New Roman" w:cs="Times New Roman"/>
          <w:iCs/>
          <w:sz w:val="22"/>
        </w:rPr>
        <w:t xml:space="preserve"> (</w:t>
      </w:r>
      <w:r w:rsidR="00CD4F19" w:rsidRPr="00CA077A">
        <w:rPr>
          <w:rFonts w:ascii="Times New Roman" w:eastAsia="宋体" w:hAnsi="Times New Roman" w:cs="Times New Roman"/>
          <w:iCs/>
          <w:sz w:val="22"/>
        </w:rPr>
        <w:t>Control</w:t>
      </w:r>
      <w:r w:rsidR="00992ADF">
        <w:rPr>
          <w:rFonts w:ascii="Times New Roman" w:eastAsia="宋体" w:hAnsi="Times New Roman" w:cs="Times New Roman"/>
          <w:iCs/>
          <w:sz w:val="22"/>
        </w:rPr>
        <w:t>/MCF-7</w:t>
      </w:r>
      <w:r w:rsidR="00CD4F19" w:rsidRPr="00CA077A">
        <w:rPr>
          <w:rFonts w:ascii="Times New Roman" w:hAnsi="Times New Roman" w:cs="Times New Roman"/>
          <w:iCs/>
          <w:sz w:val="22"/>
        </w:rPr>
        <w:t>)</w:t>
      </w:r>
      <w:r w:rsidR="00171B96" w:rsidRPr="00CA077A">
        <w:rPr>
          <w:rFonts w:ascii="Times New Roman" w:hAnsi="Times New Roman" w:cs="Times New Roman"/>
          <w:iCs/>
          <w:sz w:val="22"/>
        </w:rPr>
        <w:t>.</w:t>
      </w:r>
      <w:r w:rsidR="00DC5638" w:rsidRPr="00CA077A">
        <w:rPr>
          <w:rFonts w:ascii="Times New Roman" w:hAnsi="Times New Roman" w:cs="Times New Roman"/>
          <w:sz w:val="22"/>
        </w:rPr>
        <w:t xml:space="preserve"> </w:t>
      </w:r>
      <w:r w:rsidR="00DC5638" w:rsidRPr="00CA077A">
        <w:rPr>
          <w:rFonts w:ascii="Times New Roman" w:hAnsi="Times New Roman" w:cs="Times New Roman"/>
          <w:kern w:val="0"/>
          <w:sz w:val="22"/>
        </w:rPr>
        <w:t xml:space="preserve">HUVECs cultured in </w:t>
      </w:r>
      <w:r w:rsidR="00526E23" w:rsidRPr="00CA077A">
        <w:rPr>
          <w:rFonts w:ascii="Times New Roman" w:hAnsi="Times New Roman" w:cs="Times New Roman"/>
          <w:iCs/>
          <w:sz w:val="22"/>
        </w:rPr>
        <w:t>ZEB1</w:t>
      </w:r>
      <w:r w:rsidR="00526E23">
        <w:rPr>
          <w:rFonts w:ascii="Times New Roman" w:hAnsi="Times New Roman" w:cs="Times New Roman"/>
          <w:iCs/>
          <w:sz w:val="22"/>
        </w:rPr>
        <w:t>/MCF-7</w:t>
      </w:r>
      <w:r w:rsidR="00DC5638" w:rsidRPr="00CA077A">
        <w:rPr>
          <w:rFonts w:ascii="Times New Roman" w:hAnsi="Times New Roman" w:cs="Times New Roman"/>
          <w:iCs/>
          <w:sz w:val="22"/>
        </w:rPr>
        <w:t>-</w:t>
      </w:r>
      <w:r w:rsidR="00DC5638" w:rsidRPr="00CA077A">
        <w:rPr>
          <w:rFonts w:ascii="Times New Roman" w:hAnsi="Times New Roman" w:cs="Times New Roman"/>
          <w:sz w:val="22"/>
        </w:rPr>
        <w:t xml:space="preserve"> or</w:t>
      </w:r>
      <w:r w:rsidR="00CD4F19" w:rsidRPr="00CA077A">
        <w:rPr>
          <w:rFonts w:ascii="Times New Roman" w:hAnsi="Times New Roman" w:cs="Times New Roman"/>
          <w:sz w:val="22"/>
        </w:rPr>
        <w:t xml:space="preserve"> </w:t>
      </w:r>
      <w:r w:rsidR="00526E23" w:rsidRPr="00CA077A">
        <w:rPr>
          <w:rFonts w:ascii="Times New Roman" w:eastAsia="宋体" w:hAnsi="Times New Roman" w:cs="Times New Roman"/>
          <w:iCs/>
          <w:sz w:val="22"/>
        </w:rPr>
        <w:t>Control</w:t>
      </w:r>
      <w:r w:rsidR="00526E23">
        <w:rPr>
          <w:rFonts w:ascii="Times New Roman" w:eastAsia="宋体" w:hAnsi="Times New Roman" w:cs="Times New Roman"/>
          <w:iCs/>
          <w:sz w:val="22"/>
        </w:rPr>
        <w:t>/MCF-7</w:t>
      </w:r>
      <w:r w:rsidR="00DC5638" w:rsidRPr="00CA077A">
        <w:rPr>
          <w:rFonts w:ascii="Times New Roman" w:hAnsi="Times New Roman" w:cs="Times New Roman"/>
          <w:iCs/>
          <w:sz w:val="22"/>
        </w:rPr>
        <w:t>-deriv</w:t>
      </w:r>
      <w:r w:rsidR="00CD4F19" w:rsidRPr="00CA077A">
        <w:rPr>
          <w:rFonts w:ascii="Times New Roman" w:hAnsi="Times New Roman" w:cs="Times New Roman"/>
          <w:iCs/>
          <w:sz w:val="22"/>
        </w:rPr>
        <w:t>e</w:t>
      </w:r>
      <w:r w:rsidR="00DC5638" w:rsidRPr="00CA077A">
        <w:rPr>
          <w:rFonts w:ascii="Times New Roman" w:hAnsi="Times New Roman" w:cs="Times New Roman"/>
          <w:iCs/>
          <w:sz w:val="22"/>
        </w:rPr>
        <w:t>d</w:t>
      </w:r>
      <w:r w:rsidR="00DC5638" w:rsidRPr="00CA077A">
        <w:rPr>
          <w:rFonts w:ascii="Times New Roman" w:hAnsi="Times New Roman" w:cs="Times New Roman"/>
          <w:kern w:val="0"/>
          <w:sz w:val="22"/>
        </w:rPr>
        <w:t xml:space="preserve"> conditioned medium </w:t>
      </w:r>
      <w:r w:rsidR="00DC5638" w:rsidRPr="00CA077A">
        <w:rPr>
          <w:rFonts w:ascii="Times New Roman" w:eastAsia="AdvPS3D5C76" w:hAnsi="Times New Roman" w:cs="Times New Roman"/>
          <w:color w:val="231F20"/>
          <w:kern w:val="0"/>
          <w:sz w:val="22"/>
        </w:rPr>
        <w:t>were subjected to a tube formation assay and photographed</w:t>
      </w:r>
      <w:r w:rsidR="00DC5638" w:rsidRPr="00CA077A">
        <w:rPr>
          <w:rFonts w:ascii="Times New Roman" w:hAnsi="Times New Roman" w:cs="Times New Roman"/>
          <w:kern w:val="0"/>
          <w:sz w:val="22"/>
        </w:rPr>
        <w:t>.</w:t>
      </w:r>
      <w:r w:rsidR="00DC5638" w:rsidRPr="00CA077A">
        <w:rPr>
          <w:rFonts w:ascii="Times New Roman" w:hAnsi="Times New Roman" w:cs="Times New Roman"/>
          <w:bCs/>
          <w:iCs/>
          <w:sz w:val="22"/>
        </w:rPr>
        <w:t xml:space="preserve"> </w:t>
      </w:r>
      <w:r w:rsidR="00884BB1">
        <w:rPr>
          <w:rFonts w:ascii="Times New Roman" w:hAnsi="Times New Roman" w:cs="Times New Roman"/>
          <w:bCs/>
          <w:iCs/>
          <w:sz w:val="22"/>
        </w:rPr>
        <w:t>(</w:t>
      </w:r>
      <w:r w:rsidR="00925ACD" w:rsidRPr="00CA077A">
        <w:rPr>
          <w:rFonts w:ascii="Times New Roman" w:hAnsi="Times New Roman" w:cs="Times New Roman"/>
          <w:bCs/>
          <w:iCs/>
          <w:sz w:val="22"/>
        </w:rPr>
        <w:t>F</w:t>
      </w:r>
      <w:r w:rsidR="00DC5638" w:rsidRPr="00CA077A">
        <w:rPr>
          <w:rFonts w:ascii="Times New Roman" w:hAnsi="Times New Roman" w:cs="Times New Roman"/>
          <w:bCs/>
          <w:iCs/>
          <w:sz w:val="22"/>
        </w:rPr>
        <w:t xml:space="preserve">) </w:t>
      </w:r>
      <w:r w:rsidR="00DC5638" w:rsidRPr="00CA077A">
        <w:rPr>
          <w:rFonts w:ascii="Times New Roman" w:eastAsia="AdvPS3D5C76" w:hAnsi="Times New Roman" w:cs="Times New Roman"/>
          <w:color w:val="231F20"/>
          <w:kern w:val="0"/>
          <w:sz w:val="22"/>
        </w:rPr>
        <w:t>Quantification of tube formation was expressed in length of capillary tubes formed per mm</w:t>
      </w:r>
      <w:r w:rsidR="00DC5638" w:rsidRPr="00CA077A">
        <w:rPr>
          <w:rFonts w:ascii="Times New Roman" w:eastAsia="AdvPS3D5C76" w:hAnsi="Times New Roman" w:cs="Times New Roman"/>
          <w:color w:val="231F20"/>
          <w:kern w:val="0"/>
          <w:sz w:val="22"/>
          <w:vertAlign w:val="superscript"/>
        </w:rPr>
        <w:t>2</w:t>
      </w:r>
      <w:r w:rsidR="00DC5638" w:rsidRPr="00CA077A">
        <w:rPr>
          <w:rFonts w:ascii="Times New Roman" w:eastAsia="AdvPS3D5C76" w:hAnsi="Times New Roman" w:cs="Times New Roman"/>
          <w:color w:val="231F20"/>
          <w:kern w:val="0"/>
          <w:sz w:val="22"/>
        </w:rPr>
        <w:t xml:space="preserve">. </w:t>
      </w:r>
      <w:r w:rsidR="00DC5638" w:rsidRPr="00CA077A">
        <w:rPr>
          <w:rFonts w:ascii="Times New Roman" w:hAnsi="Times New Roman" w:cs="Times New Roman"/>
          <w:sz w:val="22"/>
        </w:rPr>
        <w:t>**</w:t>
      </w:r>
      <w:r w:rsidR="00526E23">
        <w:rPr>
          <w:rFonts w:ascii="Times New Roman" w:hAnsi="Times New Roman" w:cs="Times New Roman"/>
          <w:i/>
          <w:sz w:val="22"/>
        </w:rPr>
        <w:t>P</w:t>
      </w:r>
      <w:r w:rsidR="00526E23">
        <w:rPr>
          <w:rFonts w:ascii="Times New Roman" w:hAnsi="Times New Roman" w:cs="Times New Roman"/>
          <w:sz w:val="22"/>
        </w:rPr>
        <w:t xml:space="preserve"> </w:t>
      </w:r>
      <w:r w:rsidR="00DC5638" w:rsidRPr="00CA077A">
        <w:rPr>
          <w:rFonts w:ascii="Times New Roman" w:hAnsi="Times New Roman" w:cs="Times New Roman"/>
          <w:sz w:val="22"/>
        </w:rPr>
        <w:t>&lt;</w:t>
      </w:r>
      <w:r w:rsidR="00526E23">
        <w:rPr>
          <w:rFonts w:ascii="Times New Roman" w:hAnsi="Times New Roman" w:cs="Times New Roman"/>
          <w:sz w:val="22"/>
        </w:rPr>
        <w:t xml:space="preserve"> </w:t>
      </w:r>
      <w:r w:rsidR="00DC5638" w:rsidRPr="00CA077A">
        <w:rPr>
          <w:rFonts w:ascii="Times New Roman" w:hAnsi="Times New Roman" w:cs="Times New Roman"/>
          <w:sz w:val="22"/>
        </w:rPr>
        <w:t>0.01 vs</w:t>
      </w:r>
      <w:bookmarkStart w:id="0" w:name="_GoBack"/>
      <w:bookmarkEnd w:id="0"/>
      <w:r w:rsidR="00DC5638" w:rsidRPr="00CA077A">
        <w:rPr>
          <w:rFonts w:ascii="Times New Roman" w:hAnsi="Times New Roman" w:cs="Times New Roman"/>
          <w:sz w:val="22"/>
        </w:rPr>
        <w:t xml:space="preserve"> respective control </w:t>
      </w:r>
      <w:r w:rsidR="00DC5638" w:rsidRPr="00CA077A">
        <w:rPr>
          <w:rFonts w:ascii="Times New Roman" w:hAnsi="Times New Roman" w:cs="Times New Roman"/>
          <w:bCs/>
          <w:iCs/>
          <w:sz w:val="22"/>
        </w:rPr>
        <w:t xml:space="preserve">in Student’s </w:t>
      </w:r>
      <w:r w:rsidR="00DC5638" w:rsidRPr="00CA077A">
        <w:rPr>
          <w:rFonts w:ascii="Times New Roman" w:hAnsi="Times New Roman" w:cs="Times New Roman"/>
          <w:bCs/>
          <w:i/>
          <w:iCs/>
          <w:sz w:val="22"/>
        </w:rPr>
        <w:t>t</w:t>
      </w:r>
      <w:r w:rsidR="00DC5638" w:rsidRPr="00CA077A">
        <w:rPr>
          <w:rFonts w:ascii="Times New Roman" w:hAnsi="Times New Roman" w:cs="Times New Roman"/>
          <w:bCs/>
          <w:iCs/>
          <w:sz w:val="22"/>
        </w:rPr>
        <w:t>-test</w:t>
      </w:r>
      <w:r w:rsidR="00DC5638" w:rsidRPr="00CA077A">
        <w:rPr>
          <w:rFonts w:ascii="Times New Roman" w:hAnsi="Times New Roman" w:cs="Times New Roman"/>
          <w:sz w:val="22"/>
        </w:rPr>
        <w:t>.</w:t>
      </w:r>
    </w:p>
    <w:sectPr w:rsidR="00C924AA" w:rsidRPr="00CA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B1" w:rsidRDefault="008621B1" w:rsidP="00721501">
      <w:r>
        <w:separator/>
      </w:r>
    </w:p>
  </w:endnote>
  <w:endnote w:type="continuationSeparator" w:id="0">
    <w:p w:rsidR="008621B1" w:rsidRDefault="008621B1" w:rsidP="0072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rnockPro-Regula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AdvPS3D5C76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B1" w:rsidRDefault="008621B1" w:rsidP="00721501">
      <w:r>
        <w:separator/>
      </w:r>
    </w:p>
  </w:footnote>
  <w:footnote w:type="continuationSeparator" w:id="0">
    <w:p w:rsidR="008621B1" w:rsidRDefault="008621B1" w:rsidP="0072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3"/>
    <w:rsid w:val="00036709"/>
    <w:rsid w:val="000B4E9E"/>
    <w:rsid w:val="001061A5"/>
    <w:rsid w:val="0011214C"/>
    <w:rsid w:val="0011365B"/>
    <w:rsid w:val="001306CE"/>
    <w:rsid w:val="00131A96"/>
    <w:rsid w:val="00171B96"/>
    <w:rsid w:val="00176885"/>
    <w:rsid w:val="001F3DD2"/>
    <w:rsid w:val="001F66A7"/>
    <w:rsid w:val="0021711D"/>
    <w:rsid w:val="00220C7D"/>
    <w:rsid w:val="002773E0"/>
    <w:rsid w:val="002B2016"/>
    <w:rsid w:val="003029AE"/>
    <w:rsid w:val="0030360F"/>
    <w:rsid w:val="00325939"/>
    <w:rsid w:val="00341A6E"/>
    <w:rsid w:val="0038160C"/>
    <w:rsid w:val="003C5512"/>
    <w:rsid w:val="003F183B"/>
    <w:rsid w:val="003F703D"/>
    <w:rsid w:val="00416714"/>
    <w:rsid w:val="004302B4"/>
    <w:rsid w:val="00434ED8"/>
    <w:rsid w:val="00447538"/>
    <w:rsid w:val="00482E53"/>
    <w:rsid w:val="00491563"/>
    <w:rsid w:val="004A057A"/>
    <w:rsid w:val="004A635D"/>
    <w:rsid w:val="004F47E6"/>
    <w:rsid w:val="00524743"/>
    <w:rsid w:val="00526E23"/>
    <w:rsid w:val="00530BEB"/>
    <w:rsid w:val="0053307B"/>
    <w:rsid w:val="00587983"/>
    <w:rsid w:val="005902E0"/>
    <w:rsid w:val="005B1250"/>
    <w:rsid w:val="005C3E69"/>
    <w:rsid w:val="005F20F4"/>
    <w:rsid w:val="006628B8"/>
    <w:rsid w:val="006642AF"/>
    <w:rsid w:val="006966DD"/>
    <w:rsid w:val="006A313E"/>
    <w:rsid w:val="006B4FA7"/>
    <w:rsid w:val="006C2D63"/>
    <w:rsid w:val="006D75FF"/>
    <w:rsid w:val="00706990"/>
    <w:rsid w:val="00721501"/>
    <w:rsid w:val="00740544"/>
    <w:rsid w:val="007702B8"/>
    <w:rsid w:val="00776222"/>
    <w:rsid w:val="00791FCC"/>
    <w:rsid w:val="007B7E2E"/>
    <w:rsid w:val="007E12E2"/>
    <w:rsid w:val="007F15C0"/>
    <w:rsid w:val="008621B1"/>
    <w:rsid w:val="00882199"/>
    <w:rsid w:val="00884BB1"/>
    <w:rsid w:val="008A2D18"/>
    <w:rsid w:val="008A582D"/>
    <w:rsid w:val="008C453E"/>
    <w:rsid w:val="008D104C"/>
    <w:rsid w:val="008E2431"/>
    <w:rsid w:val="008F5EFE"/>
    <w:rsid w:val="00907A69"/>
    <w:rsid w:val="00914971"/>
    <w:rsid w:val="00925ACD"/>
    <w:rsid w:val="009556A5"/>
    <w:rsid w:val="00955A9B"/>
    <w:rsid w:val="009754C1"/>
    <w:rsid w:val="00992ADF"/>
    <w:rsid w:val="009D5D3A"/>
    <w:rsid w:val="009F20C0"/>
    <w:rsid w:val="00A24E8F"/>
    <w:rsid w:val="00A345D4"/>
    <w:rsid w:val="00A36F89"/>
    <w:rsid w:val="00AE2EBD"/>
    <w:rsid w:val="00B07F12"/>
    <w:rsid w:val="00B21F6C"/>
    <w:rsid w:val="00B27827"/>
    <w:rsid w:val="00B32735"/>
    <w:rsid w:val="00B5778D"/>
    <w:rsid w:val="00B7304F"/>
    <w:rsid w:val="00B77EA9"/>
    <w:rsid w:val="00BB01A7"/>
    <w:rsid w:val="00BD1B7D"/>
    <w:rsid w:val="00BD302A"/>
    <w:rsid w:val="00BD6E2F"/>
    <w:rsid w:val="00BD757B"/>
    <w:rsid w:val="00C1160F"/>
    <w:rsid w:val="00C14BF8"/>
    <w:rsid w:val="00C37810"/>
    <w:rsid w:val="00C66485"/>
    <w:rsid w:val="00C912DB"/>
    <w:rsid w:val="00C924AA"/>
    <w:rsid w:val="00CA077A"/>
    <w:rsid w:val="00CD2163"/>
    <w:rsid w:val="00CD4F19"/>
    <w:rsid w:val="00CD5EC6"/>
    <w:rsid w:val="00D15F54"/>
    <w:rsid w:val="00D20D20"/>
    <w:rsid w:val="00D50B05"/>
    <w:rsid w:val="00D552DF"/>
    <w:rsid w:val="00D6067D"/>
    <w:rsid w:val="00D7210A"/>
    <w:rsid w:val="00D83CDD"/>
    <w:rsid w:val="00DC5638"/>
    <w:rsid w:val="00DD10F9"/>
    <w:rsid w:val="00DF1B3E"/>
    <w:rsid w:val="00E36CE5"/>
    <w:rsid w:val="00E545BE"/>
    <w:rsid w:val="00EA6C12"/>
    <w:rsid w:val="00ED472D"/>
    <w:rsid w:val="00FA52C7"/>
    <w:rsid w:val="00FD1FB0"/>
    <w:rsid w:val="00FD73E3"/>
    <w:rsid w:val="00FE7139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65C9F-9B59-4E1C-A446-BEDBEFF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2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15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150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67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yang</dc:creator>
  <cp:keywords/>
  <dc:description/>
  <cp:lastModifiedBy>shuang yang</cp:lastModifiedBy>
  <cp:revision>5</cp:revision>
  <dcterms:created xsi:type="dcterms:W3CDTF">2016-01-30T09:51:00Z</dcterms:created>
  <dcterms:modified xsi:type="dcterms:W3CDTF">2016-01-30T10:16:00Z</dcterms:modified>
</cp:coreProperties>
</file>