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1A" w:rsidRPr="0068415B" w:rsidRDefault="0039661A" w:rsidP="0039661A">
      <w:pPr>
        <w:spacing w:line="360" w:lineRule="auto"/>
        <w:rPr>
          <w:b/>
          <w:sz w:val="20"/>
          <w:szCs w:val="20"/>
        </w:rPr>
      </w:pPr>
      <w:bookmarkStart w:id="0" w:name="OLE_LINK27"/>
      <w:bookmarkStart w:id="1" w:name="OLE_LINK69"/>
      <w:bookmarkStart w:id="2" w:name="OLE_LINK46"/>
      <w:bookmarkStart w:id="3" w:name="OLE_LINK11"/>
      <w:r w:rsidRPr="0068415B">
        <w:rPr>
          <w:b/>
          <w:sz w:val="20"/>
          <w:szCs w:val="20"/>
        </w:rPr>
        <w:t xml:space="preserve">Association </w:t>
      </w:r>
      <w:bookmarkStart w:id="4" w:name="OLE_LINK156"/>
      <w:r w:rsidRPr="0068415B">
        <w:rPr>
          <w:rFonts w:hint="eastAsia"/>
          <w:b/>
          <w:sz w:val="20"/>
          <w:szCs w:val="20"/>
        </w:rPr>
        <w:t>of</w:t>
      </w:r>
      <w:r w:rsidRPr="0068415B">
        <w:rPr>
          <w:b/>
          <w:sz w:val="20"/>
          <w:szCs w:val="20"/>
        </w:rPr>
        <w:t xml:space="preserve"> Ghrelin</w:t>
      </w:r>
      <w:bookmarkEnd w:id="4"/>
      <w:r w:rsidRPr="0068415B">
        <w:rPr>
          <w:b/>
          <w:sz w:val="20"/>
          <w:szCs w:val="20"/>
        </w:rPr>
        <w:t xml:space="preserve"> Gene Polymorphisms</w:t>
      </w:r>
      <w:bookmarkStart w:id="5" w:name="OLE_LINK157"/>
      <w:bookmarkStart w:id="6" w:name="OLE_LINK158"/>
      <w:r w:rsidRPr="0068415B">
        <w:rPr>
          <w:rFonts w:hint="eastAsia"/>
          <w:b/>
          <w:sz w:val="20"/>
          <w:szCs w:val="20"/>
        </w:rPr>
        <w:t xml:space="preserve"> and Serum </w:t>
      </w:r>
      <w:r w:rsidRPr="0068415B">
        <w:rPr>
          <w:b/>
          <w:sz w:val="20"/>
          <w:szCs w:val="20"/>
        </w:rPr>
        <w:t>Ghrelin</w:t>
      </w:r>
      <w:r w:rsidRPr="0068415B">
        <w:rPr>
          <w:rFonts w:hint="eastAsia"/>
          <w:b/>
          <w:sz w:val="20"/>
          <w:szCs w:val="20"/>
        </w:rPr>
        <w:t xml:space="preserve"> Levels with</w:t>
      </w:r>
      <w:r w:rsidRPr="0068415B">
        <w:rPr>
          <w:b/>
          <w:sz w:val="20"/>
          <w:szCs w:val="20"/>
        </w:rPr>
        <w:t xml:space="preserve"> the Risk of</w:t>
      </w:r>
      <w:r w:rsidRPr="0068415B">
        <w:rPr>
          <w:rFonts w:hint="eastAsia"/>
          <w:b/>
          <w:sz w:val="20"/>
          <w:szCs w:val="20"/>
        </w:rPr>
        <w:t xml:space="preserve"> </w:t>
      </w:r>
      <w:r w:rsidRPr="0068415B">
        <w:rPr>
          <w:b/>
          <w:sz w:val="20"/>
          <w:szCs w:val="20"/>
        </w:rPr>
        <w:t>Hepatitis B Virus-related Liver Disease</w:t>
      </w:r>
      <w:r w:rsidRPr="0068415B">
        <w:rPr>
          <w:rFonts w:hint="eastAsia"/>
          <w:b/>
          <w:sz w:val="20"/>
          <w:szCs w:val="20"/>
        </w:rPr>
        <w:t>s</w:t>
      </w:r>
      <w:bookmarkEnd w:id="5"/>
      <w:bookmarkEnd w:id="6"/>
      <w:r w:rsidRPr="0068415B">
        <w:rPr>
          <w:b/>
          <w:sz w:val="20"/>
          <w:szCs w:val="20"/>
        </w:rPr>
        <w:t xml:space="preserve"> in a Chinese Population</w:t>
      </w:r>
    </w:p>
    <w:bookmarkEnd w:id="0"/>
    <w:bookmarkEnd w:id="1"/>
    <w:bookmarkEnd w:id="3"/>
    <w:p w:rsidR="00BD0089" w:rsidRPr="00AF6EB3" w:rsidRDefault="00BD0089" w:rsidP="00BD0089">
      <w:pPr>
        <w:spacing w:line="360" w:lineRule="auto"/>
        <w:jc w:val="center"/>
        <w:rPr>
          <w:sz w:val="20"/>
          <w:szCs w:val="20"/>
        </w:rPr>
      </w:pPr>
    </w:p>
    <w:p w:rsidR="00BD0089" w:rsidRPr="00AF6EB3" w:rsidRDefault="00BD0089" w:rsidP="00BD0089">
      <w:pPr>
        <w:spacing w:line="360" w:lineRule="auto"/>
        <w:rPr>
          <w:sz w:val="20"/>
          <w:szCs w:val="20"/>
        </w:rPr>
      </w:pPr>
      <w:r w:rsidRPr="00AF6EB3">
        <w:rPr>
          <w:sz w:val="20"/>
          <w:szCs w:val="20"/>
        </w:rPr>
        <w:t>Xiaolian Zhang</w:t>
      </w:r>
      <w:r w:rsidRPr="00AF6EB3">
        <w:rPr>
          <w:sz w:val="20"/>
          <w:szCs w:val="20"/>
          <w:vertAlign w:val="superscript"/>
        </w:rPr>
        <w:t>1▲</w:t>
      </w:r>
      <w:r w:rsidRPr="00AF6EB3">
        <w:rPr>
          <w:sz w:val="20"/>
          <w:szCs w:val="20"/>
        </w:rPr>
        <w:t>, Limin Zhai</w:t>
      </w:r>
      <w:r w:rsidRPr="00AF6EB3">
        <w:rPr>
          <w:sz w:val="20"/>
          <w:szCs w:val="20"/>
          <w:vertAlign w:val="superscript"/>
        </w:rPr>
        <w:t>1▲</w:t>
      </w:r>
      <w:r w:rsidRPr="00AF6EB3">
        <w:rPr>
          <w:sz w:val="20"/>
          <w:szCs w:val="20"/>
        </w:rPr>
        <w:t>, Chengzhi Rong</w:t>
      </w:r>
      <w:r w:rsidRPr="00AF6EB3">
        <w:rPr>
          <w:sz w:val="20"/>
          <w:szCs w:val="20"/>
          <w:vertAlign w:val="superscript"/>
        </w:rPr>
        <w:t>1</w:t>
      </w:r>
      <w:r w:rsidRPr="00AF6EB3">
        <w:rPr>
          <w:sz w:val="20"/>
          <w:szCs w:val="20"/>
        </w:rPr>
        <w:t>, Xue Qin</w:t>
      </w:r>
      <w:r w:rsidRPr="00AF6EB3">
        <w:rPr>
          <w:sz w:val="20"/>
          <w:szCs w:val="20"/>
          <w:vertAlign w:val="superscript"/>
        </w:rPr>
        <w:t>1</w:t>
      </w:r>
      <w:bookmarkStart w:id="7" w:name="OLE_LINK26"/>
      <w:r w:rsidRPr="00AF6EB3">
        <w:rPr>
          <w:sz w:val="20"/>
          <w:szCs w:val="20"/>
          <w:vertAlign w:val="superscript"/>
        </w:rPr>
        <w:t>*</w:t>
      </w:r>
      <w:bookmarkEnd w:id="7"/>
      <w:r w:rsidRPr="00AF6EB3">
        <w:rPr>
          <w:sz w:val="20"/>
          <w:szCs w:val="20"/>
        </w:rPr>
        <w:t>, and Shan Li</w:t>
      </w:r>
      <w:bookmarkStart w:id="8" w:name="OLE_LINK131"/>
      <w:bookmarkStart w:id="9" w:name="OLE_LINK136"/>
      <w:bookmarkStart w:id="10" w:name="OLE_LINK141"/>
      <w:r w:rsidRPr="00AF6EB3">
        <w:rPr>
          <w:sz w:val="20"/>
          <w:szCs w:val="20"/>
          <w:vertAlign w:val="superscript"/>
        </w:rPr>
        <w:t>1*</w:t>
      </w:r>
    </w:p>
    <w:p w:rsidR="00BD0089" w:rsidRPr="00AF6EB3" w:rsidRDefault="00BD0089" w:rsidP="00BD0089">
      <w:pPr>
        <w:spacing w:line="360" w:lineRule="auto"/>
        <w:rPr>
          <w:sz w:val="20"/>
          <w:szCs w:val="20"/>
        </w:rPr>
      </w:pPr>
      <w:proofErr w:type="gramStart"/>
      <w:r w:rsidRPr="00AF6EB3">
        <w:rPr>
          <w:sz w:val="20"/>
          <w:szCs w:val="20"/>
          <w:vertAlign w:val="superscript"/>
        </w:rPr>
        <w:t>1</w:t>
      </w:r>
      <w:r w:rsidRPr="00AF6EB3">
        <w:rPr>
          <w:sz w:val="20"/>
          <w:szCs w:val="20"/>
        </w:rPr>
        <w:t>Department of Clinical Laboratory, First Affiliated Hospital of Guangxi Medical University, Nanning, Guangxi, China</w:t>
      </w:r>
      <w:bookmarkEnd w:id="9"/>
      <w:bookmarkEnd w:id="10"/>
      <w:r w:rsidRPr="00AF6EB3">
        <w:rPr>
          <w:sz w:val="20"/>
          <w:szCs w:val="20"/>
        </w:rPr>
        <w:t>.</w:t>
      </w:r>
      <w:bookmarkEnd w:id="8"/>
      <w:proofErr w:type="gramEnd"/>
    </w:p>
    <w:p w:rsidR="00BD0089" w:rsidRPr="00AF6EB3" w:rsidRDefault="00BD0089" w:rsidP="00BD0089">
      <w:pPr>
        <w:spacing w:line="360" w:lineRule="auto"/>
        <w:rPr>
          <w:sz w:val="20"/>
          <w:szCs w:val="20"/>
        </w:rPr>
      </w:pPr>
      <w:r w:rsidRPr="00AF6EB3">
        <w:rPr>
          <w:sz w:val="20"/>
          <w:szCs w:val="20"/>
          <w:vertAlign w:val="superscript"/>
        </w:rPr>
        <w:t>▲</w:t>
      </w:r>
      <w:r w:rsidRPr="00AF6EB3">
        <w:rPr>
          <w:sz w:val="20"/>
          <w:szCs w:val="20"/>
        </w:rPr>
        <w:t>These authors contributed equally to this work so that they should be considered as the co-first authors.</w:t>
      </w:r>
    </w:p>
    <w:p w:rsidR="00BD0089" w:rsidRPr="00AF6EB3" w:rsidRDefault="00BD0089" w:rsidP="00BD0089">
      <w:pPr>
        <w:spacing w:line="360" w:lineRule="auto"/>
        <w:rPr>
          <w:sz w:val="20"/>
          <w:szCs w:val="20"/>
        </w:rPr>
      </w:pPr>
      <w:r w:rsidRPr="00AF6EB3">
        <w:rPr>
          <w:sz w:val="20"/>
          <w:szCs w:val="20"/>
          <w:vertAlign w:val="superscript"/>
        </w:rPr>
        <w:t>*</w:t>
      </w:r>
      <w:r w:rsidRPr="00AF6EB3">
        <w:rPr>
          <w:sz w:val="20"/>
          <w:szCs w:val="20"/>
        </w:rPr>
        <w:t>Corresponding author: Prof. Xue Qin (e-mail: qinxue919@126.com) and Prof. Shan Li (e-mail: lis8858@126.com). Tel: +86-0771-5356052; Fax: +86-0771-865353342.</w:t>
      </w:r>
    </w:p>
    <w:bookmarkEnd w:id="2"/>
    <w:p w:rsidR="00BD0089" w:rsidRPr="00AF6EB3" w:rsidRDefault="00BD0089" w:rsidP="00BD0089">
      <w:pPr>
        <w:spacing w:line="360" w:lineRule="auto"/>
        <w:rPr>
          <w:sz w:val="20"/>
          <w:szCs w:val="20"/>
        </w:rPr>
      </w:pPr>
    </w:p>
    <w:p w:rsidR="00BD0089" w:rsidRPr="00AF6EB3" w:rsidRDefault="00BD0089" w:rsidP="00BD0089">
      <w:pPr>
        <w:spacing w:line="360" w:lineRule="auto"/>
        <w:rPr>
          <w:sz w:val="20"/>
          <w:szCs w:val="20"/>
        </w:rPr>
      </w:pPr>
    </w:p>
    <w:p w:rsidR="00BD0089" w:rsidRPr="00AF6EB3" w:rsidRDefault="00BD0089" w:rsidP="00BD0089">
      <w:pPr>
        <w:spacing w:line="360" w:lineRule="auto"/>
        <w:rPr>
          <w:sz w:val="20"/>
          <w:szCs w:val="20"/>
        </w:rPr>
      </w:pPr>
    </w:p>
    <w:p w:rsidR="00BD0089" w:rsidRPr="00AF6EB3" w:rsidRDefault="00BD0089" w:rsidP="00BD0089">
      <w:pPr>
        <w:spacing w:line="360" w:lineRule="auto"/>
        <w:rPr>
          <w:sz w:val="20"/>
          <w:szCs w:val="20"/>
        </w:rPr>
      </w:pPr>
    </w:p>
    <w:p w:rsidR="00BD0089" w:rsidRPr="00AF6EB3" w:rsidRDefault="00BD0089" w:rsidP="00BD0089">
      <w:pPr>
        <w:spacing w:line="360" w:lineRule="auto"/>
        <w:rPr>
          <w:sz w:val="20"/>
          <w:szCs w:val="20"/>
        </w:rPr>
      </w:pPr>
    </w:p>
    <w:p w:rsidR="00BD0089" w:rsidRPr="00AF6EB3" w:rsidRDefault="00BD0089" w:rsidP="00BD0089">
      <w:pPr>
        <w:spacing w:line="360" w:lineRule="auto"/>
        <w:rPr>
          <w:sz w:val="20"/>
          <w:szCs w:val="20"/>
        </w:rPr>
      </w:pPr>
    </w:p>
    <w:p w:rsidR="00BD0089" w:rsidRPr="00AF6EB3" w:rsidRDefault="00BD0089" w:rsidP="00BD0089">
      <w:pPr>
        <w:spacing w:line="360" w:lineRule="auto"/>
        <w:rPr>
          <w:sz w:val="20"/>
          <w:szCs w:val="20"/>
        </w:rPr>
      </w:pPr>
    </w:p>
    <w:p w:rsidR="00BD0089" w:rsidRPr="00AF6EB3" w:rsidRDefault="00BD0089" w:rsidP="00BD0089">
      <w:pPr>
        <w:spacing w:line="360" w:lineRule="auto"/>
        <w:rPr>
          <w:sz w:val="20"/>
          <w:szCs w:val="20"/>
        </w:rPr>
      </w:pPr>
    </w:p>
    <w:p w:rsidR="00BD0089" w:rsidRPr="00AF6EB3" w:rsidRDefault="00BD0089" w:rsidP="00BD0089">
      <w:pPr>
        <w:spacing w:line="360" w:lineRule="auto"/>
        <w:rPr>
          <w:sz w:val="20"/>
          <w:szCs w:val="20"/>
        </w:rPr>
      </w:pPr>
    </w:p>
    <w:p w:rsidR="00AC085E" w:rsidRPr="0018696D" w:rsidRDefault="00AC085E">
      <w:pPr>
        <w:rPr>
          <w:sz w:val="20"/>
          <w:szCs w:val="20"/>
        </w:rPr>
      </w:pPr>
    </w:p>
    <w:p w:rsidR="005B78C7" w:rsidRPr="0018696D" w:rsidRDefault="005B78C7">
      <w:pPr>
        <w:rPr>
          <w:sz w:val="20"/>
          <w:szCs w:val="20"/>
        </w:rPr>
      </w:pPr>
    </w:p>
    <w:p w:rsidR="005B78C7" w:rsidRDefault="005B78C7">
      <w:pPr>
        <w:rPr>
          <w:rFonts w:hint="eastAsia"/>
        </w:rPr>
      </w:pPr>
    </w:p>
    <w:p w:rsidR="005B78C7" w:rsidRDefault="005B78C7">
      <w:pPr>
        <w:rPr>
          <w:rFonts w:hint="eastAsia"/>
        </w:rPr>
      </w:pPr>
    </w:p>
    <w:p w:rsidR="005B78C7" w:rsidRDefault="005B78C7">
      <w:pPr>
        <w:rPr>
          <w:rFonts w:hint="eastAsia"/>
        </w:rPr>
      </w:pPr>
    </w:p>
    <w:p w:rsidR="005B78C7" w:rsidRDefault="005B78C7">
      <w:pPr>
        <w:rPr>
          <w:rFonts w:hint="eastAsia"/>
        </w:rPr>
      </w:pPr>
    </w:p>
    <w:p w:rsidR="005B78C7" w:rsidRDefault="005B78C7">
      <w:pPr>
        <w:rPr>
          <w:rFonts w:hint="eastAsia"/>
        </w:rPr>
      </w:pPr>
    </w:p>
    <w:p w:rsidR="005B78C7" w:rsidRDefault="005B78C7">
      <w:pPr>
        <w:rPr>
          <w:rFonts w:hint="eastAsia"/>
        </w:rPr>
      </w:pPr>
    </w:p>
    <w:p w:rsidR="005B78C7" w:rsidRDefault="005B78C7">
      <w:pPr>
        <w:rPr>
          <w:rFonts w:hint="eastAsia"/>
        </w:rPr>
      </w:pPr>
    </w:p>
    <w:p w:rsidR="005B78C7" w:rsidRDefault="005B78C7">
      <w:pPr>
        <w:rPr>
          <w:rFonts w:hint="eastAsia"/>
        </w:rPr>
      </w:pPr>
    </w:p>
    <w:p w:rsidR="005B78C7" w:rsidRDefault="005B78C7">
      <w:pPr>
        <w:rPr>
          <w:rFonts w:hint="eastAsia"/>
        </w:rPr>
      </w:pPr>
    </w:p>
    <w:p w:rsidR="005B78C7" w:rsidRDefault="005B78C7">
      <w:pPr>
        <w:rPr>
          <w:rFonts w:hint="eastAsia"/>
        </w:rPr>
      </w:pPr>
    </w:p>
    <w:p w:rsidR="005B78C7" w:rsidRDefault="005B78C7">
      <w:pPr>
        <w:rPr>
          <w:rFonts w:hint="eastAsia"/>
        </w:rPr>
      </w:pPr>
    </w:p>
    <w:p w:rsidR="005B78C7" w:rsidRDefault="005B78C7">
      <w:pPr>
        <w:rPr>
          <w:rFonts w:hint="eastAsia"/>
        </w:rPr>
      </w:pPr>
    </w:p>
    <w:p w:rsidR="005B78C7" w:rsidRDefault="005B78C7">
      <w:pPr>
        <w:rPr>
          <w:rFonts w:hint="eastAsia"/>
        </w:rPr>
        <w:sectPr w:rsidR="005B78C7" w:rsidSect="005B78C7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5B78C7" w:rsidRDefault="005B78C7">
      <w:pPr>
        <w:rPr>
          <w:rFonts w:hint="eastAsia"/>
        </w:rPr>
      </w:pPr>
    </w:p>
    <w:tbl>
      <w:tblPr>
        <w:tblW w:w="15760" w:type="dxa"/>
        <w:tblInd w:w="-889" w:type="dxa"/>
        <w:tblLook w:val="0000"/>
      </w:tblPr>
      <w:tblGrid>
        <w:gridCol w:w="1920"/>
        <w:gridCol w:w="1160"/>
        <w:gridCol w:w="280"/>
        <w:gridCol w:w="1160"/>
        <w:gridCol w:w="2040"/>
        <w:gridCol w:w="840"/>
        <w:gridCol w:w="280"/>
        <w:gridCol w:w="1160"/>
        <w:gridCol w:w="1900"/>
        <w:gridCol w:w="840"/>
        <w:gridCol w:w="280"/>
        <w:gridCol w:w="1160"/>
        <w:gridCol w:w="1900"/>
        <w:gridCol w:w="840"/>
      </w:tblGrid>
      <w:tr w:rsidR="00AB1823" w:rsidRPr="00AB1823" w:rsidTr="00AB1823">
        <w:trPr>
          <w:trHeight w:val="285"/>
        </w:trPr>
        <w:tc>
          <w:tcPr>
            <w:tcW w:w="157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1823" w:rsidRPr="0018696D" w:rsidRDefault="00B74E66" w:rsidP="0018696D">
            <w:pPr>
              <w:rPr>
                <w:rFonts w:hint="eastAsia"/>
              </w:rPr>
            </w:pPr>
            <w:bookmarkStart w:id="11" w:name="OLE_LINK2"/>
            <w:r>
              <w:rPr>
                <w:rFonts w:hint="eastAsia"/>
                <w:b/>
                <w:kern w:val="0"/>
                <w:sz w:val="20"/>
                <w:szCs w:val="20"/>
              </w:rPr>
              <w:t>S</w:t>
            </w:r>
            <w:r w:rsidR="00AB1823" w:rsidRPr="0018696D">
              <w:rPr>
                <w:b/>
                <w:kern w:val="0"/>
                <w:sz w:val="20"/>
                <w:szCs w:val="20"/>
              </w:rPr>
              <w:t>1</w:t>
            </w:r>
            <w:bookmarkEnd w:id="11"/>
            <w:r w:rsidR="00B94C3E" w:rsidRPr="0018696D">
              <w:rPr>
                <w:b/>
                <w:kern w:val="0"/>
                <w:sz w:val="20"/>
                <w:szCs w:val="20"/>
              </w:rPr>
              <w:t xml:space="preserve"> T</w:t>
            </w:r>
            <w:r w:rsidR="00B94C3E">
              <w:rPr>
                <w:rFonts w:hint="eastAsia"/>
                <w:b/>
                <w:kern w:val="0"/>
                <w:sz w:val="20"/>
                <w:szCs w:val="20"/>
              </w:rPr>
              <w:t>able</w:t>
            </w:r>
            <w:r w:rsidR="0018696D" w:rsidRPr="0018696D">
              <w:rPr>
                <w:rFonts w:hint="eastAsia"/>
                <w:b/>
                <w:kern w:val="0"/>
                <w:sz w:val="20"/>
                <w:szCs w:val="20"/>
              </w:rPr>
              <w:t>.</w:t>
            </w:r>
            <w:r w:rsidR="00454B6A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AB1823" w:rsidRPr="00AB1823">
              <w:rPr>
                <w:kern w:val="0"/>
                <w:sz w:val="20"/>
                <w:szCs w:val="20"/>
              </w:rPr>
              <w:t>Association analysis of GHRL polymorphisms between HBV-related patients and healthy controls in males</w:t>
            </w:r>
            <w:r w:rsidR="00DF3C8E">
              <w:rPr>
                <w:rFonts w:hint="eastAsia"/>
                <w:kern w:val="0"/>
                <w:sz w:val="20"/>
                <w:szCs w:val="20"/>
              </w:rPr>
              <w:t>.</w:t>
            </w:r>
          </w:p>
        </w:tc>
      </w:tr>
      <w:tr w:rsidR="00AB1823" w:rsidRPr="00AB1823" w:rsidTr="00AB1823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Controls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CHB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LC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HCC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AB1823" w:rsidRPr="00AB1823" w:rsidTr="00AB1823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SNPs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N=144 (%)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N=149 (%)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OR (95% CI)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i/>
                <w:iCs/>
                <w:kern w:val="0"/>
                <w:sz w:val="20"/>
                <w:szCs w:val="20"/>
              </w:rPr>
            </w:pPr>
            <w:r w:rsidRPr="00AB1823">
              <w:rPr>
                <w:i/>
                <w:iCs/>
                <w:kern w:val="0"/>
                <w:sz w:val="20"/>
                <w:szCs w:val="20"/>
              </w:rPr>
              <w:t>P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N=88 (%)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OR (95% CI)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i/>
                <w:iCs/>
                <w:kern w:val="0"/>
                <w:sz w:val="20"/>
                <w:szCs w:val="20"/>
              </w:rPr>
            </w:pPr>
            <w:r w:rsidRPr="00AB1823">
              <w:rPr>
                <w:i/>
                <w:iCs/>
                <w:kern w:val="0"/>
                <w:sz w:val="20"/>
                <w:szCs w:val="20"/>
              </w:rPr>
              <w:t>P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N=131 (%)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OR (95% CI)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1823" w:rsidRPr="007C30D3" w:rsidRDefault="00AB1823" w:rsidP="00AB1823">
            <w:pPr>
              <w:widowControl/>
              <w:rPr>
                <w:rFonts w:hint="eastAsia"/>
                <w:iCs/>
                <w:kern w:val="0"/>
                <w:sz w:val="20"/>
                <w:szCs w:val="20"/>
              </w:rPr>
            </w:pPr>
            <w:r w:rsidRPr="00AB1823">
              <w:rPr>
                <w:i/>
                <w:iCs/>
                <w:kern w:val="0"/>
                <w:sz w:val="20"/>
                <w:szCs w:val="20"/>
              </w:rPr>
              <w:t>P</w:t>
            </w:r>
            <w:r w:rsidR="007C30D3">
              <w:rPr>
                <w:rFonts w:hint="eastAsia"/>
                <w:iCs/>
                <w:kern w:val="0"/>
                <w:sz w:val="20"/>
                <w:szCs w:val="20"/>
              </w:rPr>
              <w:t xml:space="preserve"> value</w:t>
            </w:r>
          </w:p>
        </w:tc>
      </w:tr>
      <w:tr w:rsidR="00AB1823" w:rsidRPr="00AB1823" w:rsidTr="00AB1823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rs26311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AB1823" w:rsidRPr="00AB1823" w:rsidTr="00AB1823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GG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53 (36.8)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54 (36.2)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25 (28.4)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56 (42.7)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AB1823" w:rsidRPr="00AB1823" w:rsidTr="00AB1823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GC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68 (47.2)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69 (46.3)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0.991 (0.647-1.518)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0.968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44 (50.0)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1.635 (0.940-2.845)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58 (44.3)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0.970 (0.611-1.540)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0.897</w:t>
            </w:r>
          </w:p>
        </w:tc>
      </w:tr>
      <w:tr w:rsidR="00AB1823" w:rsidRPr="00AB1823" w:rsidTr="00AB1823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CC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23 (16.0)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26 (17.5)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1.173 (0.674-2.039)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0.892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19 (21.6)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1.944 (0.999-3.786)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0.051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17 (13.0)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0.657 (0.349-1.238)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0.194</w:t>
            </w:r>
          </w:p>
        </w:tc>
      </w:tr>
      <w:tr w:rsidR="00AB1823" w:rsidRPr="00AB1823" w:rsidTr="00AB1823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GC+CC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91 (63.2)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95 (63.8)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1.035 (0.690-1.553)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0.867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63 (71.6)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AB1823">
              <w:rPr>
                <w:b/>
                <w:bCs/>
                <w:kern w:val="0"/>
                <w:sz w:val="20"/>
                <w:szCs w:val="20"/>
              </w:rPr>
              <w:t>1.729 (1.019-2.933)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AB1823">
              <w:rPr>
                <w:b/>
                <w:bCs/>
                <w:kern w:val="0"/>
                <w:sz w:val="20"/>
                <w:szCs w:val="20"/>
              </w:rPr>
              <w:t>0.042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75 (57.3)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0.887 (0.571-1.377)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0.593</w:t>
            </w:r>
          </w:p>
        </w:tc>
      </w:tr>
      <w:tr w:rsidR="00AB1823" w:rsidRPr="00AB1823" w:rsidTr="00AB1823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G alleles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174 (60.4)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177 (59.4)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94 (53.4)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170 (64.8)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AB1823" w:rsidRPr="00AB1823" w:rsidTr="00AB1823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C alleles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114 (39.6)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121 (40.6)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1.070 (0.810-1.413)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0.634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82 (46.6)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AB1823">
              <w:rPr>
                <w:b/>
                <w:bCs/>
                <w:kern w:val="0"/>
                <w:sz w:val="20"/>
                <w:szCs w:val="20"/>
              </w:rPr>
              <w:t>1.416 (1.017-1.972)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 w:rsidRPr="00AB1823">
              <w:rPr>
                <w:b/>
                <w:bCs/>
                <w:kern w:val="0"/>
                <w:sz w:val="20"/>
                <w:szCs w:val="20"/>
              </w:rPr>
              <w:t>0.04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92 (35.1)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0.849 (0.627-1.150)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0.29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AB1823" w:rsidRPr="00AB1823" w:rsidTr="00AB1823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rs27647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AB1823" w:rsidRPr="00AB1823" w:rsidTr="00AB1823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TT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113 (78.5)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118 (79.2)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64 (72.7)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102 (77.9)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AB1823" w:rsidRPr="00AB1823" w:rsidTr="00AB1823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TC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30 (20.8)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29 (19.5)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0.771 (0.521-1.141)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0.193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24 (27.3)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1.216 (0.786-1.881)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0.38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29 (22.1)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0.804 (0.531-1.217)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0.302</w:t>
            </w:r>
          </w:p>
        </w:tc>
      </w:tr>
      <w:tr w:rsidR="00AB1823" w:rsidRPr="00AB1823" w:rsidTr="00AB1823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CC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1 (0.7)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2 (1.3)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2.211 (0.392-12.487)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0.369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 (0</w:t>
            </w:r>
            <w:r w:rsidR="004A6247">
              <w:rPr>
                <w:rFonts w:hint="eastAsia"/>
                <w:kern w:val="0"/>
                <w:sz w:val="20"/>
                <w:szCs w:val="20"/>
              </w:rPr>
              <w:t>.0</w:t>
            </w:r>
            <w:r w:rsidRPr="00AB1823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 (0</w:t>
            </w:r>
            <w:r w:rsidR="004A6247">
              <w:rPr>
                <w:rFonts w:hint="eastAsia"/>
                <w:kern w:val="0"/>
                <w:sz w:val="20"/>
                <w:szCs w:val="20"/>
              </w:rPr>
              <w:t>.0</w:t>
            </w:r>
            <w:r w:rsidRPr="00AB1823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-</w:t>
            </w:r>
          </w:p>
        </w:tc>
      </w:tr>
      <w:tr w:rsidR="00AB1823" w:rsidRPr="00AB1823" w:rsidTr="00AB1823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TC</w:t>
            </w:r>
            <w:r w:rsidRPr="00AB1823">
              <w:rPr>
                <w:rFonts w:hAnsi="宋体"/>
                <w:kern w:val="0"/>
                <w:sz w:val="20"/>
                <w:szCs w:val="20"/>
              </w:rPr>
              <w:t>＋</w:t>
            </w:r>
            <w:r w:rsidRPr="00AB1823">
              <w:rPr>
                <w:kern w:val="0"/>
                <w:sz w:val="20"/>
                <w:szCs w:val="20"/>
              </w:rPr>
              <w:t>CC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31 (21.5)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31 (20.8)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0.809 (0.565-1.159)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0.248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24 (27.3)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1.216 (0.786-1.881)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0.38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29 (22.1)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0.804 (0.531-1.217)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0.302</w:t>
            </w:r>
          </w:p>
        </w:tc>
      </w:tr>
      <w:tr w:rsidR="00AB1823" w:rsidRPr="00AB1823" w:rsidTr="00AB1823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T alleles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256 (88.9)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265 (88.9)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152 (86.4)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233 (88.9)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AB1823" w:rsidRPr="00AB1823" w:rsidTr="00AB1823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C alleles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32 (11.1)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33 (11.1)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0.869 (0.594-1.272</w:t>
            </w:r>
            <w:r w:rsidRPr="00AB1823">
              <w:rPr>
                <w:rFonts w:hAnsi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0.47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24 (13.6)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1.097 (0.720-1.673)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0.667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29 (11.1)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0.760 (0.505-1.141)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0.189</w:t>
            </w:r>
          </w:p>
        </w:tc>
      </w:tr>
      <w:tr w:rsidR="00AB1823" w:rsidRPr="00AB1823" w:rsidTr="00AB1823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rs696217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AB1823" w:rsidRPr="00AB1823" w:rsidTr="00AB1823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GG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97 (67.3)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90 (60.4)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54 (61.4)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91 (69.5)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AB1823" w:rsidRPr="00AB1823" w:rsidTr="00AB1823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GT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43 (29.9)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55 (36.9)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1.408 (0.973-2.039)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0.07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31 (35.2)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1.305 (0.843-2.021)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0.232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36 (27.5)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0.868 (0.579-1.302)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0.493</w:t>
            </w:r>
          </w:p>
        </w:tc>
      </w:tr>
      <w:tr w:rsidR="00AB1823" w:rsidRPr="00AB1823" w:rsidTr="00AB1823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TT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4 (2.8)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4 (2.7)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1.163 (0.416-3.250)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0.774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3 (3.4)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1.115 (0.360-3.450)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0.851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4 (3.0)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0.734 (0.254-2.125)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0.569</w:t>
            </w:r>
          </w:p>
        </w:tc>
      </w:tr>
      <w:tr w:rsidR="00AB1823" w:rsidRPr="00AB1823" w:rsidTr="00AB1823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GT</w:t>
            </w:r>
            <w:r w:rsidRPr="00AB1823">
              <w:rPr>
                <w:rFonts w:hAnsi="宋体"/>
                <w:kern w:val="0"/>
                <w:sz w:val="20"/>
                <w:szCs w:val="20"/>
              </w:rPr>
              <w:t>＋</w:t>
            </w:r>
            <w:r w:rsidRPr="00AB1823">
              <w:rPr>
                <w:kern w:val="0"/>
                <w:sz w:val="20"/>
                <w:szCs w:val="20"/>
              </w:rPr>
              <w:t>TT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47 (32.7)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59 (39.6)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0.722 (0.510-1.021)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0.066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34 (38.6)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0.777 (0.516-1.169)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0.226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40 (30.5)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1.172 (0.804-1.708)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0.409</w:t>
            </w:r>
          </w:p>
        </w:tc>
      </w:tr>
      <w:tr w:rsidR="00AB1823" w:rsidRPr="00AB1823" w:rsidTr="00AB1823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G alleles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237 (82.3)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235 (78.9)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139 (79.0)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218 (83.2)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AB1823" w:rsidRPr="00AB1823" w:rsidTr="00AB1823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T alleles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51 (17.7)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63 (21.1)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1.288 (0.935-1.774)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0.122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37 (21.0)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1.202 (0.827-1.746)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0.335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44 (16.8)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0.868 (0.609-1.238)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1823" w:rsidRPr="00AB1823" w:rsidRDefault="00AB1823" w:rsidP="00AB1823">
            <w:pPr>
              <w:widowControl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0.435</w:t>
            </w:r>
          </w:p>
        </w:tc>
      </w:tr>
      <w:tr w:rsidR="00AB1823" w:rsidRPr="00AB1823" w:rsidTr="00AB1823">
        <w:trPr>
          <w:trHeight w:val="285"/>
        </w:trPr>
        <w:tc>
          <w:tcPr>
            <w:tcW w:w="1576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1823" w:rsidRPr="00AB1823" w:rsidRDefault="00AB1823" w:rsidP="00AB182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AB1823">
              <w:rPr>
                <w:kern w:val="0"/>
                <w:sz w:val="20"/>
                <w:szCs w:val="20"/>
              </w:rPr>
              <w:t>HBV</w:t>
            </w:r>
            <w:r w:rsidR="0039661A">
              <w:rPr>
                <w:rFonts w:hint="eastAsia"/>
                <w:kern w:val="0"/>
                <w:sz w:val="20"/>
                <w:szCs w:val="20"/>
              </w:rPr>
              <w:t>,</w:t>
            </w:r>
            <w:r w:rsidRPr="00AB1823">
              <w:rPr>
                <w:kern w:val="0"/>
                <w:sz w:val="20"/>
                <w:szCs w:val="20"/>
              </w:rPr>
              <w:t xml:space="preserve"> hepatitis B virus</w:t>
            </w:r>
            <w:r w:rsidR="006A10BD">
              <w:rPr>
                <w:rFonts w:hint="eastAsia"/>
                <w:kern w:val="0"/>
                <w:sz w:val="20"/>
                <w:szCs w:val="20"/>
              </w:rPr>
              <w:t>;</w:t>
            </w:r>
            <w:r w:rsidRPr="00AB1823">
              <w:rPr>
                <w:kern w:val="0"/>
                <w:sz w:val="20"/>
                <w:szCs w:val="20"/>
              </w:rPr>
              <w:t xml:space="preserve"> SNPs</w:t>
            </w:r>
            <w:r w:rsidR="006A10BD">
              <w:rPr>
                <w:rFonts w:hint="eastAsia"/>
                <w:kern w:val="0"/>
                <w:sz w:val="20"/>
                <w:szCs w:val="20"/>
              </w:rPr>
              <w:t xml:space="preserve">, </w:t>
            </w:r>
            <w:r w:rsidRPr="00AB1823">
              <w:rPr>
                <w:kern w:val="0"/>
                <w:sz w:val="20"/>
                <w:szCs w:val="20"/>
              </w:rPr>
              <w:t>single nucleotide polymorphisms</w:t>
            </w:r>
            <w:r w:rsidR="006A10BD">
              <w:rPr>
                <w:rFonts w:hint="eastAsia"/>
                <w:kern w:val="0"/>
                <w:sz w:val="20"/>
                <w:szCs w:val="20"/>
              </w:rPr>
              <w:t>;</w:t>
            </w:r>
            <w:r w:rsidRPr="00AB1823">
              <w:rPr>
                <w:kern w:val="0"/>
                <w:sz w:val="20"/>
                <w:szCs w:val="20"/>
              </w:rPr>
              <w:t xml:space="preserve"> CHB</w:t>
            </w:r>
            <w:r w:rsidR="0039661A">
              <w:rPr>
                <w:rFonts w:hint="eastAsia"/>
                <w:kern w:val="0"/>
                <w:sz w:val="20"/>
                <w:szCs w:val="20"/>
              </w:rPr>
              <w:t>,</w:t>
            </w:r>
            <w:r w:rsidRPr="00AB1823">
              <w:rPr>
                <w:kern w:val="0"/>
                <w:sz w:val="20"/>
                <w:szCs w:val="20"/>
              </w:rPr>
              <w:t xml:space="preserve"> chronic hepatitis B</w:t>
            </w:r>
            <w:r w:rsidR="006A10BD">
              <w:rPr>
                <w:rFonts w:hint="eastAsia"/>
                <w:kern w:val="0"/>
                <w:sz w:val="20"/>
                <w:szCs w:val="20"/>
              </w:rPr>
              <w:t>;</w:t>
            </w:r>
            <w:r w:rsidRPr="00AB1823">
              <w:rPr>
                <w:kern w:val="0"/>
                <w:sz w:val="20"/>
                <w:szCs w:val="20"/>
              </w:rPr>
              <w:t xml:space="preserve"> LC</w:t>
            </w:r>
            <w:r w:rsidR="0039661A">
              <w:rPr>
                <w:rFonts w:hint="eastAsia"/>
                <w:kern w:val="0"/>
                <w:sz w:val="20"/>
                <w:szCs w:val="20"/>
              </w:rPr>
              <w:t>,</w:t>
            </w:r>
            <w:r w:rsidRPr="00AB1823">
              <w:rPr>
                <w:kern w:val="0"/>
                <w:sz w:val="20"/>
                <w:szCs w:val="20"/>
              </w:rPr>
              <w:t xml:space="preserve"> liver cirrhosis</w:t>
            </w:r>
            <w:r w:rsidR="006A10BD">
              <w:rPr>
                <w:rFonts w:hint="eastAsia"/>
                <w:kern w:val="0"/>
                <w:sz w:val="20"/>
                <w:szCs w:val="20"/>
              </w:rPr>
              <w:t>;</w:t>
            </w:r>
            <w:r w:rsidRPr="00AB1823">
              <w:rPr>
                <w:kern w:val="0"/>
                <w:sz w:val="20"/>
                <w:szCs w:val="20"/>
              </w:rPr>
              <w:t xml:space="preserve"> HCC</w:t>
            </w:r>
            <w:r w:rsidR="0039661A">
              <w:rPr>
                <w:rFonts w:hint="eastAsia"/>
                <w:kern w:val="0"/>
                <w:sz w:val="20"/>
                <w:szCs w:val="20"/>
              </w:rPr>
              <w:t>,</w:t>
            </w:r>
            <w:r w:rsidRPr="00AB1823">
              <w:rPr>
                <w:kern w:val="0"/>
                <w:sz w:val="20"/>
                <w:szCs w:val="20"/>
              </w:rPr>
              <w:t xml:space="preserve"> hepatocellular carcinoma</w:t>
            </w:r>
            <w:r w:rsidR="006A10BD">
              <w:rPr>
                <w:rFonts w:hint="eastAsia"/>
                <w:kern w:val="0"/>
                <w:sz w:val="20"/>
                <w:szCs w:val="20"/>
              </w:rPr>
              <w:t>;</w:t>
            </w:r>
            <w:r w:rsidRPr="00AB1823">
              <w:rPr>
                <w:kern w:val="0"/>
                <w:sz w:val="20"/>
                <w:szCs w:val="20"/>
              </w:rPr>
              <w:t xml:space="preserve"> OR</w:t>
            </w:r>
            <w:r w:rsidR="0039661A">
              <w:rPr>
                <w:rFonts w:hint="eastAsia"/>
                <w:kern w:val="0"/>
                <w:sz w:val="20"/>
                <w:szCs w:val="20"/>
              </w:rPr>
              <w:t>,</w:t>
            </w:r>
            <w:r w:rsidRPr="00AB1823">
              <w:rPr>
                <w:kern w:val="0"/>
                <w:sz w:val="20"/>
                <w:szCs w:val="20"/>
              </w:rPr>
              <w:t xml:space="preserve"> odds ratio</w:t>
            </w:r>
            <w:r w:rsidR="006A10BD">
              <w:rPr>
                <w:rFonts w:hint="eastAsia"/>
                <w:kern w:val="0"/>
                <w:sz w:val="20"/>
                <w:szCs w:val="20"/>
              </w:rPr>
              <w:t>;</w:t>
            </w:r>
            <w:r w:rsidRPr="00AB1823">
              <w:rPr>
                <w:kern w:val="0"/>
                <w:sz w:val="20"/>
                <w:szCs w:val="20"/>
              </w:rPr>
              <w:t xml:space="preserve"> CI</w:t>
            </w:r>
            <w:r w:rsidR="0039661A">
              <w:rPr>
                <w:rFonts w:hint="eastAsia"/>
                <w:kern w:val="0"/>
                <w:sz w:val="20"/>
                <w:szCs w:val="20"/>
              </w:rPr>
              <w:t>,</w:t>
            </w:r>
            <w:r w:rsidRPr="00AB1823">
              <w:rPr>
                <w:kern w:val="0"/>
                <w:sz w:val="20"/>
                <w:szCs w:val="20"/>
              </w:rPr>
              <w:t xml:space="preserve"> confidence interval.</w:t>
            </w:r>
          </w:p>
        </w:tc>
      </w:tr>
    </w:tbl>
    <w:p w:rsidR="00B94C3E" w:rsidRPr="006A10BD" w:rsidRDefault="00B94C3E" w:rsidP="00B94C3E">
      <w:pPr>
        <w:spacing w:line="20" w:lineRule="exact"/>
        <w:rPr>
          <w:rFonts w:hint="eastAsia"/>
        </w:rPr>
      </w:pPr>
    </w:p>
    <w:sectPr w:rsidR="00B94C3E" w:rsidRPr="006A10BD" w:rsidSect="005B78C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DB4" w:rsidRDefault="007B5DB4">
      <w:r>
        <w:separator/>
      </w:r>
    </w:p>
  </w:endnote>
  <w:endnote w:type="continuationSeparator" w:id="1">
    <w:p w:rsidR="007B5DB4" w:rsidRDefault="007B5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DB4" w:rsidRDefault="007B5DB4">
      <w:r>
        <w:separator/>
      </w:r>
    </w:p>
  </w:footnote>
  <w:footnote w:type="continuationSeparator" w:id="1">
    <w:p w:rsidR="007B5DB4" w:rsidRDefault="007B5D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085E"/>
    <w:rsid w:val="00005014"/>
    <w:rsid w:val="00131BEF"/>
    <w:rsid w:val="0016706F"/>
    <w:rsid w:val="0018696D"/>
    <w:rsid w:val="001E233A"/>
    <w:rsid w:val="00295564"/>
    <w:rsid w:val="003205DE"/>
    <w:rsid w:val="0039661A"/>
    <w:rsid w:val="003D0F1A"/>
    <w:rsid w:val="003D4590"/>
    <w:rsid w:val="00454B6A"/>
    <w:rsid w:val="004A6247"/>
    <w:rsid w:val="005B5005"/>
    <w:rsid w:val="005B78C7"/>
    <w:rsid w:val="0068415B"/>
    <w:rsid w:val="006A10BD"/>
    <w:rsid w:val="006D6383"/>
    <w:rsid w:val="007B5DB4"/>
    <w:rsid w:val="007C30D3"/>
    <w:rsid w:val="00924E95"/>
    <w:rsid w:val="00A428F6"/>
    <w:rsid w:val="00AB1823"/>
    <w:rsid w:val="00AC085E"/>
    <w:rsid w:val="00B74E66"/>
    <w:rsid w:val="00B94C3E"/>
    <w:rsid w:val="00BD0089"/>
    <w:rsid w:val="00DB1FDE"/>
    <w:rsid w:val="00DD369C"/>
    <w:rsid w:val="00DF3C8E"/>
    <w:rsid w:val="00E10521"/>
    <w:rsid w:val="00F06D51"/>
    <w:rsid w:val="00F15412"/>
    <w:rsid w:val="00FE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B7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B7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rsid w:val="00295564"/>
    <w:rPr>
      <w:color w:val="0000FF"/>
      <w:u w:val="single"/>
    </w:rPr>
  </w:style>
  <w:style w:type="paragraph" w:styleId="a6">
    <w:name w:val="Balloon Text"/>
    <w:basedOn w:val="a"/>
    <w:semiHidden/>
    <w:rsid w:val="003966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2538</Characters>
  <Application>Microsoft Office Word</Application>
  <DocSecurity>0</DocSecurity>
  <Lines>21</Lines>
  <Paragraphs>5</Paragraphs>
  <ScaleCrop>false</ScaleCrop>
  <Company>Microsoft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walkinnet</dc:creator>
  <cp:keywords/>
  <dc:description/>
  <cp:lastModifiedBy>User</cp:lastModifiedBy>
  <cp:revision>2</cp:revision>
  <dcterms:created xsi:type="dcterms:W3CDTF">2015-11-05T02:02:00Z</dcterms:created>
  <dcterms:modified xsi:type="dcterms:W3CDTF">2015-11-05T02:02:00Z</dcterms:modified>
</cp:coreProperties>
</file>